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8B1" w:rsidRPr="00CF6EC3" w:rsidRDefault="001248B1" w:rsidP="001248B1">
      <w:pPr>
        <w:adjustRightInd w:val="0"/>
        <w:snapToGrid w:val="0"/>
        <w:rPr>
          <w:rFonts w:hint="eastAsia"/>
          <w:sz w:val="24"/>
        </w:rPr>
      </w:pPr>
    </w:p>
    <w:p w:rsidR="001248B1" w:rsidRPr="00CF6EC3" w:rsidRDefault="001248B1" w:rsidP="001248B1">
      <w:pPr>
        <w:adjustRightInd w:val="0"/>
        <w:snapToGrid w:val="0"/>
        <w:rPr>
          <w:sz w:val="24"/>
        </w:rPr>
      </w:pPr>
    </w:p>
    <w:p w:rsidR="001248B1" w:rsidRPr="00CF6EC3" w:rsidRDefault="001248B1" w:rsidP="001248B1">
      <w:pPr>
        <w:adjustRightInd w:val="0"/>
        <w:snapToGrid w:val="0"/>
        <w:rPr>
          <w:sz w:val="24"/>
        </w:rPr>
      </w:pPr>
      <w:r w:rsidRPr="00CF6EC3">
        <w:rPr>
          <w:sz w:val="24"/>
        </w:rPr>
        <w:t xml:space="preserve"> </w:t>
      </w:r>
      <w:r w:rsidRPr="00CF6EC3">
        <w:rPr>
          <w:sz w:val="24"/>
        </w:rPr>
        <w:t>所在行政区：</w:t>
      </w:r>
      <w:r w:rsidR="009D22BE">
        <w:rPr>
          <w:rFonts w:hint="eastAsia"/>
          <w:sz w:val="24"/>
        </w:rPr>
        <w:t>江北新区</w:t>
      </w:r>
      <w:r w:rsidRPr="00CF6EC3">
        <w:rPr>
          <w:sz w:val="24"/>
        </w:rPr>
        <w:t xml:space="preserve">                   </w:t>
      </w:r>
      <w:r w:rsidRPr="00CF6EC3">
        <w:rPr>
          <w:sz w:val="24"/>
        </w:rPr>
        <w:t>环评编号：</w:t>
      </w:r>
    </w:p>
    <w:p w:rsidR="001248B1" w:rsidRPr="00CF6EC3" w:rsidRDefault="004B6AD8" w:rsidP="001248B1">
      <w:pPr>
        <w:adjustRightInd w:val="0"/>
        <w:snapToGrid w:val="0"/>
        <w:rPr>
          <w:sz w:val="24"/>
        </w:rPr>
      </w:pPr>
      <w:r w:rsidRPr="00CF6EC3">
        <w:rPr>
          <w:noProof/>
        </w:rPr>
        <w:pict>
          <v:line id="直接连接符 1" o:spid="_x0000_s1028" style="position:absolute;left:0;text-align:left;z-index:251630080;visibility:visible" from="1in,7.8pt" to="11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" o:allowincell="f"/>
        </w:pict>
      </w:r>
    </w:p>
    <w:p w:rsidR="001248B1" w:rsidRPr="00CF6EC3" w:rsidRDefault="001248B1" w:rsidP="001248B1">
      <w:pPr>
        <w:adjustRightInd w:val="0"/>
        <w:snapToGrid w:val="0"/>
        <w:rPr>
          <w:sz w:val="24"/>
        </w:rPr>
      </w:pPr>
      <w:r w:rsidRPr="00CF6EC3">
        <w:rPr>
          <w:sz w:val="24"/>
        </w:rPr>
        <w:t xml:space="preserve">                                        </w:t>
      </w:r>
      <w:r w:rsidRPr="00CF6EC3">
        <w:rPr>
          <w:sz w:val="24"/>
        </w:rPr>
        <w:t>审批编号</w:t>
      </w:r>
      <w:r w:rsidRPr="00CF6EC3">
        <w:rPr>
          <w:sz w:val="24"/>
        </w:rPr>
        <w:t>□□□□□□□□□□</w:t>
      </w:r>
    </w:p>
    <w:p w:rsidR="001248B1" w:rsidRPr="00CF6EC3" w:rsidRDefault="001248B1" w:rsidP="001248B1">
      <w:pPr>
        <w:adjustRightInd w:val="0"/>
        <w:snapToGrid w:val="0"/>
        <w:rPr>
          <w:sz w:val="24"/>
        </w:rPr>
      </w:pPr>
    </w:p>
    <w:p w:rsidR="001248B1" w:rsidRPr="00CF6EC3" w:rsidRDefault="001248B1" w:rsidP="001248B1">
      <w:pPr>
        <w:adjustRightInd w:val="0"/>
        <w:snapToGrid w:val="0"/>
        <w:rPr>
          <w:rFonts w:eastAsia="楷体_GB2312"/>
          <w:b/>
          <w:sz w:val="72"/>
        </w:rPr>
      </w:pPr>
    </w:p>
    <w:p w:rsidR="001248B1" w:rsidRPr="00CF6EC3" w:rsidRDefault="001248B1" w:rsidP="001248B1">
      <w:pPr>
        <w:adjustRightInd w:val="0"/>
        <w:snapToGrid w:val="0"/>
        <w:rPr>
          <w:rFonts w:eastAsia="隶书"/>
          <w:b/>
          <w:sz w:val="72"/>
        </w:rPr>
      </w:pPr>
      <w:r w:rsidRPr="00CF6EC3">
        <w:rPr>
          <w:rFonts w:eastAsia="隶书"/>
          <w:b/>
          <w:sz w:val="52"/>
        </w:rPr>
        <w:t xml:space="preserve"> </w:t>
      </w:r>
      <w:r w:rsidRPr="00CF6EC3">
        <w:rPr>
          <w:rFonts w:eastAsia="隶书"/>
          <w:b/>
          <w:sz w:val="72"/>
        </w:rPr>
        <w:t>建设项目环境影响报告表</w:t>
      </w:r>
    </w:p>
    <w:p w:rsidR="001248B1" w:rsidRDefault="00593817" w:rsidP="00593817">
      <w:pPr>
        <w:adjustRightInd w:val="0"/>
        <w:snapToGrid w:val="0"/>
        <w:jc w:val="center"/>
        <w:rPr>
          <w:rFonts w:eastAsia="隶书" w:hint="eastAsia"/>
          <w:b/>
          <w:sz w:val="40"/>
        </w:rPr>
      </w:pPr>
      <w:r w:rsidRPr="00593817">
        <w:rPr>
          <w:rFonts w:eastAsia="隶书" w:hint="eastAsia"/>
          <w:b/>
          <w:sz w:val="40"/>
        </w:rPr>
        <w:t>（附大气环境影响分析）</w:t>
      </w:r>
    </w:p>
    <w:p w:rsidR="00EB4EA1" w:rsidRDefault="00EB4EA1" w:rsidP="00593817">
      <w:pPr>
        <w:adjustRightInd w:val="0"/>
        <w:snapToGrid w:val="0"/>
        <w:jc w:val="center"/>
        <w:rPr>
          <w:rFonts w:eastAsia="隶书" w:hint="eastAsia"/>
          <w:b/>
          <w:sz w:val="40"/>
        </w:rPr>
      </w:pPr>
    </w:p>
    <w:p w:rsidR="00306AB0" w:rsidRPr="00593817" w:rsidRDefault="00306AB0" w:rsidP="00593817">
      <w:pPr>
        <w:adjustRightInd w:val="0"/>
        <w:snapToGrid w:val="0"/>
        <w:jc w:val="center"/>
        <w:rPr>
          <w:rFonts w:eastAsia="隶书"/>
          <w:b/>
          <w:sz w:val="40"/>
        </w:rPr>
      </w:pPr>
    </w:p>
    <w:p w:rsidR="001248B1" w:rsidRPr="00CF6EC3" w:rsidRDefault="001248B1" w:rsidP="001248B1">
      <w:pPr>
        <w:adjustRightInd w:val="0"/>
        <w:snapToGrid w:val="0"/>
        <w:rPr>
          <w:rFonts w:eastAsia="楷体_GB2312"/>
          <w:sz w:val="28"/>
        </w:rPr>
      </w:pPr>
    </w:p>
    <w:p w:rsidR="001248B1" w:rsidRPr="00CF6EC3" w:rsidRDefault="001248B1" w:rsidP="00874BC3">
      <w:pPr>
        <w:adjustRightInd w:val="0"/>
        <w:snapToGrid w:val="0"/>
        <w:ind w:left="1920" w:rightChars="-194" w:right="-407" w:hangingChars="600" w:hanging="1920"/>
        <w:rPr>
          <w:rFonts w:eastAsia="黑体"/>
          <w:sz w:val="28"/>
          <w:szCs w:val="28"/>
          <w:u w:val="single"/>
        </w:rPr>
      </w:pPr>
      <w:r w:rsidRPr="00CF6EC3">
        <w:rPr>
          <w:sz w:val="32"/>
          <w:szCs w:val="30"/>
        </w:rPr>
        <w:t>项目名称</w:t>
      </w:r>
      <w:r w:rsidR="00183C7C">
        <w:rPr>
          <w:sz w:val="32"/>
          <w:szCs w:val="30"/>
        </w:rPr>
        <w:t xml:space="preserve">  </w:t>
      </w:r>
      <w:r w:rsidR="00391434" w:rsidRPr="00391434">
        <w:rPr>
          <w:rFonts w:hint="eastAsia"/>
          <w:sz w:val="32"/>
          <w:szCs w:val="30"/>
          <w:u w:val="single"/>
        </w:rPr>
        <w:t xml:space="preserve">   </w:t>
      </w:r>
      <w:r w:rsidR="00994E74" w:rsidRPr="00994E74">
        <w:rPr>
          <w:rFonts w:eastAsia="黑体" w:hint="eastAsia"/>
          <w:sz w:val="28"/>
          <w:szCs w:val="28"/>
          <w:u w:val="single"/>
        </w:rPr>
        <w:t>扬子石化分公司热电厂</w:t>
      </w:r>
      <w:r w:rsidR="00994E74" w:rsidRPr="00994E74">
        <w:rPr>
          <w:rFonts w:eastAsia="黑体" w:hint="eastAsia"/>
          <w:sz w:val="28"/>
          <w:szCs w:val="28"/>
          <w:u w:val="single"/>
        </w:rPr>
        <w:t>1~5#</w:t>
      </w:r>
      <w:r w:rsidR="00994E74" w:rsidRPr="00994E74">
        <w:rPr>
          <w:rFonts w:eastAsia="黑体" w:hint="eastAsia"/>
          <w:sz w:val="28"/>
          <w:szCs w:val="28"/>
          <w:u w:val="single"/>
        </w:rPr>
        <w:t>炉脱硝超净改造项目</w:t>
      </w:r>
      <w:r w:rsidR="004E6B1C">
        <w:rPr>
          <w:rFonts w:eastAsia="黑体" w:hint="eastAsia"/>
          <w:sz w:val="28"/>
          <w:szCs w:val="28"/>
          <w:u w:val="single"/>
        </w:rPr>
        <w:t xml:space="preserve">       </w:t>
      </w:r>
    </w:p>
    <w:p w:rsidR="001248B1" w:rsidRPr="00CF6EC3" w:rsidRDefault="001248B1" w:rsidP="001248B1">
      <w:pPr>
        <w:adjustRightInd w:val="0"/>
        <w:snapToGrid w:val="0"/>
        <w:rPr>
          <w:rFonts w:hint="eastAsia"/>
          <w:sz w:val="32"/>
        </w:rPr>
      </w:pPr>
    </w:p>
    <w:p w:rsidR="00404479" w:rsidRDefault="001248B1" w:rsidP="00391434">
      <w:pPr>
        <w:adjustRightInd w:val="0"/>
        <w:snapToGrid w:val="0"/>
        <w:ind w:left="3543" w:hangingChars="1181" w:hanging="3543"/>
        <w:rPr>
          <w:rFonts w:eastAsia="黑体"/>
          <w:sz w:val="28"/>
          <w:szCs w:val="24"/>
          <w:u w:val="single"/>
        </w:rPr>
      </w:pPr>
      <w:r w:rsidRPr="00CF6EC3">
        <w:rPr>
          <w:sz w:val="30"/>
          <w:szCs w:val="30"/>
        </w:rPr>
        <w:t>建设单位（或个人）盖章</w:t>
      </w:r>
      <w:r w:rsidR="00404479">
        <w:rPr>
          <w:sz w:val="30"/>
          <w:szCs w:val="30"/>
        </w:rPr>
        <w:t xml:space="preserve"> </w:t>
      </w:r>
      <w:r w:rsidR="00183C7C">
        <w:rPr>
          <w:rFonts w:eastAsia="黑体" w:hint="eastAsia"/>
          <w:sz w:val="28"/>
          <w:szCs w:val="24"/>
          <w:u w:val="single"/>
        </w:rPr>
        <w:t xml:space="preserve">  </w:t>
      </w:r>
      <w:r w:rsidR="00183C7C">
        <w:rPr>
          <w:rFonts w:eastAsia="黑体"/>
          <w:sz w:val="28"/>
          <w:szCs w:val="24"/>
          <w:u w:val="single"/>
        </w:rPr>
        <w:t xml:space="preserve"> </w:t>
      </w:r>
      <w:r w:rsidR="00391434" w:rsidRPr="00391434">
        <w:rPr>
          <w:rFonts w:eastAsia="黑体" w:hint="eastAsia"/>
          <w:sz w:val="28"/>
          <w:szCs w:val="24"/>
          <w:u w:val="single"/>
        </w:rPr>
        <w:t>中国石化集团资产经营管理有限公司</w:t>
      </w:r>
      <w:r w:rsidR="0097476C">
        <w:rPr>
          <w:rFonts w:eastAsia="黑体" w:hint="eastAsia"/>
          <w:sz w:val="28"/>
          <w:szCs w:val="24"/>
          <w:u w:val="single"/>
        </w:rPr>
        <w:t xml:space="preserve"> </w:t>
      </w:r>
      <w:r w:rsidR="0097476C">
        <w:rPr>
          <w:rFonts w:eastAsia="黑体"/>
          <w:sz w:val="28"/>
          <w:szCs w:val="24"/>
          <w:u w:val="single"/>
        </w:rPr>
        <w:t xml:space="preserve">  </w:t>
      </w:r>
    </w:p>
    <w:p w:rsidR="001248B1" w:rsidRPr="00CF6EC3" w:rsidRDefault="00404479" w:rsidP="00404479">
      <w:pPr>
        <w:wordWrap w:val="0"/>
        <w:adjustRightInd w:val="0"/>
        <w:snapToGrid w:val="0"/>
        <w:ind w:left="3307" w:hangingChars="1181" w:hanging="3307"/>
        <w:jc w:val="right"/>
        <w:rPr>
          <w:sz w:val="24"/>
          <w:szCs w:val="24"/>
          <w:u w:val="single"/>
        </w:rPr>
      </w:pPr>
      <w:r>
        <w:rPr>
          <w:rFonts w:eastAsia="黑体" w:hint="eastAsia"/>
          <w:sz w:val="28"/>
          <w:szCs w:val="24"/>
          <w:u w:val="single"/>
        </w:rPr>
        <w:t xml:space="preserve">   </w:t>
      </w:r>
      <w:r>
        <w:rPr>
          <w:rFonts w:eastAsia="黑体"/>
          <w:sz w:val="28"/>
          <w:szCs w:val="24"/>
          <w:u w:val="single"/>
        </w:rPr>
        <w:t xml:space="preserve">         </w:t>
      </w:r>
      <w:r>
        <w:rPr>
          <w:rFonts w:eastAsia="黑体" w:hint="eastAsia"/>
          <w:sz w:val="28"/>
          <w:szCs w:val="24"/>
          <w:u w:val="single"/>
        </w:rPr>
        <w:t xml:space="preserve"> </w:t>
      </w:r>
      <w:r w:rsidR="00391434" w:rsidRPr="00391434">
        <w:rPr>
          <w:rFonts w:eastAsia="黑体" w:hint="eastAsia"/>
          <w:sz w:val="28"/>
          <w:szCs w:val="24"/>
          <w:u w:val="single"/>
        </w:rPr>
        <w:t>扬子石化分公司</w:t>
      </w:r>
      <w:r>
        <w:rPr>
          <w:rFonts w:eastAsia="黑体" w:hint="eastAsia"/>
          <w:sz w:val="28"/>
          <w:szCs w:val="24"/>
          <w:u w:val="single"/>
        </w:rPr>
        <w:t xml:space="preserve">             </w:t>
      </w:r>
    </w:p>
    <w:p w:rsidR="001248B1" w:rsidRPr="00CF6EC3" w:rsidRDefault="001248B1" w:rsidP="001248B1">
      <w:pPr>
        <w:adjustRightInd w:val="0"/>
        <w:snapToGrid w:val="0"/>
        <w:rPr>
          <w:sz w:val="32"/>
        </w:rPr>
      </w:pPr>
    </w:p>
    <w:p w:rsidR="001248B1" w:rsidRPr="00CF6EC3" w:rsidRDefault="00C361D0" w:rsidP="001248B1">
      <w:pPr>
        <w:adjustRightInd w:val="0"/>
        <w:snapToGrid w:val="0"/>
        <w:rPr>
          <w:sz w:val="30"/>
          <w:szCs w:val="30"/>
        </w:rPr>
      </w:pPr>
      <w:r w:rsidRPr="00CF6EC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81.7pt;margin-top:7.4pt;width:188.05pt;height:16.85pt;z-index:251631104">
            <v:imagedata r:id="rId8" o:title=""/>
            <w10:wrap type="square"/>
          </v:shape>
        </w:pict>
      </w:r>
      <w:r w:rsidR="001248B1" w:rsidRPr="00CF6EC3">
        <w:rPr>
          <w:sz w:val="30"/>
          <w:szCs w:val="30"/>
        </w:rPr>
        <w:t>建设单位排污申报登记号</w:t>
      </w:r>
      <w:r w:rsidR="001248B1" w:rsidRPr="00CF6EC3">
        <w:rPr>
          <w:sz w:val="30"/>
          <w:szCs w:val="30"/>
        </w:rPr>
        <w:t xml:space="preserve"> </w:t>
      </w:r>
      <w:r w:rsidR="001248B1" w:rsidRPr="00CF6EC3">
        <w:rPr>
          <w:sz w:val="30"/>
          <w:szCs w:val="30"/>
          <w:bdr w:val="single" w:sz="4" w:space="0" w:color="auto"/>
        </w:rPr>
        <w:t xml:space="preserve"> </w:t>
      </w:r>
      <w:r w:rsidR="001248B1" w:rsidRPr="00CF6EC3">
        <w:rPr>
          <w:sz w:val="30"/>
          <w:szCs w:val="30"/>
        </w:rPr>
        <w:t xml:space="preserve"> </w:t>
      </w:r>
      <w:r w:rsidR="001248B1" w:rsidRPr="00CF6EC3">
        <w:rPr>
          <w:sz w:val="30"/>
          <w:szCs w:val="30"/>
          <w:bdr w:val="single" w:sz="4" w:space="0" w:color="auto"/>
        </w:rPr>
        <w:t xml:space="preserve"> </w:t>
      </w:r>
      <w:r w:rsidR="001248B1" w:rsidRPr="00CF6EC3">
        <w:rPr>
          <w:sz w:val="30"/>
          <w:szCs w:val="30"/>
        </w:rPr>
        <w:t xml:space="preserve"> </w:t>
      </w:r>
      <w:r w:rsidR="001248B1" w:rsidRPr="00CF6EC3">
        <w:rPr>
          <w:sz w:val="30"/>
          <w:szCs w:val="30"/>
          <w:bdr w:val="single" w:sz="4" w:space="0" w:color="auto"/>
        </w:rPr>
        <w:t xml:space="preserve"> </w:t>
      </w:r>
      <w:r w:rsidR="001248B1" w:rsidRPr="00CF6EC3">
        <w:rPr>
          <w:sz w:val="30"/>
          <w:szCs w:val="30"/>
        </w:rPr>
        <w:t xml:space="preserve"> </w:t>
      </w:r>
      <w:r w:rsidR="001248B1" w:rsidRPr="00CF6EC3">
        <w:rPr>
          <w:sz w:val="30"/>
          <w:szCs w:val="30"/>
          <w:bdr w:val="single" w:sz="4" w:space="0" w:color="auto"/>
        </w:rPr>
        <w:t xml:space="preserve"> </w:t>
      </w:r>
      <w:r w:rsidR="001248B1" w:rsidRPr="00CF6EC3">
        <w:rPr>
          <w:sz w:val="30"/>
          <w:szCs w:val="30"/>
        </w:rPr>
        <w:t xml:space="preserve"> </w:t>
      </w:r>
      <w:r w:rsidR="001248B1" w:rsidRPr="00CF6EC3">
        <w:rPr>
          <w:sz w:val="30"/>
          <w:szCs w:val="30"/>
          <w:bdr w:val="single" w:sz="4" w:space="0" w:color="auto"/>
        </w:rPr>
        <w:t xml:space="preserve"> </w:t>
      </w:r>
      <w:r w:rsidR="001248B1" w:rsidRPr="00CF6EC3">
        <w:rPr>
          <w:sz w:val="30"/>
          <w:szCs w:val="30"/>
        </w:rPr>
        <w:t xml:space="preserve"> </w:t>
      </w:r>
      <w:r w:rsidR="001248B1" w:rsidRPr="00CF6EC3">
        <w:rPr>
          <w:sz w:val="30"/>
          <w:szCs w:val="30"/>
          <w:bdr w:val="single" w:sz="4" w:space="0" w:color="auto"/>
        </w:rPr>
        <w:t xml:space="preserve"> </w:t>
      </w:r>
      <w:r w:rsidR="001248B1" w:rsidRPr="00CF6EC3">
        <w:rPr>
          <w:sz w:val="30"/>
          <w:szCs w:val="30"/>
        </w:rPr>
        <w:t xml:space="preserve"> </w:t>
      </w:r>
      <w:r w:rsidR="001248B1" w:rsidRPr="00CF6EC3">
        <w:rPr>
          <w:sz w:val="30"/>
          <w:szCs w:val="30"/>
          <w:bdr w:val="single" w:sz="4" w:space="0" w:color="auto"/>
        </w:rPr>
        <w:t xml:space="preserve"> </w:t>
      </w:r>
      <w:r w:rsidR="001248B1" w:rsidRPr="00CF6EC3">
        <w:rPr>
          <w:sz w:val="30"/>
          <w:szCs w:val="30"/>
        </w:rPr>
        <w:t xml:space="preserve"> </w:t>
      </w:r>
      <w:r w:rsidR="001248B1" w:rsidRPr="00CF6EC3">
        <w:rPr>
          <w:sz w:val="30"/>
          <w:szCs w:val="30"/>
          <w:bdr w:val="single" w:sz="4" w:space="0" w:color="auto"/>
        </w:rPr>
        <w:t xml:space="preserve"> </w:t>
      </w:r>
      <w:r w:rsidR="001248B1" w:rsidRPr="00CF6EC3">
        <w:rPr>
          <w:sz w:val="30"/>
          <w:szCs w:val="30"/>
        </w:rPr>
        <w:t xml:space="preserve"> </w:t>
      </w:r>
      <w:r w:rsidR="001248B1" w:rsidRPr="00CF6EC3">
        <w:rPr>
          <w:sz w:val="30"/>
          <w:szCs w:val="30"/>
          <w:bdr w:val="single" w:sz="4" w:space="0" w:color="auto"/>
        </w:rPr>
        <w:t xml:space="preserve"> </w:t>
      </w:r>
      <w:r w:rsidR="001248B1" w:rsidRPr="00CF6EC3">
        <w:rPr>
          <w:sz w:val="30"/>
          <w:szCs w:val="30"/>
        </w:rPr>
        <w:t xml:space="preserve"> </w:t>
      </w:r>
      <w:r w:rsidR="001248B1" w:rsidRPr="00CF6EC3">
        <w:rPr>
          <w:sz w:val="30"/>
          <w:szCs w:val="30"/>
          <w:bdr w:val="single" w:sz="4" w:space="0" w:color="auto"/>
        </w:rPr>
        <w:t xml:space="preserve"> </w:t>
      </w:r>
      <w:r w:rsidR="001248B1" w:rsidRPr="00CF6EC3">
        <w:rPr>
          <w:sz w:val="30"/>
          <w:szCs w:val="30"/>
        </w:rPr>
        <w:t xml:space="preserve"> </w:t>
      </w:r>
      <w:r w:rsidR="001248B1" w:rsidRPr="00CF6EC3">
        <w:rPr>
          <w:sz w:val="30"/>
          <w:szCs w:val="30"/>
          <w:bdr w:val="single" w:sz="4" w:space="0" w:color="auto"/>
        </w:rPr>
        <w:t xml:space="preserve"> </w:t>
      </w:r>
    </w:p>
    <w:p w:rsidR="001248B1" w:rsidRPr="00CF6EC3" w:rsidRDefault="001248B1" w:rsidP="001248B1">
      <w:pPr>
        <w:adjustRightInd w:val="0"/>
        <w:snapToGrid w:val="0"/>
        <w:rPr>
          <w:sz w:val="32"/>
        </w:rPr>
      </w:pPr>
    </w:p>
    <w:p w:rsidR="001248B1" w:rsidRPr="00CF6EC3" w:rsidRDefault="001248B1" w:rsidP="001248B1">
      <w:pPr>
        <w:adjustRightInd w:val="0"/>
        <w:snapToGrid w:val="0"/>
        <w:rPr>
          <w:sz w:val="32"/>
        </w:rPr>
      </w:pPr>
    </w:p>
    <w:p w:rsidR="001248B1" w:rsidRPr="00CF6EC3" w:rsidRDefault="001248B1" w:rsidP="001248B1">
      <w:pPr>
        <w:adjustRightInd w:val="0"/>
        <w:snapToGrid w:val="0"/>
        <w:rPr>
          <w:sz w:val="32"/>
        </w:rPr>
      </w:pPr>
    </w:p>
    <w:p w:rsidR="001248B1" w:rsidRPr="00CF6EC3" w:rsidRDefault="001248B1" w:rsidP="001248B1">
      <w:pPr>
        <w:adjustRightInd w:val="0"/>
        <w:snapToGrid w:val="0"/>
        <w:rPr>
          <w:sz w:val="32"/>
        </w:rPr>
      </w:pPr>
    </w:p>
    <w:p w:rsidR="001248B1" w:rsidRPr="00CF6EC3" w:rsidRDefault="001248B1" w:rsidP="001248B1">
      <w:pPr>
        <w:adjustRightInd w:val="0"/>
        <w:snapToGrid w:val="0"/>
        <w:rPr>
          <w:sz w:val="32"/>
        </w:rPr>
      </w:pPr>
    </w:p>
    <w:p w:rsidR="001248B1" w:rsidRPr="00CF6EC3" w:rsidRDefault="001248B1" w:rsidP="001248B1">
      <w:pPr>
        <w:adjustRightInd w:val="0"/>
        <w:snapToGrid w:val="0"/>
        <w:rPr>
          <w:sz w:val="32"/>
        </w:rPr>
      </w:pPr>
    </w:p>
    <w:p w:rsidR="001248B1" w:rsidRPr="00CF6EC3" w:rsidRDefault="001248B1" w:rsidP="001248B1">
      <w:pPr>
        <w:adjustRightInd w:val="0"/>
        <w:snapToGrid w:val="0"/>
        <w:rPr>
          <w:sz w:val="32"/>
        </w:rPr>
      </w:pPr>
    </w:p>
    <w:p w:rsidR="001248B1" w:rsidRPr="00CF6EC3" w:rsidRDefault="001248B1" w:rsidP="001248B1">
      <w:pPr>
        <w:adjustRightInd w:val="0"/>
        <w:snapToGrid w:val="0"/>
        <w:rPr>
          <w:sz w:val="32"/>
        </w:rPr>
      </w:pPr>
    </w:p>
    <w:p w:rsidR="001248B1" w:rsidRPr="00CF6EC3" w:rsidRDefault="001248B1" w:rsidP="001248B1">
      <w:pPr>
        <w:adjustRightInd w:val="0"/>
        <w:snapToGrid w:val="0"/>
        <w:rPr>
          <w:sz w:val="32"/>
        </w:rPr>
      </w:pPr>
    </w:p>
    <w:p w:rsidR="001248B1" w:rsidRPr="00CF6EC3" w:rsidRDefault="001248B1" w:rsidP="001248B1">
      <w:pPr>
        <w:adjustRightInd w:val="0"/>
        <w:snapToGrid w:val="0"/>
        <w:rPr>
          <w:sz w:val="32"/>
        </w:rPr>
      </w:pPr>
    </w:p>
    <w:p w:rsidR="001248B1" w:rsidRPr="00CF6EC3" w:rsidRDefault="001248B1" w:rsidP="001248B1">
      <w:pPr>
        <w:adjustRightInd w:val="0"/>
        <w:snapToGrid w:val="0"/>
        <w:rPr>
          <w:sz w:val="32"/>
        </w:rPr>
      </w:pPr>
    </w:p>
    <w:p w:rsidR="001248B1" w:rsidRPr="00CF6EC3" w:rsidRDefault="001248B1" w:rsidP="001248B1">
      <w:pPr>
        <w:adjustRightInd w:val="0"/>
        <w:snapToGrid w:val="0"/>
        <w:rPr>
          <w:sz w:val="32"/>
        </w:rPr>
      </w:pPr>
    </w:p>
    <w:p w:rsidR="001248B1" w:rsidRPr="00CF6EC3" w:rsidRDefault="001248B1" w:rsidP="001248B1">
      <w:pPr>
        <w:adjustRightInd w:val="0"/>
        <w:snapToGrid w:val="0"/>
        <w:jc w:val="center"/>
        <w:rPr>
          <w:rFonts w:eastAsia="黑体"/>
          <w:sz w:val="32"/>
          <w:szCs w:val="32"/>
        </w:rPr>
      </w:pPr>
      <w:r w:rsidRPr="00CF6EC3">
        <w:rPr>
          <w:rFonts w:eastAsia="黑体"/>
          <w:sz w:val="32"/>
          <w:szCs w:val="32"/>
        </w:rPr>
        <w:t>申报日期</w:t>
      </w:r>
      <w:r w:rsidRPr="00CF6EC3">
        <w:rPr>
          <w:rFonts w:eastAsia="黑体"/>
          <w:sz w:val="32"/>
          <w:szCs w:val="32"/>
        </w:rPr>
        <w:t xml:space="preserve"> 201</w:t>
      </w:r>
      <w:r w:rsidR="002C3436">
        <w:rPr>
          <w:rFonts w:eastAsia="黑体" w:hint="eastAsia"/>
          <w:sz w:val="32"/>
          <w:szCs w:val="32"/>
        </w:rPr>
        <w:t>8</w:t>
      </w:r>
      <w:r w:rsidRPr="00CF6EC3">
        <w:rPr>
          <w:rFonts w:eastAsia="黑体"/>
          <w:sz w:val="32"/>
          <w:szCs w:val="32"/>
        </w:rPr>
        <w:t>年</w:t>
      </w:r>
      <w:r w:rsidR="0032637D">
        <w:rPr>
          <w:rFonts w:eastAsia="黑体" w:hint="eastAsia"/>
          <w:sz w:val="32"/>
          <w:szCs w:val="32"/>
        </w:rPr>
        <w:t>6</w:t>
      </w:r>
      <w:r w:rsidRPr="00CF6EC3">
        <w:rPr>
          <w:rFonts w:eastAsia="黑体"/>
          <w:sz w:val="32"/>
          <w:szCs w:val="32"/>
        </w:rPr>
        <w:t>月</w:t>
      </w:r>
    </w:p>
    <w:p w:rsidR="001248B1" w:rsidRPr="00CF6EC3" w:rsidRDefault="001248B1" w:rsidP="001248B1">
      <w:pPr>
        <w:adjustRightInd w:val="0"/>
        <w:snapToGrid w:val="0"/>
        <w:jc w:val="center"/>
        <w:rPr>
          <w:rFonts w:eastAsia="黑体"/>
          <w:sz w:val="32"/>
          <w:szCs w:val="32"/>
        </w:rPr>
      </w:pPr>
      <w:r w:rsidRPr="00CF6EC3">
        <w:rPr>
          <w:rFonts w:eastAsia="黑体"/>
          <w:sz w:val="32"/>
          <w:szCs w:val="32"/>
        </w:rPr>
        <w:t>南京市环境保护局制</w:t>
      </w:r>
    </w:p>
    <w:p w:rsidR="001248B1" w:rsidRPr="00CF6EC3" w:rsidRDefault="001248B1" w:rsidP="001248B1">
      <w:pPr>
        <w:adjustRightInd w:val="0"/>
        <w:snapToGrid w:val="0"/>
        <w:jc w:val="center"/>
        <w:rPr>
          <w:sz w:val="32"/>
        </w:rPr>
      </w:pPr>
    </w:p>
    <w:p w:rsidR="001248B1" w:rsidRPr="00CF6EC3" w:rsidRDefault="001248B1" w:rsidP="001248B1">
      <w:pPr>
        <w:adjustRightInd w:val="0"/>
        <w:snapToGrid w:val="0"/>
        <w:jc w:val="center"/>
        <w:rPr>
          <w:sz w:val="32"/>
        </w:rPr>
      </w:pPr>
    </w:p>
    <w:p w:rsidR="001248B1" w:rsidRPr="00CF6EC3" w:rsidRDefault="001248B1" w:rsidP="001248B1">
      <w:pPr>
        <w:adjustRightInd w:val="0"/>
        <w:snapToGrid w:val="0"/>
        <w:jc w:val="center"/>
        <w:rPr>
          <w:sz w:val="32"/>
        </w:rPr>
        <w:sectPr w:rsidR="001248B1" w:rsidRPr="00CF6EC3" w:rsidSect="009A0966">
          <w:pgSz w:w="11906" w:h="16838"/>
          <w:pgMar w:top="1440" w:right="1301" w:bottom="1702" w:left="1800" w:header="851" w:footer="992" w:gutter="0"/>
          <w:cols w:space="425"/>
          <w:docGrid w:type="lines" w:linePitch="312"/>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40"/>
      </w:tblGrid>
      <w:tr w:rsidR="00F70E87" w:rsidRPr="00CF6EC3" w:rsidTr="009A0966">
        <w:trPr>
          <w:trHeight w:val="2920"/>
        </w:trPr>
        <w:tc>
          <w:tcPr>
            <w:tcW w:w="8240" w:type="dxa"/>
          </w:tcPr>
          <w:p w:rsidR="001248B1" w:rsidRPr="00CF6EC3" w:rsidRDefault="001248B1" w:rsidP="009A0966">
            <w:pPr>
              <w:adjustRightInd w:val="0"/>
              <w:snapToGrid w:val="0"/>
              <w:jc w:val="center"/>
              <w:rPr>
                <w:sz w:val="30"/>
              </w:rPr>
            </w:pPr>
            <w:r w:rsidRPr="00CF6EC3">
              <w:rPr>
                <w:sz w:val="30"/>
              </w:rPr>
              <w:lastRenderedPageBreak/>
              <w:t>注释</w:t>
            </w:r>
          </w:p>
          <w:p w:rsidR="001248B1" w:rsidRPr="00CF6EC3" w:rsidRDefault="001248B1" w:rsidP="009A0966">
            <w:pPr>
              <w:adjustRightInd w:val="0"/>
              <w:snapToGrid w:val="0"/>
              <w:jc w:val="center"/>
              <w:rPr>
                <w:sz w:val="30"/>
              </w:rPr>
            </w:pPr>
          </w:p>
          <w:p w:rsidR="001248B1" w:rsidRPr="00CF6EC3" w:rsidRDefault="001248B1" w:rsidP="001248B1">
            <w:pPr>
              <w:numPr>
                <w:ilvl w:val="0"/>
                <w:numId w:val="4"/>
              </w:numPr>
              <w:adjustRightInd w:val="0"/>
              <w:snapToGrid w:val="0"/>
              <w:rPr>
                <w:sz w:val="24"/>
              </w:rPr>
            </w:pPr>
            <w:r w:rsidRPr="00CF6EC3">
              <w:rPr>
                <w:sz w:val="24"/>
              </w:rPr>
              <w:t>本报告表应附以下附件、附图：</w:t>
            </w:r>
          </w:p>
          <w:p w:rsidR="001248B1" w:rsidRPr="00CF6EC3" w:rsidRDefault="001248B1" w:rsidP="009A0966">
            <w:pPr>
              <w:adjustRightInd w:val="0"/>
              <w:snapToGrid w:val="0"/>
              <w:ind w:left="480"/>
              <w:rPr>
                <w:sz w:val="24"/>
              </w:rPr>
            </w:pPr>
            <w:r w:rsidRPr="00CF6EC3">
              <w:rPr>
                <w:sz w:val="24"/>
              </w:rPr>
              <w:t>附件</w:t>
            </w:r>
            <w:r w:rsidRPr="00CF6EC3">
              <w:rPr>
                <w:sz w:val="24"/>
              </w:rPr>
              <w:t xml:space="preserve">1  </w:t>
            </w:r>
            <w:r w:rsidRPr="00CF6EC3">
              <w:rPr>
                <w:sz w:val="24"/>
              </w:rPr>
              <w:t>立项批准文件</w:t>
            </w:r>
          </w:p>
          <w:p w:rsidR="001248B1" w:rsidRPr="00CF6EC3" w:rsidRDefault="001248B1" w:rsidP="009A0966">
            <w:pPr>
              <w:adjustRightInd w:val="0"/>
              <w:snapToGrid w:val="0"/>
              <w:ind w:left="480"/>
              <w:rPr>
                <w:sz w:val="24"/>
              </w:rPr>
            </w:pPr>
            <w:r w:rsidRPr="00CF6EC3">
              <w:rPr>
                <w:sz w:val="24"/>
              </w:rPr>
              <w:t>附件</w:t>
            </w:r>
            <w:r w:rsidRPr="00CF6EC3">
              <w:rPr>
                <w:sz w:val="24"/>
              </w:rPr>
              <w:t xml:space="preserve">2  </w:t>
            </w:r>
            <w:r w:rsidRPr="00CF6EC3">
              <w:rPr>
                <w:sz w:val="24"/>
              </w:rPr>
              <w:t>其他与环评有关的行政管理文件</w:t>
            </w:r>
          </w:p>
          <w:p w:rsidR="001248B1" w:rsidRPr="00CF6EC3" w:rsidRDefault="001248B1" w:rsidP="009A0966">
            <w:pPr>
              <w:adjustRightInd w:val="0"/>
              <w:snapToGrid w:val="0"/>
              <w:ind w:left="480"/>
              <w:rPr>
                <w:sz w:val="24"/>
              </w:rPr>
            </w:pPr>
            <w:r w:rsidRPr="00CF6EC3">
              <w:rPr>
                <w:sz w:val="24"/>
              </w:rPr>
              <w:t>附图</w:t>
            </w:r>
            <w:r w:rsidRPr="00CF6EC3">
              <w:rPr>
                <w:sz w:val="24"/>
              </w:rPr>
              <w:t xml:space="preserve">1  </w:t>
            </w:r>
            <w:r w:rsidRPr="00CF6EC3">
              <w:rPr>
                <w:sz w:val="24"/>
              </w:rPr>
              <w:t>项目地理位置图</w:t>
            </w:r>
          </w:p>
          <w:p w:rsidR="001248B1" w:rsidRPr="00CF6EC3" w:rsidRDefault="001248B1" w:rsidP="009A0966">
            <w:pPr>
              <w:adjustRightInd w:val="0"/>
              <w:snapToGrid w:val="0"/>
              <w:ind w:left="480"/>
              <w:rPr>
                <w:sz w:val="24"/>
              </w:rPr>
            </w:pPr>
            <w:r w:rsidRPr="00CF6EC3">
              <w:rPr>
                <w:sz w:val="24"/>
              </w:rPr>
              <w:t>附图</w:t>
            </w:r>
            <w:r w:rsidRPr="00CF6EC3">
              <w:rPr>
                <w:sz w:val="24"/>
              </w:rPr>
              <w:t xml:space="preserve">2  </w:t>
            </w:r>
            <w:r w:rsidRPr="00CF6EC3">
              <w:rPr>
                <w:sz w:val="24"/>
              </w:rPr>
              <w:t>建设项目周边</w:t>
            </w:r>
            <w:r w:rsidR="002E4D7D">
              <w:rPr>
                <w:rFonts w:hint="eastAsia"/>
                <w:sz w:val="24"/>
              </w:rPr>
              <w:t>环境保护目标</w:t>
            </w:r>
            <w:r w:rsidRPr="00CF6EC3">
              <w:rPr>
                <w:sz w:val="24"/>
              </w:rPr>
              <w:t>图</w:t>
            </w:r>
          </w:p>
          <w:p w:rsidR="001248B1" w:rsidRDefault="001248B1" w:rsidP="009A0966">
            <w:pPr>
              <w:adjustRightInd w:val="0"/>
              <w:snapToGrid w:val="0"/>
              <w:ind w:left="480"/>
              <w:rPr>
                <w:rFonts w:hint="eastAsia"/>
                <w:sz w:val="24"/>
              </w:rPr>
            </w:pPr>
            <w:r w:rsidRPr="00CF6EC3">
              <w:rPr>
                <w:sz w:val="24"/>
              </w:rPr>
              <w:t>附图</w:t>
            </w:r>
            <w:r w:rsidRPr="00CF6EC3">
              <w:rPr>
                <w:sz w:val="24"/>
              </w:rPr>
              <w:t xml:space="preserve">3  </w:t>
            </w:r>
            <w:r w:rsidR="00A479DE">
              <w:rPr>
                <w:rFonts w:hint="eastAsia"/>
                <w:sz w:val="24"/>
              </w:rPr>
              <w:t>技改</w:t>
            </w:r>
            <w:r w:rsidRPr="00CF6EC3">
              <w:rPr>
                <w:sz w:val="24"/>
              </w:rPr>
              <w:t>项目</w:t>
            </w:r>
            <w:r w:rsidR="00A479DE">
              <w:rPr>
                <w:rFonts w:hint="eastAsia"/>
                <w:sz w:val="24"/>
              </w:rPr>
              <w:t>所在厂区</w:t>
            </w:r>
            <w:r w:rsidRPr="00CF6EC3">
              <w:rPr>
                <w:sz w:val="24"/>
              </w:rPr>
              <w:t>平面布置图</w:t>
            </w:r>
          </w:p>
          <w:p w:rsidR="002E4D7D" w:rsidRDefault="002E4D7D" w:rsidP="002E4D7D">
            <w:pPr>
              <w:adjustRightInd w:val="0"/>
              <w:snapToGrid w:val="0"/>
              <w:ind w:left="480"/>
              <w:rPr>
                <w:rFonts w:hint="eastAsia"/>
                <w:sz w:val="24"/>
              </w:rPr>
            </w:pPr>
            <w:r w:rsidRPr="00CF6EC3">
              <w:rPr>
                <w:sz w:val="24"/>
              </w:rPr>
              <w:t>附图</w:t>
            </w:r>
            <w:r>
              <w:rPr>
                <w:rFonts w:hint="eastAsia"/>
                <w:sz w:val="24"/>
              </w:rPr>
              <w:t>4</w:t>
            </w:r>
            <w:r w:rsidRPr="00CF6EC3">
              <w:rPr>
                <w:sz w:val="24"/>
              </w:rPr>
              <w:t xml:space="preserve">  </w:t>
            </w:r>
            <w:r w:rsidRPr="00CF6EC3">
              <w:rPr>
                <w:sz w:val="24"/>
              </w:rPr>
              <w:t>建设项目</w:t>
            </w:r>
            <w:r w:rsidRPr="00CF6EC3">
              <w:rPr>
                <w:sz w:val="24"/>
              </w:rPr>
              <w:t>500m</w:t>
            </w:r>
            <w:r w:rsidRPr="00CF6EC3">
              <w:rPr>
                <w:sz w:val="24"/>
              </w:rPr>
              <w:t>周边概况图</w:t>
            </w:r>
          </w:p>
          <w:p w:rsidR="00A479DE" w:rsidRPr="00CF6EC3" w:rsidRDefault="00A479DE" w:rsidP="002E4D7D">
            <w:pPr>
              <w:adjustRightInd w:val="0"/>
              <w:snapToGrid w:val="0"/>
              <w:ind w:left="480"/>
              <w:rPr>
                <w:sz w:val="24"/>
              </w:rPr>
            </w:pPr>
            <w:r>
              <w:rPr>
                <w:rFonts w:hint="eastAsia"/>
                <w:sz w:val="24"/>
              </w:rPr>
              <w:t>附图</w:t>
            </w:r>
            <w:r>
              <w:rPr>
                <w:rFonts w:hint="eastAsia"/>
                <w:sz w:val="24"/>
              </w:rPr>
              <w:t xml:space="preserve">5  </w:t>
            </w:r>
            <w:r w:rsidRPr="00CF6EC3">
              <w:rPr>
                <w:sz w:val="24"/>
              </w:rPr>
              <w:t>项目平面布置图</w:t>
            </w:r>
          </w:p>
          <w:p w:rsidR="001248B1" w:rsidRPr="00CF6EC3" w:rsidRDefault="001248B1" w:rsidP="001248B1">
            <w:pPr>
              <w:numPr>
                <w:ilvl w:val="0"/>
                <w:numId w:val="4"/>
              </w:numPr>
              <w:adjustRightInd w:val="0"/>
              <w:snapToGrid w:val="0"/>
              <w:rPr>
                <w:sz w:val="24"/>
              </w:rPr>
            </w:pPr>
            <w:r w:rsidRPr="00CF6EC3">
              <w:rPr>
                <w:sz w:val="24"/>
              </w:rPr>
              <w:t>如果本报告表不能说明项目产生污染及对环境造成的影响，应进行专项</w:t>
            </w:r>
            <w:r w:rsidRPr="00CF6EC3">
              <w:rPr>
                <w:sz w:val="24"/>
              </w:rPr>
              <w:t xml:space="preserve">   </w:t>
            </w:r>
            <w:r w:rsidRPr="00CF6EC3">
              <w:rPr>
                <w:sz w:val="24"/>
              </w:rPr>
              <w:t>评价。根据建设项目的特点和当地环境特征，应选下列</w:t>
            </w:r>
            <w:r w:rsidRPr="00CF6EC3">
              <w:rPr>
                <w:sz w:val="24"/>
              </w:rPr>
              <w:t>1—2</w:t>
            </w:r>
            <w:r w:rsidRPr="00CF6EC3">
              <w:rPr>
                <w:sz w:val="24"/>
              </w:rPr>
              <w:t>项进行专项评价。</w:t>
            </w:r>
          </w:p>
          <w:p w:rsidR="001248B1" w:rsidRPr="00CF6EC3" w:rsidRDefault="001248B1" w:rsidP="00F70E87">
            <w:pPr>
              <w:numPr>
                <w:ilvl w:val="0"/>
                <w:numId w:val="5"/>
              </w:numPr>
              <w:adjustRightInd w:val="0"/>
              <w:snapToGrid w:val="0"/>
              <w:ind w:left="0" w:firstLineChars="200" w:firstLine="480"/>
              <w:rPr>
                <w:sz w:val="24"/>
              </w:rPr>
            </w:pPr>
            <w:r w:rsidRPr="00CF6EC3">
              <w:rPr>
                <w:sz w:val="24"/>
              </w:rPr>
              <w:t>大气环境影响专项评价</w:t>
            </w:r>
          </w:p>
          <w:p w:rsidR="001248B1" w:rsidRPr="00CF6EC3" w:rsidRDefault="001248B1" w:rsidP="00F70E87">
            <w:pPr>
              <w:numPr>
                <w:ilvl w:val="0"/>
                <w:numId w:val="5"/>
              </w:numPr>
              <w:adjustRightInd w:val="0"/>
              <w:snapToGrid w:val="0"/>
              <w:ind w:left="0" w:firstLineChars="200" w:firstLine="480"/>
              <w:rPr>
                <w:sz w:val="24"/>
              </w:rPr>
            </w:pPr>
            <w:r w:rsidRPr="00CF6EC3">
              <w:rPr>
                <w:sz w:val="24"/>
              </w:rPr>
              <w:t>水环境影响专项评价（包括地表水和地下水）</w:t>
            </w:r>
          </w:p>
          <w:p w:rsidR="001248B1" w:rsidRPr="00CF6EC3" w:rsidRDefault="001248B1" w:rsidP="00F70E87">
            <w:pPr>
              <w:numPr>
                <w:ilvl w:val="0"/>
                <w:numId w:val="5"/>
              </w:numPr>
              <w:adjustRightInd w:val="0"/>
              <w:snapToGrid w:val="0"/>
              <w:ind w:left="0" w:firstLineChars="200" w:firstLine="480"/>
              <w:rPr>
                <w:sz w:val="24"/>
              </w:rPr>
            </w:pPr>
            <w:r w:rsidRPr="00CF6EC3">
              <w:rPr>
                <w:sz w:val="24"/>
              </w:rPr>
              <w:t>生态环境影响专项评价</w:t>
            </w:r>
          </w:p>
          <w:p w:rsidR="001248B1" w:rsidRPr="00CF6EC3" w:rsidRDefault="001248B1" w:rsidP="00F70E87">
            <w:pPr>
              <w:numPr>
                <w:ilvl w:val="0"/>
                <w:numId w:val="5"/>
              </w:numPr>
              <w:adjustRightInd w:val="0"/>
              <w:snapToGrid w:val="0"/>
              <w:ind w:left="0" w:firstLineChars="200" w:firstLine="480"/>
              <w:rPr>
                <w:sz w:val="24"/>
              </w:rPr>
            </w:pPr>
            <w:r w:rsidRPr="00CF6EC3">
              <w:rPr>
                <w:sz w:val="24"/>
              </w:rPr>
              <w:t>声影响专项评价</w:t>
            </w:r>
          </w:p>
          <w:p w:rsidR="001248B1" w:rsidRPr="00CF6EC3" w:rsidRDefault="001248B1" w:rsidP="00F70E87">
            <w:pPr>
              <w:numPr>
                <w:ilvl w:val="0"/>
                <w:numId w:val="5"/>
              </w:numPr>
              <w:adjustRightInd w:val="0"/>
              <w:snapToGrid w:val="0"/>
              <w:ind w:left="0" w:firstLineChars="200" w:firstLine="480"/>
              <w:rPr>
                <w:sz w:val="24"/>
              </w:rPr>
            </w:pPr>
            <w:r w:rsidRPr="00CF6EC3">
              <w:rPr>
                <w:sz w:val="24"/>
              </w:rPr>
              <w:t>土壤影响专项评价</w:t>
            </w:r>
          </w:p>
          <w:p w:rsidR="001248B1" w:rsidRPr="00CF6EC3" w:rsidRDefault="001248B1" w:rsidP="00F70E87">
            <w:pPr>
              <w:numPr>
                <w:ilvl w:val="0"/>
                <w:numId w:val="5"/>
              </w:numPr>
              <w:adjustRightInd w:val="0"/>
              <w:snapToGrid w:val="0"/>
              <w:ind w:left="0" w:firstLineChars="200" w:firstLine="480"/>
              <w:rPr>
                <w:sz w:val="24"/>
              </w:rPr>
            </w:pPr>
            <w:r w:rsidRPr="00CF6EC3">
              <w:rPr>
                <w:sz w:val="24"/>
              </w:rPr>
              <w:t>固体废物影响专项评价</w:t>
            </w:r>
          </w:p>
          <w:p w:rsidR="001248B1" w:rsidRPr="00CF6EC3" w:rsidRDefault="001248B1" w:rsidP="00F70E87">
            <w:pPr>
              <w:numPr>
                <w:ilvl w:val="0"/>
                <w:numId w:val="5"/>
              </w:numPr>
              <w:adjustRightInd w:val="0"/>
              <w:snapToGrid w:val="0"/>
              <w:ind w:left="0" w:firstLineChars="200" w:firstLine="480"/>
              <w:rPr>
                <w:sz w:val="24"/>
              </w:rPr>
            </w:pPr>
            <w:r w:rsidRPr="00CF6EC3">
              <w:rPr>
                <w:sz w:val="24"/>
              </w:rPr>
              <w:t>辐射环境影响专项评价（包括电离辐射和电磁辐射）</w:t>
            </w:r>
          </w:p>
          <w:p w:rsidR="001248B1" w:rsidRPr="00CF6EC3" w:rsidRDefault="001248B1" w:rsidP="00F70E87">
            <w:pPr>
              <w:adjustRightInd w:val="0"/>
              <w:snapToGrid w:val="0"/>
              <w:ind w:firstLineChars="200" w:firstLine="480"/>
              <w:rPr>
                <w:sz w:val="24"/>
              </w:rPr>
            </w:pPr>
            <w:r w:rsidRPr="00CF6EC3">
              <w:rPr>
                <w:sz w:val="24"/>
              </w:rPr>
              <w:t>以上专项评价未包括的可列专项，专项评价按照《环境影响评价技术导则中的要求进行。</w:t>
            </w:r>
          </w:p>
        </w:tc>
      </w:tr>
    </w:tbl>
    <w:p w:rsidR="001248B1" w:rsidRPr="00CF6EC3" w:rsidRDefault="001248B1" w:rsidP="001248B1">
      <w:pPr>
        <w:tabs>
          <w:tab w:val="right" w:leader="middleDot" w:pos="8222"/>
        </w:tabs>
        <w:adjustRightInd w:val="0"/>
        <w:snapToGrid w:val="0"/>
        <w:rPr>
          <w:kern w:val="21"/>
          <w:sz w:val="24"/>
        </w:rPr>
      </w:pPr>
    </w:p>
    <w:p w:rsidR="001248B1" w:rsidRPr="00CF6EC3" w:rsidRDefault="001248B1" w:rsidP="001248B1">
      <w:pPr>
        <w:adjustRightInd w:val="0"/>
        <w:snapToGrid w:val="0"/>
        <w:outlineLvl w:val="0"/>
        <w:rPr>
          <w:sz w:val="28"/>
        </w:rPr>
        <w:sectPr w:rsidR="001248B1" w:rsidRPr="00CF6EC3" w:rsidSect="009A0966">
          <w:pgSz w:w="11906" w:h="16838"/>
          <w:pgMar w:top="1440" w:right="1301" w:bottom="1702" w:left="1800" w:header="851" w:footer="992" w:gutter="0"/>
          <w:cols w:space="425"/>
          <w:docGrid w:type="lines" w:linePitch="312"/>
        </w:sectPr>
      </w:pPr>
    </w:p>
    <w:p w:rsidR="001A0627" w:rsidRPr="003E2402" w:rsidRDefault="001A0627" w:rsidP="001A0627">
      <w:pPr>
        <w:adjustRightInd w:val="0"/>
        <w:snapToGrid w:val="0"/>
        <w:outlineLvl w:val="0"/>
        <w:rPr>
          <w:rFonts w:eastAsia="黑体"/>
          <w:sz w:val="28"/>
        </w:rPr>
      </w:pPr>
      <w:r w:rsidRPr="003E2402">
        <w:rPr>
          <w:rFonts w:eastAsia="黑体"/>
          <w:sz w:val="28"/>
        </w:rPr>
        <w:lastRenderedPageBreak/>
        <w:t>建设项目基本情况</w:t>
      </w:r>
    </w:p>
    <w:tbl>
      <w:tblPr>
        <w:tblW w:w="487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4"/>
        <w:gridCol w:w="444"/>
        <w:gridCol w:w="258"/>
        <w:gridCol w:w="193"/>
        <w:gridCol w:w="1479"/>
        <w:gridCol w:w="80"/>
        <w:gridCol w:w="190"/>
        <w:gridCol w:w="944"/>
        <w:gridCol w:w="164"/>
        <w:gridCol w:w="545"/>
        <w:gridCol w:w="1134"/>
        <w:gridCol w:w="992"/>
        <w:gridCol w:w="425"/>
        <w:gridCol w:w="1126"/>
      </w:tblGrid>
      <w:tr w:rsidR="001A0627" w:rsidRPr="003E2402" w:rsidTr="00A2018A">
        <w:trPr>
          <w:trHeight w:val="520"/>
        </w:trPr>
        <w:tc>
          <w:tcPr>
            <w:tcW w:w="1418" w:type="dxa"/>
            <w:gridSpan w:val="4"/>
            <w:vAlign w:val="center"/>
          </w:tcPr>
          <w:p w:rsidR="001A0627" w:rsidRPr="0091489E" w:rsidRDefault="001A0627" w:rsidP="00A2018A">
            <w:pPr>
              <w:adjustRightInd w:val="0"/>
              <w:snapToGrid w:val="0"/>
              <w:jc w:val="center"/>
              <w:rPr>
                <w:sz w:val="24"/>
              </w:rPr>
            </w:pPr>
            <w:r w:rsidRPr="0091489E">
              <w:rPr>
                <w:sz w:val="24"/>
              </w:rPr>
              <w:t>项目名称</w:t>
            </w:r>
          </w:p>
        </w:tc>
        <w:tc>
          <w:tcPr>
            <w:tcW w:w="7079" w:type="dxa"/>
            <w:gridSpan w:val="10"/>
            <w:vAlign w:val="center"/>
          </w:tcPr>
          <w:p w:rsidR="001A0627" w:rsidRPr="0091489E" w:rsidRDefault="00994E74" w:rsidP="0082695C">
            <w:pPr>
              <w:adjustRightInd w:val="0"/>
              <w:snapToGrid w:val="0"/>
              <w:jc w:val="center"/>
              <w:rPr>
                <w:sz w:val="24"/>
                <w:szCs w:val="24"/>
              </w:rPr>
            </w:pPr>
            <w:r w:rsidRPr="00994E74">
              <w:rPr>
                <w:rFonts w:hint="eastAsia"/>
                <w:sz w:val="24"/>
                <w:szCs w:val="24"/>
              </w:rPr>
              <w:t>扬子石化分公司热电厂</w:t>
            </w:r>
            <w:r w:rsidRPr="00994E74">
              <w:rPr>
                <w:rFonts w:hint="eastAsia"/>
                <w:sz w:val="24"/>
                <w:szCs w:val="24"/>
              </w:rPr>
              <w:t>1~5#</w:t>
            </w:r>
            <w:r w:rsidRPr="00994E74">
              <w:rPr>
                <w:rFonts w:hint="eastAsia"/>
                <w:sz w:val="24"/>
                <w:szCs w:val="24"/>
              </w:rPr>
              <w:t>炉脱硝超净改造项目</w:t>
            </w:r>
          </w:p>
        </w:tc>
      </w:tr>
      <w:tr w:rsidR="001A0627" w:rsidRPr="003E2402" w:rsidTr="00A2018A">
        <w:trPr>
          <w:trHeight w:val="520"/>
        </w:trPr>
        <w:tc>
          <w:tcPr>
            <w:tcW w:w="1418" w:type="dxa"/>
            <w:gridSpan w:val="4"/>
            <w:vAlign w:val="center"/>
          </w:tcPr>
          <w:p w:rsidR="001A0627" w:rsidRPr="003E2402" w:rsidRDefault="001A0627" w:rsidP="00A2018A">
            <w:pPr>
              <w:adjustRightInd w:val="0"/>
              <w:snapToGrid w:val="0"/>
              <w:jc w:val="center"/>
              <w:rPr>
                <w:sz w:val="24"/>
              </w:rPr>
            </w:pPr>
            <w:r w:rsidRPr="003E2402">
              <w:rPr>
                <w:sz w:val="24"/>
              </w:rPr>
              <w:t>法人代表</w:t>
            </w:r>
          </w:p>
        </w:tc>
        <w:tc>
          <w:tcPr>
            <w:tcW w:w="2857" w:type="dxa"/>
            <w:gridSpan w:val="5"/>
            <w:vAlign w:val="center"/>
          </w:tcPr>
          <w:p w:rsidR="001A0627" w:rsidRPr="00376158" w:rsidRDefault="00376158" w:rsidP="00A2018A">
            <w:pPr>
              <w:adjustRightInd w:val="0"/>
              <w:snapToGrid w:val="0"/>
              <w:jc w:val="center"/>
              <w:rPr>
                <w:rFonts w:hint="eastAsia"/>
                <w:sz w:val="24"/>
                <w:szCs w:val="24"/>
                <w:lang w:val="en-GB"/>
              </w:rPr>
            </w:pPr>
            <w:r>
              <w:rPr>
                <w:rFonts w:hint="eastAsia"/>
                <w:sz w:val="24"/>
                <w:szCs w:val="24"/>
                <w:lang w:val="en-GB"/>
              </w:rPr>
              <w:t>洪剑桥</w:t>
            </w:r>
          </w:p>
        </w:tc>
        <w:tc>
          <w:tcPr>
            <w:tcW w:w="1679" w:type="dxa"/>
            <w:gridSpan w:val="2"/>
            <w:vAlign w:val="center"/>
          </w:tcPr>
          <w:p w:rsidR="001A0627" w:rsidRPr="003E2402" w:rsidRDefault="001A0627" w:rsidP="00A2018A">
            <w:pPr>
              <w:adjustRightInd w:val="0"/>
              <w:snapToGrid w:val="0"/>
              <w:jc w:val="center"/>
              <w:rPr>
                <w:sz w:val="24"/>
                <w:szCs w:val="24"/>
              </w:rPr>
            </w:pPr>
            <w:r w:rsidRPr="003E2402">
              <w:rPr>
                <w:sz w:val="24"/>
                <w:szCs w:val="24"/>
              </w:rPr>
              <w:t>联系人</w:t>
            </w:r>
          </w:p>
        </w:tc>
        <w:tc>
          <w:tcPr>
            <w:tcW w:w="2543" w:type="dxa"/>
            <w:gridSpan w:val="3"/>
            <w:vAlign w:val="center"/>
          </w:tcPr>
          <w:p w:rsidR="001A0627" w:rsidRPr="003E2402" w:rsidRDefault="001A0627" w:rsidP="00A2018A">
            <w:pPr>
              <w:adjustRightInd w:val="0"/>
              <w:snapToGrid w:val="0"/>
              <w:jc w:val="center"/>
              <w:rPr>
                <w:sz w:val="24"/>
                <w:szCs w:val="24"/>
              </w:rPr>
            </w:pPr>
            <w:r w:rsidRPr="001A0627">
              <w:rPr>
                <w:rFonts w:hint="eastAsia"/>
                <w:sz w:val="24"/>
                <w:szCs w:val="24"/>
              </w:rPr>
              <w:t>徐霞</w:t>
            </w:r>
          </w:p>
        </w:tc>
      </w:tr>
      <w:tr w:rsidR="001A0627" w:rsidRPr="003E2402" w:rsidTr="00A2018A">
        <w:trPr>
          <w:trHeight w:val="520"/>
        </w:trPr>
        <w:tc>
          <w:tcPr>
            <w:tcW w:w="1418" w:type="dxa"/>
            <w:gridSpan w:val="4"/>
            <w:vAlign w:val="center"/>
          </w:tcPr>
          <w:p w:rsidR="001A0627" w:rsidRPr="003E2402" w:rsidRDefault="001A0627" w:rsidP="00A2018A">
            <w:pPr>
              <w:adjustRightInd w:val="0"/>
              <w:snapToGrid w:val="0"/>
              <w:jc w:val="center"/>
              <w:rPr>
                <w:sz w:val="24"/>
              </w:rPr>
            </w:pPr>
            <w:r w:rsidRPr="003E2402">
              <w:rPr>
                <w:sz w:val="24"/>
              </w:rPr>
              <w:t>通讯地址</w:t>
            </w:r>
          </w:p>
        </w:tc>
        <w:tc>
          <w:tcPr>
            <w:tcW w:w="7079" w:type="dxa"/>
            <w:gridSpan w:val="10"/>
            <w:vAlign w:val="center"/>
          </w:tcPr>
          <w:p w:rsidR="001A0627" w:rsidRPr="003E2402" w:rsidRDefault="001A0627" w:rsidP="00210FB8">
            <w:pPr>
              <w:adjustRightInd w:val="0"/>
              <w:snapToGrid w:val="0"/>
              <w:jc w:val="center"/>
              <w:rPr>
                <w:sz w:val="24"/>
                <w:szCs w:val="24"/>
              </w:rPr>
            </w:pPr>
            <w:r w:rsidRPr="001A0627">
              <w:rPr>
                <w:rFonts w:hint="eastAsia"/>
                <w:sz w:val="24"/>
                <w:szCs w:val="24"/>
              </w:rPr>
              <w:t>南京市新华路</w:t>
            </w:r>
            <w:r w:rsidRPr="001A0627">
              <w:rPr>
                <w:rFonts w:hint="eastAsia"/>
                <w:sz w:val="24"/>
                <w:szCs w:val="24"/>
              </w:rPr>
              <w:t>777</w:t>
            </w:r>
            <w:r w:rsidRPr="001A0627">
              <w:rPr>
                <w:rFonts w:hint="eastAsia"/>
                <w:sz w:val="24"/>
                <w:szCs w:val="24"/>
              </w:rPr>
              <w:t>号</w:t>
            </w:r>
          </w:p>
        </w:tc>
      </w:tr>
      <w:tr w:rsidR="001A0627" w:rsidRPr="003E2402" w:rsidTr="00A2018A">
        <w:trPr>
          <w:trHeight w:val="520"/>
        </w:trPr>
        <w:tc>
          <w:tcPr>
            <w:tcW w:w="1418" w:type="dxa"/>
            <w:gridSpan w:val="4"/>
            <w:vAlign w:val="center"/>
          </w:tcPr>
          <w:p w:rsidR="001A0627" w:rsidRPr="003E2402" w:rsidRDefault="001A0627" w:rsidP="00A2018A">
            <w:pPr>
              <w:adjustRightInd w:val="0"/>
              <w:snapToGrid w:val="0"/>
              <w:jc w:val="center"/>
              <w:rPr>
                <w:sz w:val="24"/>
              </w:rPr>
            </w:pPr>
            <w:r w:rsidRPr="003E2402">
              <w:rPr>
                <w:sz w:val="24"/>
              </w:rPr>
              <w:t>联系电话</w:t>
            </w:r>
          </w:p>
        </w:tc>
        <w:tc>
          <w:tcPr>
            <w:tcW w:w="1749" w:type="dxa"/>
            <w:gridSpan w:val="3"/>
            <w:vAlign w:val="center"/>
          </w:tcPr>
          <w:p w:rsidR="001A0627" w:rsidRPr="003E2402" w:rsidRDefault="001A0627" w:rsidP="00A2018A">
            <w:pPr>
              <w:adjustRightInd w:val="0"/>
              <w:snapToGrid w:val="0"/>
              <w:jc w:val="center"/>
              <w:rPr>
                <w:sz w:val="24"/>
                <w:szCs w:val="24"/>
              </w:rPr>
            </w:pPr>
            <w:r w:rsidRPr="001A0627">
              <w:rPr>
                <w:sz w:val="24"/>
                <w:szCs w:val="24"/>
              </w:rPr>
              <w:t>025-57787547</w:t>
            </w:r>
          </w:p>
        </w:tc>
        <w:tc>
          <w:tcPr>
            <w:tcW w:w="1108" w:type="dxa"/>
            <w:gridSpan w:val="2"/>
            <w:vAlign w:val="center"/>
          </w:tcPr>
          <w:p w:rsidR="001A0627" w:rsidRPr="003E2402" w:rsidRDefault="001A0627" w:rsidP="00A2018A">
            <w:pPr>
              <w:adjustRightInd w:val="0"/>
              <w:snapToGrid w:val="0"/>
              <w:jc w:val="center"/>
              <w:rPr>
                <w:sz w:val="24"/>
                <w:szCs w:val="24"/>
              </w:rPr>
            </w:pPr>
            <w:r w:rsidRPr="003E2402">
              <w:rPr>
                <w:sz w:val="24"/>
                <w:szCs w:val="24"/>
              </w:rPr>
              <w:t>传真</w:t>
            </w:r>
          </w:p>
        </w:tc>
        <w:tc>
          <w:tcPr>
            <w:tcW w:w="1679" w:type="dxa"/>
            <w:gridSpan w:val="2"/>
            <w:vAlign w:val="center"/>
          </w:tcPr>
          <w:p w:rsidR="001A0627" w:rsidRPr="003E2402" w:rsidRDefault="001A0627" w:rsidP="00A2018A">
            <w:pPr>
              <w:adjustRightInd w:val="0"/>
              <w:snapToGrid w:val="0"/>
              <w:jc w:val="center"/>
              <w:rPr>
                <w:sz w:val="24"/>
                <w:szCs w:val="24"/>
              </w:rPr>
            </w:pPr>
            <w:r w:rsidRPr="003E2402">
              <w:rPr>
                <w:sz w:val="24"/>
                <w:szCs w:val="24"/>
              </w:rPr>
              <w:t>/</w:t>
            </w:r>
          </w:p>
        </w:tc>
        <w:tc>
          <w:tcPr>
            <w:tcW w:w="1417" w:type="dxa"/>
            <w:gridSpan w:val="2"/>
            <w:vAlign w:val="center"/>
          </w:tcPr>
          <w:p w:rsidR="001A0627" w:rsidRPr="003E2402" w:rsidRDefault="001A0627" w:rsidP="00A2018A">
            <w:pPr>
              <w:adjustRightInd w:val="0"/>
              <w:snapToGrid w:val="0"/>
              <w:jc w:val="center"/>
              <w:rPr>
                <w:sz w:val="24"/>
                <w:szCs w:val="24"/>
              </w:rPr>
            </w:pPr>
            <w:r w:rsidRPr="003E2402">
              <w:rPr>
                <w:sz w:val="24"/>
                <w:szCs w:val="24"/>
              </w:rPr>
              <w:t>邮政编码</w:t>
            </w:r>
          </w:p>
        </w:tc>
        <w:tc>
          <w:tcPr>
            <w:tcW w:w="1126" w:type="dxa"/>
            <w:vAlign w:val="center"/>
          </w:tcPr>
          <w:p w:rsidR="001A0627" w:rsidRPr="003E2402" w:rsidRDefault="001A0627" w:rsidP="00A2018A">
            <w:pPr>
              <w:adjustRightInd w:val="0"/>
              <w:snapToGrid w:val="0"/>
              <w:jc w:val="center"/>
              <w:rPr>
                <w:sz w:val="24"/>
                <w:szCs w:val="24"/>
              </w:rPr>
            </w:pPr>
            <w:r w:rsidRPr="003E2402">
              <w:rPr>
                <w:sz w:val="24"/>
                <w:szCs w:val="24"/>
              </w:rPr>
              <w:t>210048</w:t>
            </w:r>
          </w:p>
        </w:tc>
      </w:tr>
      <w:tr w:rsidR="001A0627" w:rsidRPr="003E2402" w:rsidTr="00A2018A">
        <w:trPr>
          <w:trHeight w:val="520"/>
        </w:trPr>
        <w:tc>
          <w:tcPr>
            <w:tcW w:w="1418" w:type="dxa"/>
            <w:gridSpan w:val="4"/>
            <w:vAlign w:val="center"/>
          </w:tcPr>
          <w:p w:rsidR="001A0627" w:rsidRPr="00D00E34" w:rsidRDefault="001A0627" w:rsidP="00A2018A">
            <w:pPr>
              <w:adjustRightInd w:val="0"/>
              <w:snapToGrid w:val="0"/>
              <w:jc w:val="center"/>
              <w:rPr>
                <w:sz w:val="24"/>
              </w:rPr>
            </w:pPr>
            <w:r w:rsidRPr="00D00E34">
              <w:rPr>
                <w:sz w:val="24"/>
              </w:rPr>
              <w:t>立项审批</w:t>
            </w:r>
          </w:p>
          <w:p w:rsidR="001A0627" w:rsidRPr="00D00E34" w:rsidRDefault="001A0627" w:rsidP="00A2018A">
            <w:pPr>
              <w:adjustRightInd w:val="0"/>
              <w:snapToGrid w:val="0"/>
              <w:jc w:val="center"/>
              <w:rPr>
                <w:sz w:val="24"/>
              </w:rPr>
            </w:pPr>
            <w:r w:rsidRPr="00D00E34">
              <w:rPr>
                <w:sz w:val="24"/>
              </w:rPr>
              <w:t>部门</w:t>
            </w:r>
          </w:p>
        </w:tc>
        <w:tc>
          <w:tcPr>
            <w:tcW w:w="2857" w:type="dxa"/>
            <w:gridSpan w:val="5"/>
            <w:vAlign w:val="center"/>
          </w:tcPr>
          <w:p w:rsidR="001A0627" w:rsidRPr="00D00E34" w:rsidRDefault="00154D2E" w:rsidP="00A2018A">
            <w:pPr>
              <w:adjustRightInd w:val="0"/>
              <w:snapToGrid w:val="0"/>
              <w:jc w:val="center"/>
              <w:rPr>
                <w:sz w:val="24"/>
                <w:szCs w:val="24"/>
              </w:rPr>
            </w:pPr>
            <w:r>
              <w:rPr>
                <w:rFonts w:hint="eastAsia"/>
                <w:sz w:val="24"/>
                <w:szCs w:val="24"/>
              </w:rPr>
              <w:t>江北新区行政审批局</w:t>
            </w:r>
          </w:p>
        </w:tc>
        <w:tc>
          <w:tcPr>
            <w:tcW w:w="1679" w:type="dxa"/>
            <w:gridSpan w:val="2"/>
            <w:vAlign w:val="center"/>
          </w:tcPr>
          <w:p w:rsidR="001A0627" w:rsidRPr="00D00E34" w:rsidRDefault="001A0627" w:rsidP="00A2018A">
            <w:pPr>
              <w:adjustRightInd w:val="0"/>
              <w:snapToGrid w:val="0"/>
              <w:jc w:val="center"/>
              <w:rPr>
                <w:sz w:val="24"/>
                <w:szCs w:val="24"/>
              </w:rPr>
            </w:pPr>
            <w:r w:rsidRPr="00D00E34">
              <w:rPr>
                <w:sz w:val="24"/>
                <w:szCs w:val="24"/>
              </w:rPr>
              <w:t>备案号</w:t>
            </w:r>
          </w:p>
        </w:tc>
        <w:tc>
          <w:tcPr>
            <w:tcW w:w="2543" w:type="dxa"/>
            <w:gridSpan w:val="3"/>
            <w:vAlign w:val="center"/>
          </w:tcPr>
          <w:p w:rsidR="001A0627" w:rsidRPr="00D00E34" w:rsidRDefault="00376E3C" w:rsidP="00A2018A">
            <w:pPr>
              <w:adjustRightInd w:val="0"/>
              <w:snapToGrid w:val="0"/>
              <w:jc w:val="center"/>
              <w:rPr>
                <w:sz w:val="24"/>
                <w:szCs w:val="24"/>
              </w:rPr>
            </w:pPr>
            <w:r>
              <w:rPr>
                <w:rFonts w:hint="eastAsia"/>
                <w:sz w:val="24"/>
                <w:szCs w:val="24"/>
              </w:rPr>
              <w:t>2018-320161-44-03-618123</w:t>
            </w:r>
          </w:p>
        </w:tc>
      </w:tr>
      <w:tr w:rsidR="001A0627" w:rsidRPr="003E2402" w:rsidTr="00A2018A">
        <w:trPr>
          <w:trHeight w:val="520"/>
        </w:trPr>
        <w:tc>
          <w:tcPr>
            <w:tcW w:w="1418" w:type="dxa"/>
            <w:gridSpan w:val="4"/>
            <w:vAlign w:val="center"/>
          </w:tcPr>
          <w:p w:rsidR="001A0627" w:rsidRPr="003E2402" w:rsidRDefault="001A0627" w:rsidP="00A2018A">
            <w:pPr>
              <w:adjustRightInd w:val="0"/>
              <w:snapToGrid w:val="0"/>
              <w:jc w:val="center"/>
              <w:rPr>
                <w:sz w:val="24"/>
              </w:rPr>
            </w:pPr>
            <w:r w:rsidRPr="003E2402">
              <w:rPr>
                <w:sz w:val="24"/>
              </w:rPr>
              <w:t>建设性质</w:t>
            </w:r>
          </w:p>
        </w:tc>
        <w:tc>
          <w:tcPr>
            <w:tcW w:w="2857" w:type="dxa"/>
            <w:gridSpan w:val="5"/>
            <w:vAlign w:val="center"/>
          </w:tcPr>
          <w:p w:rsidR="001A0627" w:rsidRPr="003E2402" w:rsidRDefault="001A0627" w:rsidP="00A2018A">
            <w:pPr>
              <w:adjustRightInd w:val="0"/>
              <w:snapToGrid w:val="0"/>
              <w:jc w:val="center"/>
              <w:rPr>
                <w:sz w:val="24"/>
                <w:szCs w:val="24"/>
              </w:rPr>
            </w:pPr>
            <w:r w:rsidRPr="003E2402">
              <w:rPr>
                <w:sz w:val="24"/>
                <w:szCs w:val="24"/>
              </w:rPr>
              <w:t>技改</w:t>
            </w:r>
          </w:p>
        </w:tc>
        <w:tc>
          <w:tcPr>
            <w:tcW w:w="1679" w:type="dxa"/>
            <w:gridSpan w:val="2"/>
            <w:vAlign w:val="center"/>
          </w:tcPr>
          <w:p w:rsidR="001A0627" w:rsidRPr="003E2402" w:rsidRDefault="001A0627" w:rsidP="00A2018A">
            <w:pPr>
              <w:adjustRightInd w:val="0"/>
              <w:snapToGrid w:val="0"/>
              <w:jc w:val="center"/>
              <w:rPr>
                <w:sz w:val="24"/>
                <w:szCs w:val="24"/>
              </w:rPr>
            </w:pPr>
            <w:r w:rsidRPr="003E2402">
              <w:rPr>
                <w:sz w:val="24"/>
                <w:szCs w:val="24"/>
              </w:rPr>
              <w:t>行业类别及代码</w:t>
            </w:r>
          </w:p>
        </w:tc>
        <w:tc>
          <w:tcPr>
            <w:tcW w:w="2543" w:type="dxa"/>
            <w:gridSpan w:val="3"/>
            <w:vAlign w:val="center"/>
          </w:tcPr>
          <w:p w:rsidR="001A0627" w:rsidRPr="003E2402" w:rsidRDefault="00CE5E26" w:rsidP="00A2018A">
            <w:pPr>
              <w:adjustRightInd w:val="0"/>
              <w:snapToGrid w:val="0"/>
              <w:jc w:val="center"/>
              <w:rPr>
                <w:sz w:val="24"/>
                <w:szCs w:val="24"/>
              </w:rPr>
            </w:pPr>
            <w:r w:rsidRPr="00CE5E26">
              <w:rPr>
                <w:sz w:val="24"/>
                <w:szCs w:val="24"/>
              </w:rPr>
              <w:t>D</w:t>
            </w:r>
            <w:r>
              <w:rPr>
                <w:rFonts w:hint="eastAsia"/>
                <w:sz w:val="24"/>
                <w:szCs w:val="24"/>
              </w:rPr>
              <w:t xml:space="preserve"> </w:t>
            </w:r>
            <w:r w:rsidRPr="00CE5E26">
              <w:rPr>
                <w:sz w:val="24"/>
                <w:szCs w:val="24"/>
              </w:rPr>
              <w:t>4411</w:t>
            </w:r>
            <w:r>
              <w:rPr>
                <w:rFonts w:hint="eastAsia"/>
                <w:sz w:val="24"/>
                <w:szCs w:val="24"/>
              </w:rPr>
              <w:t xml:space="preserve"> </w:t>
            </w:r>
            <w:r w:rsidRPr="00CE5E26">
              <w:rPr>
                <w:rFonts w:hint="eastAsia"/>
                <w:sz w:val="24"/>
                <w:szCs w:val="24"/>
              </w:rPr>
              <w:t>火力发电</w:t>
            </w:r>
          </w:p>
        </w:tc>
      </w:tr>
      <w:tr w:rsidR="001A0627" w:rsidRPr="003E2402" w:rsidTr="00A2018A">
        <w:trPr>
          <w:trHeight w:val="520"/>
        </w:trPr>
        <w:tc>
          <w:tcPr>
            <w:tcW w:w="1418" w:type="dxa"/>
            <w:gridSpan w:val="4"/>
            <w:vAlign w:val="center"/>
          </w:tcPr>
          <w:p w:rsidR="001A0627" w:rsidRPr="003E2402" w:rsidRDefault="001A0627" w:rsidP="00A2018A">
            <w:pPr>
              <w:adjustRightInd w:val="0"/>
              <w:snapToGrid w:val="0"/>
              <w:jc w:val="center"/>
              <w:rPr>
                <w:sz w:val="24"/>
              </w:rPr>
            </w:pPr>
            <w:r w:rsidRPr="003E2402">
              <w:rPr>
                <w:sz w:val="24"/>
              </w:rPr>
              <w:t>占地面积</w:t>
            </w:r>
          </w:p>
        </w:tc>
        <w:tc>
          <w:tcPr>
            <w:tcW w:w="2857" w:type="dxa"/>
            <w:gridSpan w:val="5"/>
            <w:vAlign w:val="center"/>
          </w:tcPr>
          <w:p w:rsidR="001A0627" w:rsidRPr="003E2402" w:rsidRDefault="001A0627" w:rsidP="00A2018A">
            <w:pPr>
              <w:adjustRightInd w:val="0"/>
              <w:snapToGrid w:val="0"/>
              <w:jc w:val="center"/>
              <w:rPr>
                <w:sz w:val="24"/>
                <w:szCs w:val="24"/>
              </w:rPr>
            </w:pPr>
            <w:r w:rsidRPr="003E2402">
              <w:rPr>
                <w:sz w:val="24"/>
                <w:szCs w:val="24"/>
              </w:rPr>
              <w:t>--</w:t>
            </w:r>
          </w:p>
        </w:tc>
        <w:tc>
          <w:tcPr>
            <w:tcW w:w="1679" w:type="dxa"/>
            <w:gridSpan w:val="2"/>
            <w:vAlign w:val="center"/>
          </w:tcPr>
          <w:p w:rsidR="001A0627" w:rsidRPr="003E2402" w:rsidRDefault="001A0627" w:rsidP="00A2018A">
            <w:pPr>
              <w:adjustRightInd w:val="0"/>
              <w:snapToGrid w:val="0"/>
              <w:jc w:val="center"/>
              <w:rPr>
                <w:sz w:val="24"/>
                <w:szCs w:val="24"/>
              </w:rPr>
            </w:pPr>
            <w:r w:rsidRPr="003E2402">
              <w:rPr>
                <w:sz w:val="24"/>
                <w:szCs w:val="24"/>
              </w:rPr>
              <w:t>绿化面积</w:t>
            </w:r>
          </w:p>
        </w:tc>
        <w:tc>
          <w:tcPr>
            <w:tcW w:w="2543" w:type="dxa"/>
            <w:gridSpan w:val="3"/>
            <w:vAlign w:val="center"/>
          </w:tcPr>
          <w:p w:rsidR="001A0627" w:rsidRPr="003E2402" w:rsidRDefault="001A0627" w:rsidP="00A2018A">
            <w:pPr>
              <w:adjustRightInd w:val="0"/>
              <w:snapToGrid w:val="0"/>
              <w:jc w:val="center"/>
              <w:rPr>
                <w:sz w:val="24"/>
                <w:szCs w:val="24"/>
              </w:rPr>
            </w:pPr>
            <w:r w:rsidRPr="003E2402">
              <w:rPr>
                <w:sz w:val="24"/>
                <w:szCs w:val="24"/>
              </w:rPr>
              <w:t>--</w:t>
            </w:r>
            <w:r w:rsidRPr="003E2402">
              <w:rPr>
                <w:sz w:val="24"/>
                <w:szCs w:val="24"/>
              </w:rPr>
              <w:t>（本项目无新增）</w:t>
            </w:r>
          </w:p>
        </w:tc>
      </w:tr>
      <w:tr w:rsidR="001A0627" w:rsidRPr="003E2402" w:rsidTr="00A2018A">
        <w:trPr>
          <w:trHeight w:val="800"/>
        </w:trPr>
        <w:tc>
          <w:tcPr>
            <w:tcW w:w="1418" w:type="dxa"/>
            <w:gridSpan w:val="4"/>
            <w:vAlign w:val="center"/>
          </w:tcPr>
          <w:p w:rsidR="001A0627" w:rsidRPr="003E2402" w:rsidRDefault="001A0627" w:rsidP="00A2018A">
            <w:pPr>
              <w:adjustRightInd w:val="0"/>
              <w:snapToGrid w:val="0"/>
              <w:jc w:val="center"/>
              <w:rPr>
                <w:sz w:val="24"/>
              </w:rPr>
            </w:pPr>
            <w:r w:rsidRPr="003E2402">
              <w:rPr>
                <w:sz w:val="24"/>
              </w:rPr>
              <w:t>总投资</w:t>
            </w:r>
          </w:p>
        </w:tc>
        <w:tc>
          <w:tcPr>
            <w:tcW w:w="1479" w:type="dxa"/>
            <w:vAlign w:val="center"/>
          </w:tcPr>
          <w:p w:rsidR="001A0627" w:rsidRPr="003E2402" w:rsidRDefault="004D26FB" w:rsidP="00A2018A">
            <w:pPr>
              <w:adjustRightInd w:val="0"/>
              <w:snapToGrid w:val="0"/>
              <w:jc w:val="center"/>
              <w:rPr>
                <w:sz w:val="24"/>
                <w:szCs w:val="24"/>
              </w:rPr>
            </w:pPr>
            <w:r>
              <w:rPr>
                <w:sz w:val="24"/>
                <w:szCs w:val="24"/>
              </w:rPr>
              <w:t>1000</w:t>
            </w:r>
            <w:r w:rsidR="001A0627" w:rsidRPr="003E2402">
              <w:rPr>
                <w:sz w:val="24"/>
                <w:szCs w:val="24"/>
              </w:rPr>
              <w:t>万元</w:t>
            </w:r>
          </w:p>
        </w:tc>
        <w:tc>
          <w:tcPr>
            <w:tcW w:w="1378" w:type="dxa"/>
            <w:gridSpan w:val="4"/>
            <w:vAlign w:val="center"/>
          </w:tcPr>
          <w:p w:rsidR="001A0627" w:rsidRPr="003E2402" w:rsidRDefault="001A0627" w:rsidP="00A2018A">
            <w:pPr>
              <w:adjustRightInd w:val="0"/>
              <w:snapToGrid w:val="0"/>
              <w:jc w:val="center"/>
              <w:rPr>
                <w:sz w:val="24"/>
                <w:szCs w:val="24"/>
              </w:rPr>
            </w:pPr>
            <w:r w:rsidRPr="003E2402">
              <w:rPr>
                <w:sz w:val="24"/>
                <w:szCs w:val="24"/>
              </w:rPr>
              <w:t>环保投资</w:t>
            </w:r>
          </w:p>
        </w:tc>
        <w:tc>
          <w:tcPr>
            <w:tcW w:w="1679" w:type="dxa"/>
            <w:gridSpan w:val="2"/>
            <w:vAlign w:val="center"/>
          </w:tcPr>
          <w:p w:rsidR="001A0627" w:rsidRPr="003E2402" w:rsidRDefault="004D26FB" w:rsidP="00A2018A">
            <w:pPr>
              <w:adjustRightInd w:val="0"/>
              <w:snapToGrid w:val="0"/>
              <w:jc w:val="center"/>
              <w:rPr>
                <w:sz w:val="24"/>
                <w:szCs w:val="24"/>
              </w:rPr>
            </w:pPr>
            <w:r>
              <w:rPr>
                <w:sz w:val="24"/>
                <w:szCs w:val="24"/>
              </w:rPr>
              <w:t>1000</w:t>
            </w:r>
            <w:r w:rsidR="001A0627" w:rsidRPr="003E2402">
              <w:rPr>
                <w:sz w:val="24"/>
                <w:szCs w:val="24"/>
              </w:rPr>
              <w:t>万元</w:t>
            </w:r>
          </w:p>
        </w:tc>
        <w:tc>
          <w:tcPr>
            <w:tcW w:w="1417" w:type="dxa"/>
            <w:gridSpan w:val="2"/>
            <w:vAlign w:val="center"/>
          </w:tcPr>
          <w:p w:rsidR="001A0627" w:rsidRPr="003E2402" w:rsidRDefault="001A0627" w:rsidP="00A2018A">
            <w:pPr>
              <w:adjustRightInd w:val="0"/>
              <w:snapToGrid w:val="0"/>
              <w:jc w:val="center"/>
              <w:rPr>
                <w:sz w:val="24"/>
                <w:szCs w:val="24"/>
              </w:rPr>
            </w:pPr>
            <w:r w:rsidRPr="003E2402">
              <w:rPr>
                <w:sz w:val="24"/>
                <w:szCs w:val="24"/>
              </w:rPr>
              <w:t>环保投资占总投资比例</w:t>
            </w:r>
          </w:p>
        </w:tc>
        <w:tc>
          <w:tcPr>
            <w:tcW w:w="1126" w:type="dxa"/>
            <w:vAlign w:val="center"/>
          </w:tcPr>
          <w:p w:rsidR="001A0627" w:rsidRPr="003E2402" w:rsidRDefault="001A0627" w:rsidP="00A2018A">
            <w:pPr>
              <w:adjustRightInd w:val="0"/>
              <w:snapToGrid w:val="0"/>
              <w:jc w:val="center"/>
              <w:rPr>
                <w:sz w:val="24"/>
                <w:szCs w:val="24"/>
              </w:rPr>
            </w:pPr>
            <w:r w:rsidRPr="003E2402">
              <w:rPr>
                <w:sz w:val="24"/>
                <w:szCs w:val="24"/>
              </w:rPr>
              <w:t>100%</w:t>
            </w:r>
          </w:p>
        </w:tc>
      </w:tr>
      <w:tr w:rsidR="001A0627" w:rsidRPr="003E2402" w:rsidTr="00A2018A">
        <w:trPr>
          <w:trHeight w:val="520"/>
        </w:trPr>
        <w:tc>
          <w:tcPr>
            <w:tcW w:w="1418" w:type="dxa"/>
            <w:gridSpan w:val="4"/>
            <w:vAlign w:val="center"/>
          </w:tcPr>
          <w:p w:rsidR="001A0627" w:rsidRPr="003E2402" w:rsidRDefault="001A0627" w:rsidP="00A2018A">
            <w:pPr>
              <w:adjustRightInd w:val="0"/>
              <w:snapToGrid w:val="0"/>
              <w:jc w:val="center"/>
              <w:rPr>
                <w:sz w:val="24"/>
              </w:rPr>
            </w:pPr>
            <w:r w:rsidRPr="003E2402">
              <w:rPr>
                <w:sz w:val="24"/>
              </w:rPr>
              <w:t>工程计划进度</w:t>
            </w:r>
          </w:p>
        </w:tc>
        <w:tc>
          <w:tcPr>
            <w:tcW w:w="4536" w:type="dxa"/>
            <w:gridSpan w:val="7"/>
            <w:vAlign w:val="center"/>
          </w:tcPr>
          <w:p w:rsidR="001A0627" w:rsidRPr="00CF402D" w:rsidRDefault="001A0627" w:rsidP="00FA7353">
            <w:pPr>
              <w:adjustRightInd w:val="0"/>
              <w:snapToGrid w:val="0"/>
              <w:jc w:val="center"/>
              <w:rPr>
                <w:sz w:val="24"/>
                <w:szCs w:val="24"/>
              </w:rPr>
            </w:pPr>
            <w:r w:rsidRPr="00CF402D">
              <w:rPr>
                <w:rFonts w:hint="eastAsia"/>
                <w:sz w:val="24"/>
                <w:szCs w:val="24"/>
              </w:rPr>
              <w:t>201</w:t>
            </w:r>
            <w:r w:rsidR="00FA7353">
              <w:rPr>
                <w:sz w:val="24"/>
                <w:szCs w:val="24"/>
              </w:rPr>
              <w:t>8</w:t>
            </w:r>
            <w:r w:rsidRPr="00CF402D">
              <w:rPr>
                <w:rFonts w:hint="eastAsia"/>
                <w:sz w:val="24"/>
                <w:szCs w:val="24"/>
              </w:rPr>
              <w:t>年</w:t>
            </w:r>
            <w:r w:rsidR="00CF402D" w:rsidRPr="00CF402D">
              <w:rPr>
                <w:rFonts w:hint="eastAsia"/>
                <w:sz w:val="24"/>
                <w:szCs w:val="24"/>
              </w:rPr>
              <w:t>12</w:t>
            </w:r>
            <w:r w:rsidRPr="00CF402D">
              <w:rPr>
                <w:rFonts w:hint="eastAsia"/>
                <w:sz w:val="24"/>
                <w:szCs w:val="24"/>
              </w:rPr>
              <w:t>月建成</w:t>
            </w:r>
          </w:p>
        </w:tc>
        <w:tc>
          <w:tcPr>
            <w:tcW w:w="1417" w:type="dxa"/>
            <w:gridSpan w:val="2"/>
            <w:vAlign w:val="center"/>
          </w:tcPr>
          <w:p w:rsidR="001A0627" w:rsidRPr="003E2402" w:rsidRDefault="001A0627" w:rsidP="00A2018A">
            <w:pPr>
              <w:adjustRightInd w:val="0"/>
              <w:snapToGrid w:val="0"/>
              <w:jc w:val="center"/>
              <w:rPr>
                <w:sz w:val="24"/>
                <w:szCs w:val="24"/>
              </w:rPr>
            </w:pPr>
            <w:r w:rsidRPr="003E2402">
              <w:rPr>
                <w:sz w:val="24"/>
                <w:szCs w:val="24"/>
              </w:rPr>
              <w:t>年工作时</w:t>
            </w:r>
          </w:p>
        </w:tc>
        <w:tc>
          <w:tcPr>
            <w:tcW w:w="1126" w:type="dxa"/>
            <w:vAlign w:val="center"/>
          </w:tcPr>
          <w:p w:rsidR="001A0627" w:rsidRPr="003E2402" w:rsidRDefault="001A0627" w:rsidP="00A2018A">
            <w:pPr>
              <w:adjustRightInd w:val="0"/>
              <w:snapToGrid w:val="0"/>
              <w:ind w:leftChars="-50" w:left="-105" w:rightChars="-50" w:right="-105"/>
              <w:jc w:val="center"/>
              <w:rPr>
                <w:sz w:val="24"/>
                <w:szCs w:val="24"/>
              </w:rPr>
            </w:pPr>
            <w:r w:rsidRPr="003E2402">
              <w:rPr>
                <w:sz w:val="24"/>
                <w:szCs w:val="24"/>
              </w:rPr>
              <w:t>8</w:t>
            </w:r>
            <w:r>
              <w:rPr>
                <w:rFonts w:hint="eastAsia"/>
                <w:sz w:val="24"/>
                <w:szCs w:val="24"/>
              </w:rPr>
              <w:t>0</w:t>
            </w:r>
            <w:r w:rsidRPr="003E2402">
              <w:rPr>
                <w:sz w:val="24"/>
                <w:szCs w:val="24"/>
              </w:rPr>
              <w:t>00</w:t>
            </w:r>
            <w:r w:rsidRPr="003E2402">
              <w:rPr>
                <w:sz w:val="24"/>
                <w:szCs w:val="24"/>
              </w:rPr>
              <w:t>小时</w:t>
            </w:r>
          </w:p>
        </w:tc>
      </w:tr>
      <w:tr w:rsidR="001A0627" w:rsidRPr="003E2402" w:rsidTr="00A2018A">
        <w:trPr>
          <w:trHeight w:val="380"/>
        </w:trPr>
        <w:tc>
          <w:tcPr>
            <w:tcW w:w="8497" w:type="dxa"/>
            <w:gridSpan w:val="14"/>
            <w:vAlign w:val="center"/>
          </w:tcPr>
          <w:p w:rsidR="001A0627" w:rsidRPr="003E2402" w:rsidRDefault="001A0627" w:rsidP="00A2018A">
            <w:pPr>
              <w:adjustRightInd w:val="0"/>
              <w:snapToGrid w:val="0"/>
              <w:rPr>
                <w:sz w:val="24"/>
                <w:szCs w:val="24"/>
              </w:rPr>
            </w:pPr>
            <w:r w:rsidRPr="003E2402">
              <w:rPr>
                <w:sz w:val="24"/>
                <w:szCs w:val="24"/>
              </w:rPr>
              <w:t>主要产品产量、原辅材料（包括名称、用量）及主要设施规格、数量（包括锅炉、发电机等）</w:t>
            </w:r>
          </w:p>
        </w:tc>
      </w:tr>
      <w:tr w:rsidR="001A0627" w:rsidRPr="003E2402" w:rsidTr="00A2018A">
        <w:trPr>
          <w:trHeight w:val="1213"/>
        </w:trPr>
        <w:tc>
          <w:tcPr>
            <w:tcW w:w="8497" w:type="dxa"/>
            <w:gridSpan w:val="14"/>
          </w:tcPr>
          <w:p w:rsidR="001A0627" w:rsidRPr="001A0627" w:rsidRDefault="001A0627" w:rsidP="001A0627">
            <w:pPr>
              <w:adjustRightInd w:val="0"/>
              <w:snapToGrid w:val="0"/>
              <w:spacing w:beforeLines="50" w:line="360" w:lineRule="auto"/>
              <w:ind w:left="1164" w:hangingChars="485" w:hanging="1164"/>
              <w:rPr>
                <w:rFonts w:hint="eastAsia"/>
                <w:sz w:val="24"/>
                <w:szCs w:val="24"/>
              </w:rPr>
            </w:pPr>
            <w:r w:rsidRPr="001A0627">
              <w:rPr>
                <w:rFonts w:hint="eastAsia"/>
                <w:sz w:val="24"/>
                <w:szCs w:val="24"/>
              </w:rPr>
              <w:t>原辅材料（包括名称、用量）及主要设施规格、数量（包括锅炉、发电机等）：</w:t>
            </w:r>
          </w:p>
          <w:p w:rsidR="001A0627" w:rsidRPr="001A0627" w:rsidRDefault="001A0627" w:rsidP="001A0627">
            <w:pPr>
              <w:adjustRightInd w:val="0"/>
              <w:snapToGrid w:val="0"/>
              <w:spacing w:beforeLines="50" w:line="360" w:lineRule="auto"/>
              <w:ind w:left="1164" w:hangingChars="485" w:hanging="1164"/>
              <w:rPr>
                <w:rFonts w:hint="eastAsia"/>
                <w:sz w:val="24"/>
                <w:szCs w:val="24"/>
              </w:rPr>
            </w:pPr>
            <w:r w:rsidRPr="001A0627">
              <w:rPr>
                <w:rFonts w:hint="eastAsia"/>
                <w:sz w:val="24"/>
                <w:szCs w:val="24"/>
              </w:rPr>
              <w:t>本项目原辅材料消耗情况见表</w:t>
            </w:r>
            <w:r w:rsidRPr="001A0627">
              <w:rPr>
                <w:rFonts w:hint="eastAsia"/>
                <w:sz w:val="24"/>
                <w:szCs w:val="24"/>
              </w:rPr>
              <w:t>1</w:t>
            </w:r>
            <w:r w:rsidRPr="001A0627">
              <w:rPr>
                <w:rFonts w:hint="eastAsia"/>
                <w:sz w:val="24"/>
                <w:szCs w:val="24"/>
              </w:rPr>
              <w:t>；</w:t>
            </w:r>
          </w:p>
          <w:p w:rsidR="001A0627" w:rsidRPr="003E2402" w:rsidRDefault="001A0627" w:rsidP="001A0627">
            <w:pPr>
              <w:adjustRightInd w:val="0"/>
              <w:snapToGrid w:val="0"/>
              <w:ind w:leftChars="-70" w:left="-147" w:firstLineChars="50" w:firstLine="120"/>
              <w:rPr>
                <w:sz w:val="24"/>
              </w:rPr>
            </w:pPr>
            <w:r w:rsidRPr="001A0627">
              <w:rPr>
                <w:rFonts w:hint="eastAsia"/>
                <w:sz w:val="24"/>
                <w:szCs w:val="24"/>
              </w:rPr>
              <w:t>主要设备清单见表</w:t>
            </w:r>
            <w:r w:rsidRPr="001A0627">
              <w:rPr>
                <w:rFonts w:hint="eastAsia"/>
                <w:sz w:val="24"/>
                <w:szCs w:val="24"/>
              </w:rPr>
              <w:t>2</w:t>
            </w:r>
            <w:r w:rsidRPr="001A0627">
              <w:rPr>
                <w:rFonts w:hint="eastAsia"/>
                <w:sz w:val="24"/>
                <w:szCs w:val="24"/>
              </w:rPr>
              <w:t>；</w:t>
            </w:r>
          </w:p>
          <w:p w:rsidR="001A0627" w:rsidRPr="003E2402" w:rsidRDefault="001A0627" w:rsidP="00A2018A">
            <w:pPr>
              <w:adjustRightInd w:val="0"/>
              <w:snapToGrid w:val="0"/>
              <w:ind w:leftChars="-70" w:left="-147" w:firstLineChars="50" w:firstLine="120"/>
              <w:rPr>
                <w:sz w:val="24"/>
              </w:rPr>
            </w:pPr>
          </w:p>
          <w:p w:rsidR="001A0627" w:rsidRPr="003E2402" w:rsidRDefault="001A0627" w:rsidP="00A2018A">
            <w:pPr>
              <w:adjustRightInd w:val="0"/>
              <w:snapToGrid w:val="0"/>
              <w:ind w:leftChars="-70" w:left="-147" w:firstLineChars="50" w:firstLine="120"/>
              <w:rPr>
                <w:sz w:val="24"/>
              </w:rPr>
            </w:pPr>
          </w:p>
          <w:p w:rsidR="001A0627" w:rsidRPr="003E2402" w:rsidRDefault="001A0627" w:rsidP="00A2018A">
            <w:pPr>
              <w:adjustRightInd w:val="0"/>
              <w:snapToGrid w:val="0"/>
              <w:ind w:leftChars="-70" w:left="-147" w:firstLineChars="50" w:firstLine="120"/>
              <w:rPr>
                <w:sz w:val="24"/>
              </w:rPr>
            </w:pPr>
          </w:p>
          <w:p w:rsidR="001A0627" w:rsidRPr="003E2402" w:rsidRDefault="001A0627" w:rsidP="00A2018A">
            <w:pPr>
              <w:adjustRightInd w:val="0"/>
              <w:snapToGrid w:val="0"/>
              <w:ind w:leftChars="-70" w:left="-147" w:firstLineChars="50" w:firstLine="120"/>
              <w:rPr>
                <w:sz w:val="24"/>
              </w:rPr>
            </w:pPr>
          </w:p>
          <w:p w:rsidR="001A0627" w:rsidRPr="003E2402" w:rsidRDefault="001A0627" w:rsidP="00A2018A">
            <w:pPr>
              <w:adjustRightInd w:val="0"/>
              <w:snapToGrid w:val="0"/>
              <w:ind w:leftChars="-70" w:left="-147" w:firstLineChars="50" w:firstLine="120"/>
              <w:rPr>
                <w:sz w:val="24"/>
              </w:rPr>
            </w:pPr>
          </w:p>
          <w:p w:rsidR="001A0627" w:rsidRPr="003E2402" w:rsidRDefault="001A0627" w:rsidP="00A2018A">
            <w:pPr>
              <w:adjustRightInd w:val="0"/>
              <w:snapToGrid w:val="0"/>
              <w:ind w:leftChars="-70" w:left="-147" w:firstLineChars="50" w:firstLine="120"/>
              <w:rPr>
                <w:sz w:val="24"/>
              </w:rPr>
            </w:pPr>
          </w:p>
        </w:tc>
      </w:tr>
      <w:tr w:rsidR="001A0627" w:rsidRPr="003E2402" w:rsidTr="00A2018A">
        <w:trPr>
          <w:trHeight w:val="560"/>
        </w:trPr>
        <w:tc>
          <w:tcPr>
            <w:tcW w:w="523" w:type="dxa"/>
            <w:vMerge w:val="restart"/>
            <w:vAlign w:val="center"/>
          </w:tcPr>
          <w:p w:rsidR="001A0627" w:rsidRPr="003E2402" w:rsidRDefault="001A0627" w:rsidP="00A2018A">
            <w:pPr>
              <w:adjustRightInd w:val="0"/>
              <w:snapToGrid w:val="0"/>
              <w:ind w:left="-148"/>
              <w:jc w:val="center"/>
              <w:rPr>
                <w:sz w:val="24"/>
                <w:szCs w:val="24"/>
              </w:rPr>
            </w:pPr>
            <w:r w:rsidRPr="003E2402">
              <w:rPr>
                <w:sz w:val="24"/>
                <w:szCs w:val="24"/>
              </w:rPr>
              <w:t>能</w:t>
            </w:r>
          </w:p>
          <w:p w:rsidR="001A0627" w:rsidRPr="003E2402" w:rsidRDefault="001A0627" w:rsidP="00A2018A">
            <w:pPr>
              <w:adjustRightInd w:val="0"/>
              <w:snapToGrid w:val="0"/>
              <w:ind w:left="-148"/>
              <w:jc w:val="center"/>
              <w:rPr>
                <w:sz w:val="24"/>
                <w:szCs w:val="24"/>
              </w:rPr>
            </w:pPr>
            <w:r w:rsidRPr="003E2402">
              <w:rPr>
                <w:sz w:val="24"/>
                <w:szCs w:val="24"/>
              </w:rPr>
              <w:t>源</w:t>
            </w:r>
          </w:p>
          <w:p w:rsidR="001A0627" w:rsidRPr="003E2402" w:rsidRDefault="001A0627" w:rsidP="00A2018A">
            <w:pPr>
              <w:adjustRightInd w:val="0"/>
              <w:snapToGrid w:val="0"/>
              <w:ind w:left="-148"/>
              <w:jc w:val="center"/>
              <w:rPr>
                <w:sz w:val="24"/>
                <w:szCs w:val="24"/>
              </w:rPr>
            </w:pPr>
            <w:r w:rsidRPr="003E2402">
              <w:rPr>
                <w:sz w:val="24"/>
                <w:szCs w:val="24"/>
              </w:rPr>
              <w:t>年</w:t>
            </w:r>
          </w:p>
          <w:p w:rsidR="001A0627" w:rsidRPr="003E2402" w:rsidRDefault="001A0627" w:rsidP="00A2018A">
            <w:pPr>
              <w:adjustRightInd w:val="0"/>
              <w:snapToGrid w:val="0"/>
              <w:ind w:left="-148"/>
              <w:jc w:val="center"/>
              <w:rPr>
                <w:sz w:val="24"/>
                <w:szCs w:val="24"/>
              </w:rPr>
            </w:pPr>
            <w:r w:rsidRPr="003E2402">
              <w:rPr>
                <w:sz w:val="24"/>
                <w:szCs w:val="24"/>
              </w:rPr>
              <w:t>用</w:t>
            </w:r>
          </w:p>
          <w:p w:rsidR="001A0627" w:rsidRPr="003E2402" w:rsidRDefault="001A0627" w:rsidP="00A2018A">
            <w:pPr>
              <w:adjustRightInd w:val="0"/>
              <w:snapToGrid w:val="0"/>
              <w:ind w:left="-148"/>
              <w:jc w:val="center"/>
              <w:rPr>
                <w:sz w:val="24"/>
                <w:szCs w:val="24"/>
              </w:rPr>
            </w:pPr>
            <w:r w:rsidRPr="003E2402">
              <w:rPr>
                <w:sz w:val="24"/>
                <w:szCs w:val="24"/>
              </w:rPr>
              <w:t>量</w:t>
            </w:r>
          </w:p>
        </w:tc>
        <w:tc>
          <w:tcPr>
            <w:tcW w:w="702" w:type="dxa"/>
            <w:gridSpan w:val="2"/>
            <w:vAlign w:val="center"/>
          </w:tcPr>
          <w:p w:rsidR="001A0627" w:rsidRPr="003E2402" w:rsidRDefault="001A0627" w:rsidP="00A2018A">
            <w:pPr>
              <w:widowControl/>
              <w:adjustRightInd w:val="0"/>
              <w:snapToGrid w:val="0"/>
              <w:jc w:val="center"/>
              <w:rPr>
                <w:sz w:val="24"/>
                <w:szCs w:val="24"/>
              </w:rPr>
            </w:pPr>
            <w:r w:rsidRPr="003E2402">
              <w:rPr>
                <w:sz w:val="24"/>
                <w:szCs w:val="24"/>
              </w:rPr>
              <w:t>电</w:t>
            </w:r>
          </w:p>
        </w:tc>
        <w:tc>
          <w:tcPr>
            <w:tcW w:w="2886" w:type="dxa"/>
            <w:gridSpan w:val="5"/>
            <w:vAlign w:val="center"/>
          </w:tcPr>
          <w:p w:rsidR="001A0627" w:rsidRPr="003E2402" w:rsidRDefault="00EE738A" w:rsidP="00EE738A">
            <w:pPr>
              <w:widowControl/>
              <w:adjustRightInd w:val="0"/>
              <w:snapToGrid w:val="0"/>
              <w:jc w:val="center"/>
              <w:rPr>
                <w:sz w:val="24"/>
                <w:szCs w:val="24"/>
              </w:rPr>
            </w:pPr>
            <w:r>
              <w:rPr>
                <w:sz w:val="24"/>
                <w:szCs w:val="24"/>
              </w:rPr>
              <w:t>32.07*10</w:t>
            </w:r>
            <w:r w:rsidRPr="00EE738A">
              <w:rPr>
                <w:sz w:val="24"/>
                <w:szCs w:val="24"/>
                <w:vertAlign w:val="superscript"/>
              </w:rPr>
              <w:t>4</w:t>
            </w:r>
            <w:r w:rsidR="001A0627" w:rsidRPr="003E2402">
              <w:rPr>
                <w:sz w:val="24"/>
                <w:szCs w:val="24"/>
              </w:rPr>
              <w:t>kW·h/</w:t>
            </w:r>
            <w:r w:rsidR="001A0627" w:rsidRPr="003E2402">
              <w:rPr>
                <w:sz w:val="24"/>
                <w:szCs w:val="24"/>
              </w:rPr>
              <w:t>年</w:t>
            </w:r>
          </w:p>
        </w:tc>
        <w:tc>
          <w:tcPr>
            <w:tcW w:w="709" w:type="dxa"/>
            <w:gridSpan w:val="2"/>
            <w:vMerge w:val="restart"/>
            <w:vAlign w:val="center"/>
          </w:tcPr>
          <w:p w:rsidR="001A0627" w:rsidRPr="003E2402" w:rsidRDefault="001A0627" w:rsidP="00A2018A">
            <w:pPr>
              <w:widowControl/>
              <w:adjustRightInd w:val="0"/>
              <w:snapToGrid w:val="0"/>
              <w:jc w:val="center"/>
              <w:rPr>
                <w:sz w:val="24"/>
                <w:szCs w:val="24"/>
              </w:rPr>
            </w:pPr>
            <w:r w:rsidRPr="003E2402">
              <w:rPr>
                <w:sz w:val="24"/>
                <w:szCs w:val="24"/>
              </w:rPr>
              <w:t>燃</w:t>
            </w:r>
          </w:p>
          <w:p w:rsidR="001A0627" w:rsidRPr="003E2402" w:rsidRDefault="001A0627" w:rsidP="00A2018A">
            <w:pPr>
              <w:widowControl/>
              <w:adjustRightInd w:val="0"/>
              <w:snapToGrid w:val="0"/>
              <w:jc w:val="center"/>
              <w:rPr>
                <w:sz w:val="24"/>
                <w:szCs w:val="24"/>
              </w:rPr>
            </w:pPr>
            <w:r w:rsidRPr="003E2402">
              <w:rPr>
                <w:sz w:val="24"/>
                <w:szCs w:val="24"/>
              </w:rPr>
              <w:t>油</w:t>
            </w:r>
          </w:p>
        </w:tc>
        <w:tc>
          <w:tcPr>
            <w:tcW w:w="2126" w:type="dxa"/>
            <w:gridSpan w:val="2"/>
            <w:vAlign w:val="center"/>
          </w:tcPr>
          <w:p w:rsidR="001A0627" w:rsidRPr="003E2402" w:rsidRDefault="001A0627" w:rsidP="00A2018A">
            <w:pPr>
              <w:widowControl/>
              <w:adjustRightInd w:val="0"/>
              <w:snapToGrid w:val="0"/>
              <w:jc w:val="center"/>
              <w:rPr>
                <w:sz w:val="24"/>
                <w:szCs w:val="24"/>
              </w:rPr>
            </w:pPr>
            <w:r w:rsidRPr="003E2402">
              <w:rPr>
                <w:sz w:val="24"/>
                <w:szCs w:val="24"/>
              </w:rPr>
              <w:t>重油</w:t>
            </w:r>
          </w:p>
        </w:tc>
        <w:tc>
          <w:tcPr>
            <w:tcW w:w="1551" w:type="dxa"/>
            <w:gridSpan w:val="2"/>
            <w:vAlign w:val="center"/>
          </w:tcPr>
          <w:p w:rsidR="001A0627" w:rsidRPr="003E2402" w:rsidRDefault="001A0627" w:rsidP="00A2018A">
            <w:pPr>
              <w:widowControl/>
              <w:adjustRightInd w:val="0"/>
              <w:snapToGrid w:val="0"/>
              <w:jc w:val="center"/>
              <w:rPr>
                <w:sz w:val="24"/>
                <w:szCs w:val="24"/>
              </w:rPr>
            </w:pPr>
            <w:r w:rsidRPr="003E2402">
              <w:rPr>
                <w:sz w:val="24"/>
                <w:szCs w:val="24"/>
              </w:rPr>
              <w:t>/</w:t>
            </w:r>
          </w:p>
        </w:tc>
      </w:tr>
      <w:tr w:rsidR="001A0627" w:rsidRPr="003E2402" w:rsidTr="00A2018A">
        <w:trPr>
          <w:trHeight w:val="556"/>
        </w:trPr>
        <w:tc>
          <w:tcPr>
            <w:tcW w:w="523" w:type="dxa"/>
            <w:vMerge/>
            <w:vAlign w:val="center"/>
          </w:tcPr>
          <w:p w:rsidR="001A0627" w:rsidRPr="003E2402" w:rsidRDefault="001A0627" w:rsidP="00A2018A">
            <w:pPr>
              <w:adjustRightInd w:val="0"/>
              <w:snapToGrid w:val="0"/>
              <w:ind w:left="-148"/>
              <w:jc w:val="center"/>
              <w:rPr>
                <w:sz w:val="24"/>
                <w:szCs w:val="24"/>
              </w:rPr>
            </w:pPr>
          </w:p>
        </w:tc>
        <w:tc>
          <w:tcPr>
            <w:tcW w:w="702" w:type="dxa"/>
            <w:gridSpan w:val="2"/>
            <w:vAlign w:val="center"/>
          </w:tcPr>
          <w:p w:rsidR="001A0627" w:rsidRPr="003E2402" w:rsidRDefault="001A0627" w:rsidP="00A2018A">
            <w:pPr>
              <w:adjustRightInd w:val="0"/>
              <w:snapToGrid w:val="0"/>
              <w:jc w:val="center"/>
              <w:rPr>
                <w:sz w:val="24"/>
                <w:szCs w:val="24"/>
              </w:rPr>
            </w:pPr>
            <w:r w:rsidRPr="003E2402">
              <w:rPr>
                <w:sz w:val="24"/>
                <w:szCs w:val="24"/>
              </w:rPr>
              <w:t>燃煤</w:t>
            </w:r>
          </w:p>
        </w:tc>
        <w:tc>
          <w:tcPr>
            <w:tcW w:w="2886" w:type="dxa"/>
            <w:gridSpan w:val="5"/>
            <w:vAlign w:val="center"/>
          </w:tcPr>
          <w:p w:rsidR="001A0627" w:rsidRPr="003E2402" w:rsidRDefault="001A0627" w:rsidP="00A2018A">
            <w:pPr>
              <w:adjustRightInd w:val="0"/>
              <w:snapToGrid w:val="0"/>
              <w:jc w:val="center"/>
              <w:rPr>
                <w:sz w:val="24"/>
                <w:szCs w:val="24"/>
              </w:rPr>
            </w:pPr>
            <w:r w:rsidRPr="003E2402">
              <w:rPr>
                <w:sz w:val="24"/>
                <w:szCs w:val="24"/>
              </w:rPr>
              <w:t>/</w:t>
            </w:r>
          </w:p>
        </w:tc>
        <w:tc>
          <w:tcPr>
            <w:tcW w:w="709" w:type="dxa"/>
            <w:gridSpan w:val="2"/>
            <w:vMerge/>
            <w:vAlign w:val="center"/>
          </w:tcPr>
          <w:p w:rsidR="001A0627" w:rsidRPr="003E2402" w:rsidRDefault="001A0627" w:rsidP="00A2018A">
            <w:pPr>
              <w:widowControl/>
              <w:adjustRightInd w:val="0"/>
              <w:snapToGrid w:val="0"/>
              <w:jc w:val="center"/>
              <w:rPr>
                <w:sz w:val="24"/>
                <w:szCs w:val="24"/>
              </w:rPr>
            </w:pPr>
          </w:p>
        </w:tc>
        <w:tc>
          <w:tcPr>
            <w:tcW w:w="2126" w:type="dxa"/>
            <w:gridSpan w:val="2"/>
            <w:vAlign w:val="center"/>
          </w:tcPr>
          <w:p w:rsidR="001A0627" w:rsidRPr="003E2402" w:rsidRDefault="001A0627" w:rsidP="00A2018A">
            <w:pPr>
              <w:adjustRightInd w:val="0"/>
              <w:snapToGrid w:val="0"/>
              <w:jc w:val="center"/>
              <w:rPr>
                <w:sz w:val="24"/>
                <w:szCs w:val="24"/>
              </w:rPr>
            </w:pPr>
            <w:r w:rsidRPr="003E2402">
              <w:rPr>
                <w:sz w:val="24"/>
                <w:szCs w:val="24"/>
              </w:rPr>
              <w:t>轻油</w:t>
            </w:r>
          </w:p>
        </w:tc>
        <w:tc>
          <w:tcPr>
            <w:tcW w:w="1551" w:type="dxa"/>
            <w:gridSpan w:val="2"/>
            <w:vAlign w:val="center"/>
          </w:tcPr>
          <w:p w:rsidR="001A0627" w:rsidRPr="003E2402" w:rsidRDefault="001A0627" w:rsidP="00A2018A">
            <w:pPr>
              <w:adjustRightInd w:val="0"/>
              <w:snapToGrid w:val="0"/>
              <w:jc w:val="center"/>
              <w:rPr>
                <w:sz w:val="24"/>
                <w:szCs w:val="24"/>
              </w:rPr>
            </w:pPr>
            <w:r w:rsidRPr="003E2402">
              <w:rPr>
                <w:sz w:val="24"/>
                <w:szCs w:val="24"/>
              </w:rPr>
              <w:t>/</w:t>
            </w:r>
          </w:p>
        </w:tc>
      </w:tr>
      <w:tr w:rsidR="001A0627" w:rsidRPr="003E2402" w:rsidTr="00A2018A">
        <w:trPr>
          <w:trHeight w:val="406"/>
        </w:trPr>
        <w:tc>
          <w:tcPr>
            <w:tcW w:w="523" w:type="dxa"/>
            <w:vMerge/>
            <w:vAlign w:val="center"/>
          </w:tcPr>
          <w:p w:rsidR="001A0627" w:rsidRPr="003E2402" w:rsidRDefault="001A0627" w:rsidP="00A2018A">
            <w:pPr>
              <w:adjustRightInd w:val="0"/>
              <w:snapToGrid w:val="0"/>
              <w:ind w:left="-148"/>
              <w:jc w:val="center"/>
              <w:rPr>
                <w:sz w:val="24"/>
                <w:szCs w:val="24"/>
              </w:rPr>
            </w:pPr>
          </w:p>
        </w:tc>
        <w:tc>
          <w:tcPr>
            <w:tcW w:w="702" w:type="dxa"/>
            <w:gridSpan w:val="2"/>
            <w:vAlign w:val="center"/>
          </w:tcPr>
          <w:p w:rsidR="001A0627" w:rsidRPr="003E2402" w:rsidRDefault="001A0627" w:rsidP="00A2018A">
            <w:pPr>
              <w:adjustRightInd w:val="0"/>
              <w:snapToGrid w:val="0"/>
              <w:jc w:val="center"/>
              <w:rPr>
                <w:sz w:val="24"/>
                <w:szCs w:val="24"/>
              </w:rPr>
            </w:pPr>
            <w:r w:rsidRPr="003E2402">
              <w:rPr>
                <w:sz w:val="24"/>
                <w:szCs w:val="24"/>
              </w:rPr>
              <w:t>燃气</w:t>
            </w:r>
          </w:p>
        </w:tc>
        <w:tc>
          <w:tcPr>
            <w:tcW w:w="2886" w:type="dxa"/>
            <w:gridSpan w:val="5"/>
            <w:vAlign w:val="center"/>
          </w:tcPr>
          <w:p w:rsidR="001A0627" w:rsidRPr="003E2402" w:rsidRDefault="001A0627" w:rsidP="00A2018A">
            <w:pPr>
              <w:widowControl/>
              <w:adjustRightInd w:val="0"/>
              <w:snapToGrid w:val="0"/>
              <w:jc w:val="center"/>
              <w:rPr>
                <w:sz w:val="24"/>
                <w:szCs w:val="24"/>
              </w:rPr>
            </w:pPr>
            <w:r w:rsidRPr="003E2402">
              <w:rPr>
                <w:sz w:val="24"/>
                <w:szCs w:val="24"/>
              </w:rPr>
              <w:t>/</w:t>
            </w:r>
          </w:p>
        </w:tc>
        <w:tc>
          <w:tcPr>
            <w:tcW w:w="709" w:type="dxa"/>
            <w:gridSpan w:val="2"/>
            <w:vAlign w:val="center"/>
          </w:tcPr>
          <w:p w:rsidR="001A0627" w:rsidRPr="003E2402" w:rsidRDefault="001A0627" w:rsidP="00A2018A">
            <w:pPr>
              <w:adjustRightInd w:val="0"/>
              <w:snapToGrid w:val="0"/>
              <w:jc w:val="center"/>
              <w:rPr>
                <w:sz w:val="24"/>
                <w:szCs w:val="24"/>
              </w:rPr>
            </w:pPr>
            <w:r w:rsidRPr="003E2402">
              <w:rPr>
                <w:sz w:val="24"/>
                <w:szCs w:val="24"/>
              </w:rPr>
              <w:t>其它</w:t>
            </w:r>
          </w:p>
        </w:tc>
        <w:tc>
          <w:tcPr>
            <w:tcW w:w="3677" w:type="dxa"/>
            <w:gridSpan w:val="4"/>
            <w:vAlign w:val="center"/>
          </w:tcPr>
          <w:p w:rsidR="001A0627" w:rsidRPr="003E2402" w:rsidRDefault="001A0627" w:rsidP="00A2018A">
            <w:pPr>
              <w:adjustRightInd w:val="0"/>
              <w:snapToGrid w:val="0"/>
              <w:jc w:val="center"/>
              <w:rPr>
                <w:sz w:val="24"/>
                <w:szCs w:val="24"/>
              </w:rPr>
            </w:pPr>
            <w:r w:rsidRPr="003E2402">
              <w:rPr>
                <w:sz w:val="24"/>
                <w:szCs w:val="24"/>
              </w:rPr>
              <w:t>/</w:t>
            </w:r>
          </w:p>
        </w:tc>
      </w:tr>
      <w:tr w:rsidR="001A0627" w:rsidRPr="003E2402" w:rsidTr="00A2018A">
        <w:trPr>
          <w:trHeight w:val="411"/>
        </w:trPr>
        <w:tc>
          <w:tcPr>
            <w:tcW w:w="523" w:type="dxa"/>
            <w:vMerge w:val="restart"/>
            <w:vAlign w:val="center"/>
          </w:tcPr>
          <w:p w:rsidR="001A0627" w:rsidRPr="003E2402" w:rsidRDefault="001A0627" w:rsidP="00A2018A">
            <w:pPr>
              <w:adjustRightInd w:val="0"/>
              <w:snapToGrid w:val="0"/>
              <w:ind w:left="-148"/>
              <w:jc w:val="center"/>
              <w:rPr>
                <w:sz w:val="24"/>
                <w:szCs w:val="24"/>
              </w:rPr>
            </w:pPr>
            <w:r w:rsidRPr="003E2402">
              <w:rPr>
                <w:sz w:val="24"/>
                <w:szCs w:val="24"/>
              </w:rPr>
              <w:t>给</w:t>
            </w:r>
          </w:p>
          <w:p w:rsidR="001A0627" w:rsidRPr="003E2402" w:rsidRDefault="001A0627" w:rsidP="00A2018A">
            <w:pPr>
              <w:adjustRightInd w:val="0"/>
              <w:snapToGrid w:val="0"/>
              <w:ind w:left="-148"/>
              <w:jc w:val="center"/>
              <w:rPr>
                <w:sz w:val="24"/>
                <w:szCs w:val="24"/>
              </w:rPr>
            </w:pPr>
            <w:r w:rsidRPr="003E2402">
              <w:rPr>
                <w:sz w:val="24"/>
                <w:szCs w:val="24"/>
              </w:rPr>
              <w:t>排</w:t>
            </w:r>
          </w:p>
          <w:p w:rsidR="001A0627" w:rsidRPr="003E2402" w:rsidRDefault="001A0627" w:rsidP="00A2018A">
            <w:pPr>
              <w:adjustRightInd w:val="0"/>
              <w:snapToGrid w:val="0"/>
              <w:ind w:left="-148"/>
              <w:jc w:val="center"/>
              <w:rPr>
                <w:sz w:val="24"/>
                <w:szCs w:val="24"/>
              </w:rPr>
            </w:pPr>
            <w:r w:rsidRPr="003E2402">
              <w:rPr>
                <w:sz w:val="24"/>
                <w:szCs w:val="24"/>
              </w:rPr>
              <w:t>水</w:t>
            </w:r>
          </w:p>
          <w:p w:rsidR="001A0627" w:rsidRPr="003E2402" w:rsidRDefault="001A0627" w:rsidP="00A2018A">
            <w:pPr>
              <w:adjustRightInd w:val="0"/>
              <w:snapToGrid w:val="0"/>
              <w:ind w:left="-148"/>
              <w:jc w:val="center"/>
              <w:rPr>
                <w:sz w:val="24"/>
                <w:szCs w:val="24"/>
              </w:rPr>
            </w:pPr>
            <w:r w:rsidRPr="003E2402">
              <w:rPr>
                <w:sz w:val="24"/>
                <w:szCs w:val="24"/>
              </w:rPr>
              <w:t>情</w:t>
            </w:r>
          </w:p>
          <w:p w:rsidR="001A0627" w:rsidRPr="003E2402" w:rsidRDefault="001A0627" w:rsidP="00A2018A">
            <w:pPr>
              <w:adjustRightInd w:val="0"/>
              <w:snapToGrid w:val="0"/>
              <w:ind w:left="-148"/>
              <w:jc w:val="center"/>
              <w:rPr>
                <w:sz w:val="24"/>
                <w:szCs w:val="24"/>
              </w:rPr>
            </w:pPr>
            <w:r w:rsidRPr="003E2402">
              <w:rPr>
                <w:sz w:val="24"/>
                <w:szCs w:val="24"/>
              </w:rPr>
              <w:t>况</w:t>
            </w:r>
          </w:p>
        </w:tc>
        <w:tc>
          <w:tcPr>
            <w:tcW w:w="2454" w:type="dxa"/>
            <w:gridSpan w:val="5"/>
            <w:vAlign w:val="center"/>
          </w:tcPr>
          <w:p w:rsidR="001A0627" w:rsidRPr="003E2402" w:rsidRDefault="001A0627" w:rsidP="00A2018A">
            <w:pPr>
              <w:adjustRightInd w:val="0"/>
              <w:snapToGrid w:val="0"/>
              <w:rPr>
                <w:sz w:val="24"/>
                <w:szCs w:val="24"/>
              </w:rPr>
            </w:pPr>
            <w:r w:rsidRPr="003E2402">
              <w:rPr>
                <w:sz w:val="24"/>
                <w:szCs w:val="24"/>
              </w:rPr>
              <w:t>年总用水量（万吨）</w:t>
            </w:r>
          </w:p>
        </w:tc>
        <w:tc>
          <w:tcPr>
            <w:tcW w:w="1134" w:type="dxa"/>
            <w:gridSpan w:val="2"/>
            <w:vAlign w:val="center"/>
          </w:tcPr>
          <w:p w:rsidR="001A0627" w:rsidRPr="003E2402" w:rsidRDefault="001A0627" w:rsidP="00A2018A">
            <w:pPr>
              <w:adjustRightInd w:val="0"/>
              <w:snapToGrid w:val="0"/>
              <w:jc w:val="center"/>
              <w:rPr>
                <w:sz w:val="24"/>
                <w:szCs w:val="24"/>
              </w:rPr>
            </w:pPr>
            <w:r w:rsidRPr="003E2402">
              <w:rPr>
                <w:sz w:val="24"/>
                <w:szCs w:val="24"/>
              </w:rPr>
              <w:t>/</w:t>
            </w:r>
          </w:p>
        </w:tc>
        <w:tc>
          <w:tcPr>
            <w:tcW w:w="2835" w:type="dxa"/>
            <w:gridSpan w:val="4"/>
            <w:vAlign w:val="center"/>
          </w:tcPr>
          <w:p w:rsidR="001A0627" w:rsidRPr="003E2402" w:rsidRDefault="001A0627" w:rsidP="00A2018A">
            <w:pPr>
              <w:adjustRightInd w:val="0"/>
              <w:snapToGrid w:val="0"/>
              <w:jc w:val="center"/>
              <w:rPr>
                <w:sz w:val="24"/>
                <w:szCs w:val="24"/>
              </w:rPr>
            </w:pPr>
            <w:r w:rsidRPr="003E2402">
              <w:rPr>
                <w:sz w:val="24"/>
                <w:szCs w:val="24"/>
              </w:rPr>
              <w:t>年总排水量（万吨）</w:t>
            </w:r>
          </w:p>
        </w:tc>
        <w:tc>
          <w:tcPr>
            <w:tcW w:w="1551" w:type="dxa"/>
            <w:gridSpan w:val="2"/>
            <w:vAlign w:val="center"/>
          </w:tcPr>
          <w:p w:rsidR="001A0627" w:rsidRPr="003E2402" w:rsidRDefault="001A0627" w:rsidP="00A2018A">
            <w:pPr>
              <w:adjustRightInd w:val="0"/>
              <w:snapToGrid w:val="0"/>
              <w:jc w:val="center"/>
              <w:rPr>
                <w:sz w:val="24"/>
                <w:szCs w:val="24"/>
              </w:rPr>
            </w:pPr>
            <w:r w:rsidRPr="003E2402">
              <w:rPr>
                <w:sz w:val="24"/>
                <w:szCs w:val="24"/>
              </w:rPr>
              <w:t>/</w:t>
            </w:r>
          </w:p>
        </w:tc>
      </w:tr>
      <w:tr w:rsidR="001A0627" w:rsidRPr="003E2402" w:rsidTr="00A2018A">
        <w:trPr>
          <w:trHeight w:val="626"/>
        </w:trPr>
        <w:tc>
          <w:tcPr>
            <w:tcW w:w="523" w:type="dxa"/>
            <w:vMerge/>
          </w:tcPr>
          <w:p w:rsidR="001A0627" w:rsidRPr="003E2402" w:rsidRDefault="001A0627" w:rsidP="00A2018A">
            <w:pPr>
              <w:adjustRightInd w:val="0"/>
              <w:snapToGrid w:val="0"/>
              <w:ind w:left="-148"/>
              <w:rPr>
                <w:sz w:val="24"/>
                <w:szCs w:val="24"/>
              </w:rPr>
            </w:pPr>
          </w:p>
        </w:tc>
        <w:tc>
          <w:tcPr>
            <w:tcW w:w="444" w:type="dxa"/>
            <w:vMerge w:val="restart"/>
            <w:vAlign w:val="center"/>
          </w:tcPr>
          <w:p w:rsidR="001A0627" w:rsidRPr="003E2402" w:rsidRDefault="001A0627" w:rsidP="00A2018A">
            <w:pPr>
              <w:adjustRightInd w:val="0"/>
              <w:snapToGrid w:val="0"/>
              <w:jc w:val="center"/>
              <w:rPr>
                <w:sz w:val="24"/>
                <w:szCs w:val="24"/>
              </w:rPr>
            </w:pPr>
            <w:r w:rsidRPr="003E2402">
              <w:rPr>
                <w:sz w:val="24"/>
                <w:szCs w:val="24"/>
              </w:rPr>
              <w:t>其中</w:t>
            </w:r>
          </w:p>
        </w:tc>
        <w:tc>
          <w:tcPr>
            <w:tcW w:w="2010" w:type="dxa"/>
            <w:gridSpan w:val="4"/>
            <w:vAlign w:val="center"/>
          </w:tcPr>
          <w:p w:rsidR="001A0627" w:rsidRPr="003E2402" w:rsidRDefault="001A0627" w:rsidP="00A2018A">
            <w:pPr>
              <w:adjustRightInd w:val="0"/>
              <w:snapToGrid w:val="0"/>
              <w:jc w:val="left"/>
              <w:rPr>
                <w:sz w:val="24"/>
                <w:szCs w:val="24"/>
              </w:rPr>
            </w:pPr>
            <w:r w:rsidRPr="003E2402">
              <w:rPr>
                <w:sz w:val="24"/>
                <w:szCs w:val="24"/>
              </w:rPr>
              <w:t>循环水量（万吨）</w:t>
            </w:r>
          </w:p>
        </w:tc>
        <w:tc>
          <w:tcPr>
            <w:tcW w:w="1134" w:type="dxa"/>
            <w:gridSpan w:val="2"/>
            <w:vAlign w:val="center"/>
          </w:tcPr>
          <w:p w:rsidR="001A0627" w:rsidRPr="003E2402" w:rsidRDefault="001A0627" w:rsidP="00A2018A">
            <w:pPr>
              <w:adjustRightInd w:val="0"/>
              <w:snapToGrid w:val="0"/>
              <w:jc w:val="center"/>
              <w:rPr>
                <w:sz w:val="24"/>
                <w:szCs w:val="24"/>
              </w:rPr>
            </w:pPr>
            <w:r w:rsidRPr="003E2402">
              <w:rPr>
                <w:sz w:val="24"/>
                <w:szCs w:val="24"/>
              </w:rPr>
              <w:t>/</w:t>
            </w:r>
          </w:p>
        </w:tc>
        <w:tc>
          <w:tcPr>
            <w:tcW w:w="709" w:type="dxa"/>
            <w:gridSpan w:val="2"/>
            <w:vMerge w:val="restart"/>
            <w:vAlign w:val="center"/>
          </w:tcPr>
          <w:p w:rsidR="001A0627" w:rsidRPr="003E2402" w:rsidRDefault="001A0627" w:rsidP="00A2018A">
            <w:pPr>
              <w:adjustRightInd w:val="0"/>
              <w:snapToGrid w:val="0"/>
              <w:jc w:val="center"/>
              <w:rPr>
                <w:sz w:val="24"/>
                <w:szCs w:val="24"/>
              </w:rPr>
            </w:pPr>
            <w:r w:rsidRPr="003E2402">
              <w:rPr>
                <w:sz w:val="24"/>
                <w:szCs w:val="24"/>
              </w:rPr>
              <w:t>其中</w:t>
            </w:r>
          </w:p>
        </w:tc>
        <w:tc>
          <w:tcPr>
            <w:tcW w:w="2126" w:type="dxa"/>
            <w:gridSpan w:val="2"/>
            <w:vAlign w:val="center"/>
          </w:tcPr>
          <w:p w:rsidR="001A0627" w:rsidRPr="003E2402" w:rsidRDefault="001A0627" w:rsidP="00A2018A">
            <w:pPr>
              <w:adjustRightInd w:val="0"/>
              <w:snapToGrid w:val="0"/>
              <w:jc w:val="center"/>
              <w:rPr>
                <w:sz w:val="24"/>
                <w:szCs w:val="24"/>
              </w:rPr>
            </w:pPr>
            <w:r w:rsidRPr="003E2402">
              <w:rPr>
                <w:sz w:val="24"/>
                <w:szCs w:val="24"/>
              </w:rPr>
              <w:t>工业污水（万吨）</w:t>
            </w:r>
          </w:p>
        </w:tc>
        <w:tc>
          <w:tcPr>
            <w:tcW w:w="1551" w:type="dxa"/>
            <w:gridSpan w:val="2"/>
            <w:vAlign w:val="center"/>
          </w:tcPr>
          <w:p w:rsidR="001A0627" w:rsidRPr="003E2402" w:rsidRDefault="001A0627" w:rsidP="00A2018A">
            <w:pPr>
              <w:adjustRightInd w:val="0"/>
              <w:snapToGrid w:val="0"/>
              <w:jc w:val="center"/>
              <w:rPr>
                <w:sz w:val="24"/>
                <w:szCs w:val="24"/>
              </w:rPr>
            </w:pPr>
            <w:r w:rsidRPr="003E2402">
              <w:rPr>
                <w:sz w:val="24"/>
                <w:szCs w:val="24"/>
              </w:rPr>
              <w:t>/</w:t>
            </w:r>
          </w:p>
        </w:tc>
      </w:tr>
      <w:tr w:rsidR="001A0627" w:rsidRPr="003E2402" w:rsidTr="00A2018A">
        <w:trPr>
          <w:trHeight w:val="448"/>
        </w:trPr>
        <w:tc>
          <w:tcPr>
            <w:tcW w:w="523" w:type="dxa"/>
            <w:vMerge/>
          </w:tcPr>
          <w:p w:rsidR="001A0627" w:rsidRPr="003E2402" w:rsidRDefault="001A0627" w:rsidP="00A2018A">
            <w:pPr>
              <w:adjustRightInd w:val="0"/>
              <w:snapToGrid w:val="0"/>
              <w:ind w:left="-148"/>
              <w:rPr>
                <w:sz w:val="24"/>
                <w:szCs w:val="24"/>
              </w:rPr>
            </w:pPr>
          </w:p>
        </w:tc>
        <w:tc>
          <w:tcPr>
            <w:tcW w:w="444" w:type="dxa"/>
            <w:vMerge/>
            <w:vAlign w:val="center"/>
          </w:tcPr>
          <w:p w:rsidR="001A0627" w:rsidRPr="003E2402" w:rsidRDefault="001A0627" w:rsidP="00A2018A">
            <w:pPr>
              <w:adjustRightInd w:val="0"/>
              <w:snapToGrid w:val="0"/>
              <w:jc w:val="left"/>
              <w:rPr>
                <w:sz w:val="24"/>
                <w:szCs w:val="24"/>
              </w:rPr>
            </w:pPr>
          </w:p>
        </w:tc>
        <w:tc>
          <w:tcPr>
            <w:tcW w:w="2010" w:type="dxa"/>
            <w:gridSpan w:val="4"/>
            <w:vAlign w:val="center"/>
          </w:tcPr>
          <w:p w:rsidR="001A0627" w:rsidRPr="003E2402" w:rsidRDefault="001A0627" w:rsidP="00A2018A">
            <w:pPr>
              <w:adjustRightInd w:val="0"/>
              <w:snapToGrid w:val="0"/>
              <w:jc w:val="left"/>
              <w:rPr>
                <w:sz w:val="24"/>
                <w:szCs w:val="24"/>
              </w:rPr>
            </w:pPr>
            <w:r w:rsidRPr="003E2402">
              <w:rPr>
                <w:sz w:val="24"/>
                <w:szCs w:val="24"/>
              </w:rPr>
              <w:t>新鲜水量（万吨）</w:t>
            </w:r>
          </w:p>
        </w:tc>
        <w:tc>
          <w:tcPr>
            <w:tcW w:w="1134" w:type="dxa"/>
            <w:gridSpan w:val="2"/>
            <w:vAlign w:val="center"/>
          </w:tcPr>
          <w:p w:rsidR="001A0627" w:rsidRPr="003E2402" w:rsidRDefault="001A0627" w:rsidP="00A2018A">
            <w:pPr>
              <w:adjustRightInd w:val="0"/>
              <w:snapToGrid w:val="0"/>
              <w:jc w:val="center"/>
              <w:rPr>
                <w:sz w:val="24"/>
                <w:szCs w:val="24"/>
              </w:rPr>
            </w:pPr>
            <w:r w:rsidRPr="003E2402">
              <w:rPr>
                <w:sz w:val="24"/>
                <w:szCs w:val="24"/>
              </w:rPr>
              <w:t>/</w:t>
            </w:r>
          </w:p>
        </w:tc>
        <w:tc>
          <w:tcPr>
            <w:tcW w:w="709" w:type="dxa"/>
            <w:gridSpan w:val="2"/>
            <w:vMerge/>
          </w:tcPr>
          <w:p w:rsidR="001A0627" w:rsidRPr="003E2402" w:rsidRDefault="001A0627" w:rsidP="00A2018A">
            <w:pPr>
              <w:adjustRightInd w:val="0"/>
              <w:snapToGrid w:val="0"/>
              <w:jc w:val="left"/>
              <w:rPr>
                <w:sz w:val="24"/>
                <w:szCs w:val="24"/>
              </w:rPr>
            </w:pPr>
          </w:p>
        </w:tc>
        <w:tc>
          <w:tcPr>
            <w:tcW w:w="2126" w:type="dxa"/>
            <w:gridSpan w:val="2"/>
            <w:vAlign w:val="center"/>
          </w:tcPr>
          <w:p w:rsidR="001A0627" w:rsidRPr="003E2402" w:rsidRDefault="001A0627" w:rsidP="00A2018A">
            <w:pPr>
              <w:adjustRightInd w:val="0"/>
              <w:snapToGrid w:val="0"/>
              <w:jc w:val="center"/>
              <w:rPr>
                <w:sz w:val="24"/>
                <w:szCs w:val="24"/>
              </w:rPr>
            </w:pPr>
            <w:r w:rsidRPr="003E2402">
              <w:rPr>
                <w:sz w:val="24"/>
                <w:szCs w:val="24"/>
              </w:rPr>
              <w:t>生活污水（万吨）</w:t>
            </w:r>
          </w:p>
        </w:tc>
        <w:tc>
          <w:tcPr>
            <w:tcW w:w="1551" w:type="dxa"/>
            <w:gridSpan w:val="2"/>
            <w:vAlign w:val="center"/>
          </w:tcPr>
          <w:p w:rsidR="001A0627" w:rsidRPr="003E2402" w:rsidRDefault="001A0627" w:rsidP="00A2018A">
            <w:pPr>
              <w:adjustRightInd w:val="0"/>
              <w:snapToGrid w:val="0"/>
              <w:jc w:val="center"/>
              <w:rPr>
                <w:sz w:val="24"/>
                <w:szCs w:val="24"/>
              </w:rPr>
            </w:pPr>
            <w:r w:rsidRPr="003E2402">
              <w:rPr>
                <w:sz w:val="24"/>
                <w:szCs w:val="24"/>
              </w:rPr>
              <w:t>/</w:t>
            </w:r>
          </w:p>
        </w:tc>
      </w:tr>
      <w:tr w:rsidR="001A0627" w:rsidRPr="003E2402" w:rsidTr="00A2018A">
        <w:trPr>
          <w:trHeight w:val="595"/>
        </w:trPr>
        <w:tc>
          <w:tcPr>
            <w:tcW w:w="523" w:type="dxa"/>
            <w:vMerge/>
          </w:tcPr>
          <w:p w:rsidR="001A0627" w:rsidRPr="003E2402" w:rsidRDefault="001A0627" w:rsidP="00A2018A">
            <w:pPr>
              <w:adjustRightInd w:val="0"/>
              <w:snapToGrid w:val="0"/>
              <w:ind w:left="-148"/>
              <w:rPr>
                <w:sz w:val="24"/>
                <w:szCs w:val="24"/>
              </w:rPr>
            </w:pPr>
          </w:p>
        </w:tc>
        <w:tc>
          <w:tcPr>
            <w:tcW w:w="2454" w:type="dxa"/>
            <w:gridSpan w:val="5"/>
            <w:vAlign w:val="center"/>
          </w:tcPr>
          <w:p w:rsidR="001A0627" w:rsidRPr="003E2402" w:rsidRDefault="001A0627" w:rsidP="00A2018A">
            <w:pPr>
              <w:adjustRightInd w:val="0"/>
              <w:snapToGrid w:val="0"/>
              <w:jc w:val="center"/>
              <w:rPr>
                <w:sz w:val="24"/>
                <w:szCs w:val="24"/>
              </w:rPr>
            </w:pPr>
            <w:r w:rsidRPr="003E2402">
              <w:rPr>
                <w:sz w:val="24"/>
                <w:szCs w:val="24"/>
              </w:rPr>
              <w:t>新鲜水来源</w:t>
            </w:r>
          </w:p>
        </w:tc>
        <w:tc>
          <w:tcPr>
            <w:tcW w:w="1134" w:type="dxa"/>
            <w:gridSpan w:val="2"/>
            <w:vAlign w:val="center"/>
          </w:tcPr>
          <w:p w:rsidR="001A0627" w:rsidRPr="003E2402" w:rsidRDefault="001A0627" w:rsidP="00A2018A">
            <w:pPr>
              <w:adjustRightInd w:val="0"/>
              <w:snapToGrid w:val="0"/>
              <w:jc w:val="center"/>
              <w:rPr>
                <w:sz w:val="24"/>
                <w:szCs w:val="24"/>
              </w:rPr>
            </w:pPr>
            <w:r w:rsidRPr="003E2402">
              <w:rPr>
                <w:sz w:val="24"/>
                <w:szCs w:val="24"/>
              </w:rPr>
              <w:t>/</w:t>
            </w:r>
          </w:p>
        </w:tc>
        <w:tc>
          <w:tcPr>
            <w:tcW w:w="2835" w:type="dxa"/>
            <w:gridSpan w:val="4"/>
            <w:vAlign w:val="center"/>
          </w:tcPr>
          <w:p w:rsidR="001A0627" w:rsidRPr="003E2402" w:rsidRDefault="001A0627" w:rsidP="00A2018A">
            <w:pPr>
              <w:adjustRightInd w:val="0"/>
              <w:snapToGrid w:val="0"/>
              <w:jc w:val="center"/>
              <w:rPr>
                <w:sz w:val="24"/>
                <w:szCs w:val="24"/>
              </w:rPr>
            </w:pPr>
            <w:r w:rsidRPr="003E2402">
              <w:rPr>
                <w:sz w:val="24"/>
                <w:szCs w:val="24"/>
              </w:rPr>
              <w:t>排放去向</w:t>
            </w:r>
          </w:p>
        </w:tc>
        <w:tc>
          <w:tcPr>
            <w:tcW w:w="1551" w:type="dxa"/>
            <w:gridSpan w:val="2"/>
            <w:vAlign w:val="center"/>
          </w:tcPr>
          <w:p w:rsidR="001A0627" w:rsidRPr="003E2402" w:rsidRDefault="001A0627" w:rsidP="00A2018A">
            <w:pPr>
              <w:adjustRightInd w:val="0"/>
              <w:snapToGrid w:val="0"/>
              <w:jc w:val="center"/>
              <w:rPr>
                <w:sz w:val="24"/>
                <w:szCs w:val="24"/>
              </w:rPr>
            </w:pPr>
            <w:r w:rsidRPr="003E2402">
              <w:rPr>
                <w:sz w:val="24"/>
                <w:szCs w:val="24"/>
              </w:rPr>
              <w:t>/</w:t>
            </w:r>
          </w:p>
        </w:tc>
      </w:tr>
    </w:tbl>
    <w:p w:rsidR="001A0627" w:rsidRPr="001A0627" w:rsidRDefault="001A0627" w:rsidP="001A0627">
      <w:pPr>
        <w:adjustRightInd w:val="0"/>
        <w:snapToGrid w:val="0"/>
        <w:spacing w:line="360" w:lineRule="auto"/>
        <w:ind w:firstLineChars="200" w:firstLine="480"/>
        <w:rPr>
          <w:rFonts w:hint="eastAsia"/>
          <w:sz w:val="24"/>
          <w:szCs w:val="24"/>
        </w:rPr>
      </w:pPr>
    </w:p>
    <w:p w:rsidR="001A0627" w:rsidRPr="001A0627" w:rsidRDefault="001A0627" w:rsidP="001A0627">
      <w:pPr>
        <w:adjustRightInd w:val="0"/>
        <w:snapToGrid w:val="0"/>
        <w:spacing w:line="360" w:lineRule="auto"/>
        <w:ind w:firstLineChars="200" w:firstLine="480"/>
        <w:rPr>
          <w:rFonts w:hint="eastAsia"/>
          <w:sz w:val="24"/>
          <w:szCs w:val="24"/>
        </w:rPr>
      </w:pPr>
    </w:p>
    <w:tbl>
      <w:tblPr>
        <w:tblW w:w="5000" w:type="pct"/>
        <w:tblInd w:w="-32" w:type="dxa"/>
        <w:tblBorders>
          <w:top w:val="single" w:sz="8" w:space="0" w:color="auto"/>
          <w:left w:val="single" w:sz="8" w:space="0" w:color="auto"/>
          <w:bottom w:val="single" w:sz="4" w:space="0" w:color="auto"/>
          <w:right w:val="single" w:sz="8" w:space="0" w:color="auto"/>
          <w:insideH w:val="single" w:sz="6" w:space="0" w:color="auto"/>
          <w:insideV w:val="single" w:sz="6" w:space="0" w:color="auto"/>
        </w:tblBorders>
        <w:tblLook w:val="0000"/>
      </w:tblPr>
      <w:tblGrid>
        <w:gridCol w:w="8721"/>
      </w:tblGrid>
      <w:tr w:rsidR="00CD6906" w:rsidRPr="00C802B3" w:rsidTr="005627A4">
        <w:trPr>
          <w:trHeight w:val="8921"/>
        </w:trPr>
        <w:tc>
          <w:tcPr>
            <w:tcW w:w="8721" w:type="dxa"/>
            <w:tcBorders>
              <w:top w:val="single" w:sz="4" w:space="0" w:color="auto"/>
              <w:bottom w:val="single" w:sz="4" w:space="0" w:color="auto"/>
            </w:tcBorders>
            <w:vAlign w:val="center"/>
          </w:tcPr>
          <w:p w:rsidR="0005607C" w:rsidRPr="00B602E1" w:rsidRDefault="0005607C" w:rsidP="0005607C">
            <w:pPr>
              <w:adjustRightInd w:val="0"/>
              <w:snapToGrid w:val="0"/>
              <w:spacing w:line="360" w:lineRule="auto"/>
              <w:ind w:leftChars="200" w:left="420"/>
              <w:jc w:val="left"/>
              <w:rPr>
                <w:b/>
                <w:sz w:val="24"/>
                <w:szCs w:val="24"/>
              </w:rPr>
            </w:pPr>
            <w:r w:rsidRPr="00B602E1">
              <w:rPr>
                <w:b/>
                <w:sz w:val="24"/>
                <w:szCs w:val="24"/>
              </w:rPr>
              <w:lastRenderedPageBreak/>
              <w:t>1</w:t>
            </w:r>
            <w:r w:rsidRPr="00B602E1">
              <w:rPr>
                <w:b/>
                <w:sz w:val="24"/>
                <w:szCs w:val="24"/>
              </w:rPr>
              <w:t>、原辅材料</w:t>
            </w:r>
          </w:p>
          <w:p w:rsidR="0005607C" w:rsidRDefault="0005607C" w:rsidP="0005607C">
            <w:pPr>
              <w:adjustRightInd w:val="0"/>
              <w:snapToGrid w:val="0"/>
              <w:spacing w:line="360" w:lineRule="auto"/>
              <w:ind w:firstLineChars="200" w:firstLine="480"/>
              <w:rPr>
                <w:rFonts w:hint="eastAsia"/>
                <w:sz w:val="24"/>
                <w:szCs w:val="24"/>
              </w:rPr>
            </w:pPr>
            <w:r>
              <w:rPr>
                <w:rFonts w:hint="eastAsia"/>
                <w:sz w:val="24"/>
                <w:szCs w:val="24"/>
              </w:rPr>
              <w:t>本项目原料消耗来源于</w:t>
            </w:r>
            <w:r w:rsidR="00BA4A9A">
              <w:rPr>
                <w:rFonts w:hint="eastAsia"/>
                <w:sz w:val="24"/>
                <w:szCs w:val="24"/>
              </w:rPr>
              <w:t>现有</w:t>
            </w:r>
            <w:r w:rsidR="00CF7E09">
              <w:rPr>
                <w:rFonts w:hint="eastAsia"/>
                <w:sz w:val="24"/>
                <w:szCs w:val="24"/>
              </w:rPr>
              <w:t>项目脱氮单元</w:t>
            </w:r>
            <w:r>
              <w:rPr>
                <w:rFonts w:hint="eastAsia"/>
                <w:sz w:val="24"/>
                <w:szCs w:val="24"/>
              </w:rPr>
              <w:t>，具体使用</w:t>
            </w:r>
            <w:r w:rsidRPr="00A726BC">
              <w:rPr>
                <w:rFonts w:hint="eastAsia"/>
                <w:sz w:val="24"/>
                <w:szCs w:val="24"/>
              </w:rPr>
              <w:t>情况见表</w:t>
            </w:r>
            <w:r w:rsidRPr="00A726BC">
              <w:rPr>
                <w:rFonts w:hint="eastAsia"/>
                <w:sz w:val="24"/>
                <w:szCs w:val="24"/>
              </w:rPr>
              <w:t>1</w:t>
            </w:r>
            <w:r>
              <w:rPr>
                <w:rFonts w:hint="eastAsia"/>
                <w:sz w:val="24"/>
                <w:szCs w:val="24"/>
              </w:rPr>
              <w:t>，主要原辅材料理化性质见表</w:t>
            </w:r>
            <w:r>
              <w:rPr>
                <w:rFonts w:hint="eastAsia"/>
                <w:sz w:val="24"/>
                <w:szCs w:val="24"/>
              </w:rPr>
              <w:t>2</w:t>
            </w:r>
            <w:r w:rsidRPr="00A726BC">
              <w:rPr>
                <w:rFonts w:hint="eastAsia"/>
                <w:sz w:val="24"/>
                <w:szCs w:val="24"/>
              </w:rPr>
              <w:t>。</w:t>
            </w:r>
          </w:p>
          <w:p w:rsidR="0005607C" w:rsidRPr="0020571A" w:rsidRDefault="0005607C" w:rsidP="0005607C">
            <w:pPr>
              <w:jc w:val="center"/>
              <w:rPr>
                <w:b/>
                <w:sz w:val="24"/>
                <w:szCs w:val="24"/>
              </w:rPr>
            </w:pPr>
            <w:r w:rsidRPr="0020571A">
              <w:rPr>
                <w:b/>
                <w:sz w:val="24"/>
                <w:szCs w:val="24"/>
              </w:rPr>
              <w:t>表</w:t>
            </w:r>
            <w:r w:rsidRPr="0020571A">
              <w:rPr>
                <w:b/>
                <w:sz w:val="24"/>
                <w:szCs w:val="24"/>
              </w:rPr>
              <w:t xml:space="preserve">1  </w:t>
            </w:r>
            <w:r w:rsidRPr="0020571A">
              <w:rPr>
                <w:b/>
                <w:sz w:val="24"/>
                <w:szCs w:val="24"/>
              </w:rPr>
              <w:t>项目主要原辅材料消耗表</w:t>
            </w:r>
          </w:p>
          <w:tbl>
            <w:tblPr>
              <w:tblpPr w:leftFromText="180" w:rightFromText="180" w:vertAnchor="text" w:tblpY="1"/>
              <w:tblOverlap w:val="never"/>
              <w:tblW w:w="5000" w:type="pct"/>
              <w:tblBorders>
                <w:top w:val="single" w:sz="12" w:space="0" w:color="auto"/>
                <w:bottom w:val="single" w:sz="12" w:space="0" w:color="auto"/>
                <w:insideH w:val="single" w:sz="4" w:space="0" w:color="auto"/>
                <w:insideV w:val="single" w:sz="4" w:space="0" w:color="auto"/>
              </w:tblBorders>
              <w:tblLook w:val="04A0"/>
            </w:tblPr>
            <w:tblGrid>
              <w:gridCol w:w="1697"/>
              <w:gridCol w:w="1703"/>
              <w:gridCol w:w="1703"/>
              <w:gridCol w:w="1701"/>
              <w:gridCol w:w="1701"/>
            </w:tblGrid>
            <w:tr w:rsidR="005B5EE1" w:rsidRPr="006C091E" w:rsidTr="005B5EE1">
              <w:trPr>
                <w:trHeight w:val="20"/>
              </w:trPr>
              <w:tc>
                <w:tcPr>
                  <w:tcW w:w="998" w:type="pct"/>
                  <w:vAlign w:val="center"/>
                </w:tcPr>
                <w:p w:rsidR="005B5EE1" w:rsidRPr="00935A11" w:rsidRDefault="005B5EE1" w:rsidP="00A2018A">
                  <w:pPr>
                    <w:pStyle w:val="af7"/>
                    <w:adjustRightInd w:val="0"/>
                    <w:snapToGrid w:val="0"/>
                    <w:ind w:firstLineChars="0" w:firstLine="0"/>
                    <w:jc w:val="center"/>
                    <w:rPr>
                      <w:rFonts w:ascii="宋体" w:hAnsi="宋体"/>
                      <w:b/>
                      <w:szCs w:val="21"/>
                    </w:rPr>
                  </w:pPr>
                  <w:r w:rsidRPr="00935A11">
                    <w:rPr>
                      <w:rFonts w:ascii="宋体" w:hAnsi="宋体"/>
                      <w:b/>
                      <w:szCs w:val="21"/>
                    </w:rPr>
                    <w:t>名称</w:t>
                  </w:r>
                </w:p>
              </w:tc>
              <w:tc>
                <w:tcPr>
                  <w:tcW w:w="1001" w:type="pct"/>
                  <w:vAlign w:val="center"/>
                </w:tcPr>
                <w:p w:rsidR="005B5EE1" w:rsidRPr="00935A11" w:rsidRDefault="005B5EE1" w:rsidP="0005607C">
                  <w:pPr>
                    <w:pStyle w:val="af7"/>
                    <w:adjustRightInd w:val="0"/>
                    <w:snapToGrid w:val="0"/>
                    <w:ind w:firstLineChars="0" w:firstLine="0"/>
                    <w:jc w:val="center"/>
                    <w:rPr>
                      <w:rFonts w:ascii="宋体" w:hAnsi="宋体"/>
                      <w:b/>
                      <w:szCs w:val="21"/>
                    </w:rPr>
                  </w:pPr>
                  <w:r w:rsidRPr="00935A11">
                    <w:rPr>
                      <w:rFonts w:ascii="宋体" w:hAnsi="宋体"/>
                      <w:b/>
                      <w:szCs w:val="21"/>
                    </w:rPr>
                    <w:t>用量</w:t>
                  </w:r>
                </w:p>
              </w:tc>
              <w:tc>
                <w:tcPr>
                  <w:tcW w:w="1001" w:type="pct"/>
                </w:tcPr>
                <w:p w:rsidR="005B5EE1" w:rsidRPr="006C091E" w:rsidRDefault="005B5EE1" w:rsidP="00A2018A">
                  <w:pPr>
                    <w:pStyle w:val="af7"/>
                    <w:adjustRightInd w:val="0"/>
                    <w:snapToGrid w:val="0"/>
                    <w:ind w:firstLineChars="0" w:firstLine="0"/>
                    <w:jc w:val="center"/>
                    <w:rPr>
                      <w:rFonts w:ascii="宋体" w:hAnsi="宋体"/>
                      <w:b/>
                      <w:szCs w:val="21"/>
                    </w:rPr>
                  </w:pPr>
                  <w:r>
                    <w:rPr>
                      <w:rFonts w:ascii="宋体" w:hAnsi="宋体" w:hint="eastAsia"/>
                      <w:b/>
                      <w:szCs w:val="21"/>
                    </w:rPr>
                    <w:t>储存方式</w:t>
                  </w:r>
                </w:p>
              </w:tc>
              <w:tc>
                <w:tcPr>
                  <w:tcW w:w="1000" w:type="pct"/>
                </w:tcPr>
                <w:p w:rsidR="005B5EE1" w:rsidRPr="006C091E" w:rsidRDefault="005B5EE1" w:rsidP="00A2018A">
                  <w:pPr>
                    <w:pStyle w:val="af7"/>
                    <w:adjustRightInd w:val="0"/>
                    <w:snapToGrid w:val="0"/>
                    <w:ind w:firstLineChars="0" w:firstLine="0"/>
                    <w:jc w:val="center"/>
                    <w:rPr>
                      <w:rFonts w:ascii="宋体" w:hAnsi="宋体"/>
                      <w:b/>
                      <w:szCs w:val="21"/>
                    </w:rPr>
                  </w:pPr>
                  <w:r>
                    <w:rPr>
                      <w:rFonts w:ascii="宋体" w:hAnsi="宋体" w:hint="eastAsia"/>
                      <w:b/>
                      <w:szCs w:val="21"/>
                    </w:rPr>
                    <w:t>储存地点</w:t>
                  </w:r>
                </w:p>
              </w:tc>
              <w:tc>
                <w:tcPr>
                  <w:tcW w:w="1000" w:type="pct"/>
                </w:tcPr>
                <w:p w:rsidR="005B5EE1" w:rsidRDefault="005B5EE1" w:rsidP="00A2018A">
                  <w:pPr>
                    <w:pStyle w:val="af7"/>
                    <w:adjustRightInd w:val="0"/>
                    <w:snapToGrid w:val="0"/>
                    <w:ind w:firstLineChars="0" w:firstLine="0"/>
                    <w:jc w:val="center"/>
                    <w:rPr>
                      <w:rFonts w:ascii="宋体" w:hAnsi="宋体" w:hint="eastAsia"/>
                      <w:b/>
                      <w:szCs w:val="21"/>
                    </w:rPr>
                  </w:pPr>
                  <w:r>
                    <w:rPr>
                      <w:rFonts w:ascii="宋体" w:hAnsi="宋体" w:hint="eastAsia"/>
                      <w:b/>
                      <w:szCs w:val="21"/>
                    </w:rPr>
                    <w:t>运输方式</w:t>
                  </w:r>
                </w:p>
              </w:tc>
            </w:tr>
            <w:tr w:rsidR="005B5EE1" w:rsidRPr="006C091E" w:rsidTr="005B5EE1">
              <w:trPr>
                <w:trHeight w:val="20"/>
              </w:trPr>
              <w:tc>
                <w:tcPr>
                  <w:tcW w:w="998" w:type="pct"/>
                  <w:vAlign w:val="center"/>
                </w:tcPr>
                <w:p w:rsidR="005B5EE1" w:rsidRPr="00935A11" w:rsidRDefault="005B5EE1" w:rsidP="00A2018A">
                  <w:pPr>
                    <w:autoSpaceDE w:val="0"/>
                    <w:autoSpaceDN w:val="0"/>
                    <w:adjustRightInd w:val="0"/>
                    <w:snapToGrid w:val="0"/>
                    <w:jc w:val="center"/>
                    <w:rPr>
                      <w:rFonts w:ascii="宋体" w:hAnsi="宋体" w:cs="TimesNewRomanPSMT"/>
                      <w:kern w:val="0"/>
                      <w:szCs w:val="21"/>
                    </w:rPr>
                  </w:pPr>
                  <w:r w:rsidRPr="0005607C">
                    <w:rPr>
                      <w:rFonts w:ascii="宋体" w:hAnsi="宋体" w:cs="TimesNewRomanPSMT" w:hint="eastAsia"/>
                      <w:kern w:val="0"/>
                      <w:szCs w:val="21"/>
                    </w:rPr>
                    <w:t>液氨</w:t>
                  </w:r>
                </w:p>
              </w:tc>
              <w:tc>
                <w:tcPr>
                  <w:tcW w:w="1001" w:type="pct"/>
                  <w:vAlign w:val="center"/>
                </w:tcPr>
                <w:p w:rsidR="005B5EE1" w:rsidRPr="00935A11" w:rsidRDefault="00422BBB" w:rsidP="0005607C">
                  <w:pPr>
                    <w:pStyle w:val="af7"/>
                    <w:adjustRightInd w:val="0"/>
                    <w:snapToGrid w:val="0"/>
                    <w:ind w:firstLineChars="0" w:firstLine="0"/>
                    <w:jc w:val="center"/>
                    <w:rPr>
                      <w:rFonts w:ascii="宋体" w:hAnsi="宋体"/>
                      <w:szCs w:val="21"/>
                    </w:rPr>
                  </w:pPr>
                  <w:r>
                    <w:rPr>
                      <w:rFonts w:ascii="宋体" w:hAnsi="宋体" w:hint="eastAsia"/>
                      <w:szCs w:val="21"/>
                    </w:rPr>
                    <w:t>2400</w:t>
                  </w:r>
                  <w:r w:rsidR="005B5EE1">
                    <w:rPr>
                      <w:rFonts w:ascii="宋体" w:hAnsi="宋体" w:hint="eastAsia"/>
                      <w:szCs w:val="21"/>
                    </w:rPr>
                    <w:t>t/a</w:t>
                  </w:r>
                </w:p>
              </w:tc>
              <w:tc>
                <w:tcPr>
                  <w:tcW w:w="1001" w:type="pct"/>
                </w:tcPr>
                <w:p w:rsidR="005B5EE1" w:rsidRPr="004C5D43" w:rsidRDefault="005B5EE1" w:rsidP="00A2018A">
                  <w:pPr>
                    <w:pStyle w:val="af7"/>
                    <w:adjustRightInd w:val="0"/>
                    <w:snapToGrid w:val="0"/>
                    <w:ind w:firstLineChars="0" w:firstLine="0"/>
                    <w:jc w:val="center"/>
                    <w:rPr>
                      <w:rFonts w:ascii="宋体" w:hAnsi="宋体" w:hint="eastAsia"/>
                      <w:szCs w:val="21"/>
                    </w:rPr>
                  </w:pPr>
                  <w:r>
                    <w:rPr>
                      <w:rFonts w:ascii="宋体" w:hAnsi="宋体" w:hint="eastAsia"/>
                      <w:szCs w:val="21"/>
                    </w:rPr>
                    <w:t>储罐低温储藏</w:t>
                  </w:r>
                </w:p>
              </w:tc>
              <w:tc>
                <w:tcPr>
                  <w:tcW w:w="1000" w:type="pct"/>
                </w:tcPr>
                <w:p w:rsidR="005B5EE1" w:rsidRPr="004C5D43" w:rsidRDefault="0032637D" w:rsidP="00A2018A">
                  <w:pPr>
                    <w:pStyle w:val="af7"/>
                    <w:adjustRightInd w:val="0"/>
                    <w:snapToGrid w:val="0"/>
                    <w:ind w:firstLineChars="0" w:firstLine="0"/>
                    <w:jc w:val="center"/>
                    <w:rPr>
                      <w:rFonts w:ascii="宋体" w:hAnsi="宋体" w:hint="eastAsia"/>
                      <w:szCs w:val="21"/>
                    </w:rPr>
                  </w:pPr>
                  <w:r>
                    <w:rPr>
                      <w:rFonts w:ascii="宋体" w:hAnsi="宋体" w:hint="eastAsia"/>
                      <w:szCs w:val="21"/>
                    </w:rPr>
                    <w:t>电厂液氨</w:t>
                  </w:r>
                  <w:r w:rsidR="005B5EE1">
                    <w:rPr>
                      <w:rFonts w:ascii="宋体" w:hAnsi="宋体" w:hint="eastAsia"/>
                      <w:szCs w:val="21"/>
                    </w:rPr>
                    <w:t>储罐内</w:t>
                  </w:r>
                </w:p>
              </w:tc>
              <w:tc>
                <w:tcPr>
                  <w:tcW w:w="1000" w:type="pct"/>
                </w:tcPr>
                <w:p w:rsidR="005B5EE1" w:rsidRDefault="00E40331" w:rsidP="00A2018A">
                  <w:pPr>
                    <w:pStyle w:val="af7"/>
                    <w:adjustRightInd w:val="0"/>
                    <w:snapToGrid w:val="0"/>
                    <w:ind w:firstLineChars="0" w:firstLine="0"/>
                    <w:jc w:val="center"/>
                    <w:rPr>
                      <w:rFonts w:ascii="宋体" w:hAnsi="宋体" w:hint="eastAsia"/>
                      <w:szCs w:val="21"/>
                    </w:rPr>
                  </w:pPr>
                  <w:r>
                    <w:rPr>
                      <w:rFonts w:ascii="宋体" w:hAnsi="宋体" w:hint="eastAsia"/>
                      <w:szCs w:val="21"/>
                    </w:rPr>
                    <w:t>自产，管道运输</w:t>
                  </w:r>
                </w:p>
              </w:tc>
            </w:tr>
            <w:tr w:rsidR="005B5EE1" w:rsidRPr="006C091E" w:rsidTr="005B5EE1">
              <w:trPr>
                <w:trHeight w:val="20"/>
              </w:trPr>
              <w:tc>
                <w:tcPr>
                  <w:tcW w:w="998" w:type="pct"/>
                  <w:vAlign w:val="center"/>
                </w:tcPr>
                <w:p w:rsidR="005B5EE1" w:rsidRPr="00935A11" w:rsidRDefault="005B5EE1" w:rsidP="00A2018A">
                  <w:pPr>
                    <w:autoSpaceDE w:val="0"/>
                    <w:autoSpaceDN w:val="0"/>
                    <w:adjustRightInd w:val="0"/>
                    <w:snapToGrid w:val="0"/>
                    <w:jc w:val="center"/>
                    <w:rPr>
                      <w:rFonts w:ascii="宋体" w:hAnsi="宋体" w:cs="TimesNewRomanPSMT"/>
                      <w:kern w:val="0"/>
                      <w:szCs w:val="21"/>
                    </w:rPr>
                  </w:pPr>
                  <w:r w:rsidRPr="0005607C">
                    <w:rPr>
                      <w:rFonts w:ascii="宋体" w:hAnsi="宋体" w:cs="TimesNewRomanPSMT" w:hint="eastAsia"/>
                      <w:kern w:val="0"/>
                      <w:szCs w:val="21"/>
                    </w:rPr>
                    <w:t>催化剂</w:t>
                  </w:r>
                </w:p>
              </w:tc>
              <w:tc>
                <w:tcPr>
                  <w:tcW w:w="1001" w:type="pct"/>
                  <w:vAlign w:val="center"/>
                </w:tcPr>
                <w:p w:rsidR="005B5EE1" w:rsidRPr="00935A11" w:rsidRDefault="00422BBB" w:rsidP="00422BBB">
                  <w:pPr>
                    <w:pStyle w:val="af7"/>
                    <w:adjustRightInd w:val="0"/>
                    <w:snapToGrid w:val="0"/>
                    <w:ind w:firstLineChars="0" w:firstLine="0"/>
                    <w:jc w:val="center"/>
                    <w:rPr>
                      <w:rFonts w:ascii="宋体" w:hAnsi="宋体"/>
                      <w:szCs w:val="21"/>
                    </w:rPr>
                  </w:pPr>
                  <w:r>
                    <w:rPr>
                      <w:rFonts w:ascii="宋体" w:hAnsi="宋体"/>
                      <w:szCs w:val="21"/>
                    </w:rPr>
                    <w:t>56.25m</w:t>
                  </w:r>
                  <w:r w:rsidRPr="00422BBB">
                    <w:rPr>
                      <w:rFonts w:ascii="宋体" w:hAnsi="宋体"/>
                      <w:szCs w:val="21"/>
                      <w:vertAlign w:val="superscript"/>
                    </w:rPr>
                    <w:t>3</w:t>
                  </w:r>
                  <w:r w:rsidR="005B5EE1">
                    <w:rPr>
                      <w:rFonts w:ascii="宋体" w:hAnsi="宋体" w:hint="eastAsia"/>
                      <w:szCs w:val="21"/>
                    </w:rPr>
                    <w:t>/a</w:t>
                  </w:r>
                </w:p>
              </w:tc>
              <w:tc>
                <w:tcPr>
                  <w:tcW w:w="1001" w:type="pct"/>
                </w:tcPr>
                <w:p w:rsidR="005B5EE1" w:rsidRPr="004C5D43" w:rsidRDefault="00BA4A9A" w:rsidP="00A2018A">
                  <w:pPr>
                    <w:pStyle w:val="af7"/>
                    <w:adjustRightInd w:val="0"/>
                    <w:snapToGrid w:val="0"/>
                    <w:ind w:firstLineChars="0" w:firstLine="0"/>
                    <w:jc w:val="center"/>
                    <w:rPr>
                      <w:rFonts w:ascii="宋体" w:hAnsi="宋体" w:hint="eastAsia"/>
                      <w:szCs w:val="21"/>
                    </w:rPr>
                  </w:pPr>
                  <w:r>
                    <w:rPr>
                      <w:rFonts w:ascii="宋体" w:hAnsi="宋体" w:hint="eastAsia"/>
                      <w:szCs w:val="21"/>
                    </w:rPr>
                    <w:t>袋装</w:t>
                  </w:r>
                </w:p>
              </w:tc>
              <w:tc>
                <w:tcPr>
                  <w:tcW w:w="1000" w:type="pct"/>
                </w:tcPr>
                <w:p w:rsidR="005B5EE1" w:rsidRPr="004C5D43" w:rsidRDefault="005B5EE1" w:rsidP="00A2018A">
                  <w:pPr>
                    <w:pStyle w:val="af7"/>
                    <w:adjustRightInd w:val="0"/>
                    <w:snapToGrid w:val="0"/>
                    <w:ind w:firstLineChars="0" w:firstLine="0"/>
                    <w:jc w:val="center"/>
                    <w:rPr>
                      <w:rFonts w:ascii="宋体" w:hAnsi="宋体"/>
                      <w:szCs w:val="21"/>
                    </w:rPr>
                  </w:pPr>
                  <w:r w:rsidRPr="004C5D43">
                    <w:rPr>
                      <w:rFonts w:ascii="宋体" w:hAnsi="宋体" w:hint="eastAsia"/>
                      <w:szCs w:val="21"/>
                    </w:rPr>
                    <w:t>仓库</w:t>
                  </w:r>
                </w:p>
              </w:tc>
              <w:tc>
                <w:tcPr>
                  <w:tcW w:w="1000" w:type="pct"/>
                </w:tcPr>
                <w:p w:rsidR="005B5EE1" w:rsidRPr="004C5D43" w:rsidRDefault="005B5EE1" w:rsidP="00A2018A">
                  <w:pPr>
                    <w:pStyle w:val="af7"/>
                    <w:adjustRightInd w:val="0"/>
                    <w:snapToGrid w:val="0"/>
                    <w:ind w:firstLineChars="0" w:firstLine="0"/>
                    <w:jc w:val="center"/>
                    <w:rPr>
                      <w:rFonts w:ascii="宋体" w:hAnsi="宋体" w:hint="eastAsia"/>
                      <w:szCs w:val="21"/>
                    </w:rPr>
                  </w:pPr>
                  <w:r>
                    <w:rPr>
                      <w:rFonts w:ascii="宋体" w:hAnsi="宋体" w:hint="eastAsia"/>
                      <w:szCs w:val="21"/>
                    </w:rPr>
                    <w:t>车辆运输</w:t>
                  </w:r>
                </w:p>
              </w:tc>
            </w:tr>
          </w:tbl>
          <w:p w:rsidR="0005607C" w:rsidRPr="00E55C61" w:rsidRDefault="0005607C" w:rsidP="0005607C">
            <w:pPr>
              <w:adjustRightInd w:val="0"/>
              <w:snapToGrid w:val="0"/>
              <w:rPr>
                <w:rFonts w:hint="eastAsia"/>
                <w:sz w:val="10"/>
                <w:szCs w:val="10"/>
              </w:rPr>
            </w:pPr>
          </w:p>
          <w:p w:rsidR="0005607C" w:rsidRPr="00B602E1" w:rsidRDefault="0005607C" w:rsidP="0005607C">
            <w:pPr>
              <w:adjustRightInd w:val="0"/>
              <w:snapToGrid w:val="0"/>
              <w:spacing w:line="360" w:lineRule="auto"/>
              <w:ind w:leftChars="200" w:left="420"/>
              <w:jc w:val="left"/>
              <w:rPr>
                <w:b/>
                <w:sz w:val="24"/>
                <w:szCs w:val="24"/>
              </w:rPr>
            </w:pPr>
            <w:r w:rsidRPr="00B602E1">
              <w:rPr>
                <w:b/>
                <w:sz w:val="24"/>
                <w:szCs w:val="24"/>
              </w:rPr>
              <w:t>2</w:t>
            </w:r>
            <w:r w:rsidRPr="00B602E1">
              <w:rPr>
                <w:b/>
                <w:sz w:val="24"/>
                <w:szCs w:val="24"/>
              </w:rPr>
              <w:t>、主要设备</w:t>
            </w:r>
          </w:p>
          <w:p w:rsidR="0005607C" w:rsidRPr="00A726BC" w:rsidRDefault="0005607C" w:rsidP="0005607C">
            <w:pPr>
              <w:adjustRightInd w:val="0"/>
              <w:snapToGrid w:val="0"/>
              <w:spacing w:line="360" w:lineRule="auto"/>
              <w:ind w:firstLine="482"/>
              <w:rPr>
                <w:rFonts w:hint="eastAsia"/>
                <w:sz w:val="24"/>
              </w:rPr>
            </w:pPr>
            <w:r w:rsidRPr="0006250B">
              <w:rPr>
                <w:rFonts w:hint="eastAsia"/>
                <w:sz w:val="24"/>
              </w:rPr>
              <w:t>本项目</w:t>
            </w:r>
            <w:r>
              <w:rPr>
                <w:rFonts w:hint="eastAsia"/>
                <w:sz w:val="24"/>
              </w:rPr>
              <w:t>主要设备情况</w:t>
            </w:r>
            <w:r w:rsidRPr="00A726BC">
              <w:rPr>
                <w:sz w:val="24"/>
              </w:rPr>
              <w:t>见表</w:t>
            </w:r>
            <w:r>
              <w:rPr>
                <w:rFonts w:hint="eastAsia"/>
                <w:sz w:val="24"/>
              </w:rPr>
              <w:t>2</w:t>
            </w:r>
            <w:r w:rsidRPr="00A726BC">
              <w:rPr>
                <w:sz w:val="24"/>
              </w:rPr>
              <w:t>。</w:t>
            </w:r>
          </w:p>
          <w:p w:rsidR="0005607C" w:rsidRPr="0020571A" w:rsidRDefault="0005607C" w:rsidP="0005607C">
            <w:pPr>
              <w:jc w:val="center"/>
              <w:rPr>
                <w:b/>
                <w:sz w:val="24"/>
                <w:szCs w:val="24"/>
              </w:rPr>
            </w:pPr>
            <w:r w:rsidRPr="0020571A">
              <w:rPr>
                <w:b/>
                <w:sz w:val="24"/>
                <w:szCs w:val="24"/>
              </w:rPr>
              <w:t>表</w:t>
            </w:r>
            <w:r>
              <w:rPr>
                <w:rFonts w:hint="eastAsia"/>
                <w:b/>
                <w:sz w:val="24"/>
                <w:szCs w:val="24"/>
              </w:rPr>
              <w:t>2</w:t>
            </w:r>
            <w:r w:rsidRPr="0020571A">
              <w:rPr>
                <w:b/>
                <w:sz w:val="24"/>
                <w:szCs w:val="24"/>
              </w:rPr>
              <w:t xml:space="preserve">  </w:t>
            </w:r>
            <w:r w:rsidRPr="0006250B">
              <w:rPr>
                <w:rFonts w:hint="eastAsia"/>
                <w:b/>
                <w:sz w:val="24"/>
                <w:szCs w:val="24"/>
              </w:rPr>
              <w:t>本项目</w:t>
            </w:r>
            <w:r w:rsidRPr="0020571A">
              <w:rPr>
                <w:b/>
                <w:sz w:val="24"/>
                <w:szCs w:val="24"/>
              </w:rPr>
              <w:t>主要设备表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2377"/>
              <w:gridCol w:w="2616"/>
              <w:gridCol w:w="1757"/>
              <w:gridCol w:w="1755"/>
            </w:tblGrid>
            <w:tr w:rsidR="0005607C" w:rsidRPr="00153B21" w:rsidTr="00326BE0">
              <w:trPr>
                <w:trHeight w:val="340"/>
                <w:jc w:val="center"/>
              </w:trPr>
              <w:tc>
                <w:tcPr>
                  <w:tcW w:w="1397" w:type="pct"/>
                  <w:vAlign w:val="center"/>
                  <w:hideMark/>
                </w:tcPr>
                <w:p w:rsidR="0005607C" w:rsidRPr="00153B21" w:rsidRDefault="0005607C" w:rsidP="00326BE0">
                  <w:pPr>
                    <w:adjustRightInd w:val="0"/>
                    <w:snapToGrid w:val="0"/>
                    <w:jc w:val="center"/>
                    <w:rPr>
                      <w:b/>
                      <w:szCs w:val="21"/>
                    </w:rPr>
                  </w:pPr>
                  <w:r w:rsidRPr="00153B21">
                    <w:rPr>
                      <w:b/>
                      <w:szCs w:val="21"/>
                    </w:rPr>
                    <w:t>名</w:t>
                  </w:r>
                  <w:r w:rsidRPr="00153B21">
                    <w:rPr>
                      <w:b/>
                      <w:szCs w:val="21"/>
                    </w:rPr>
                    <w:t xml:space="preserve">  </w:t>
                  </w:r>
                  <w:r w:rsidRPr="00153B21">
                    <w:rPr>
                      <w:b/>
                      <w:szCs w:val="21"/>
                    </w:rPr>
                    <w:t>称</w:t>
                  </w:r>
                </w:p>
              </w:tc>
              <w:tc>
                <w:tcPr>
                  <w:tcW w:w="1538" w:type="pct"/>
                  <w:vAlign w:val="center"/>
                  <w:hideMark/>
                </w:tcPr>
                <w:p w:rsidR="0005607C" w:rsidRPr="00B97789" w:rsidRDefault="0005607C" w:rsidP="00326BE0">
                  <w:pPr>
                    <w:adjustRightInd w:val="0"/>
                    <w:snapToGrid w:val="0"/>
                    <w:jc w:val="center"/>
                    <w:rPr>
                      <w:b/>
                      <w:szCs w:val="21"/>
                    </w:rPr>
                  </w:pPr>
                  <w:r w:rsidRPr="0005607C">
                    <w:rPr>
                      <w:rFonts w:hint="eastAsia"/>
                      <w:b/>
                      <w:szCs w:val="21"/>
                    </w:rPr>
                    <w:t>设备参数</w:t>
                  </w:r>
                </w:p>
              </w:tc>
              <w:tc>
                <w:tcPr>
                  <w:tcW w:w="1033" w:type="pct"/>
                  <w:vAlign w:val="center"/>
                  <w:hideMark/>
                </w:tcPr>
                <w:p w:rsidR="0005607C" w:rsidRPr="00153B21" w:rsidRDefault="0005607C" w:rsidP="00326BE0">
                  <w:pPr>
                    <w:adjustRightInd w:val="0"/>
                    <w:snapToGrid w:val="0"/>
                    <w:jc w:val="center"/>
                    <w:rPr>
                      <w:b/>
                      <w:szCs w:val="21"/>
                    </w:rPr>
                  </w:pPr>
                  <w:r w:rsidRPr="00153B21">
                    <w:rPr>
                      <w:b/>
                      <w:szCs w:val="21"/>
                    </w:rPr>
                    <w:t>数量（</w:t>
                  </w:r>
                  <w:r w:rsidR="005627A4">
                    <w:rPr>
                      <w:rFonts w:hint="eastAsia"/>
                      <w:b/>
                      <w:szCs w:val="21"/>
                    </w:rPr>
                    <w:t>套</w:t>
                  </w:r>
                  <w:r w:rsidRPr="00153B21">
                    <w:rPr>
                      <w:b/>
                      <w:szCs w:val="21"/>
                    </w:rPr>
                    <w:t>）</w:t>
                  </w:r>
                </w:p>
              </w:tc>
              <w:tc>
                <w:tcPr>
                  <w:tcW w:w="1032" w:type="pct"/>
                  <w:vAlign w:val="center"/>
                </w:tcPr>
                <w:p w:rsidR="0005607C" w:rsidRPr="00153B21" w:rsidRDefault="0005607C" w:rsidP="00326BE0">
                  <w:pPr>
                    <w:adjustRightInd w:val="0"/>
                    <w:snapToGrid w:val="0"/>
                    <w:jc w:val="center"/>
                    <w:rPr>
                      <w:b/>
                      <w:szCs w:val="21"/>
                    </w:rPr>
                  </w:pPr>
                  <w:r>
                    <w:rPr>
                      <w:rFonts w:hint="eastAsia"/>
                      <w:b/>
                      <w:szCs w:val="21"/>
                    </w:rPr>
                    <w:t>备注</w:t>
                  </w:r>
                </w:p>
              </w:tc>
            </w:tr>
            <w:tr w:rsidR="0005607C" w:rsidRPr="00153B21" w:rsidTr="00326BE0">
              <w:trPr>
                <w:trHeight w:val="340"/>
                <w:jc w:val="center"/>
              </w:trPr>
              <w:tc>
                <w:tcPr>
                  <w:tcW w:w="1397" w:type="pct"/>
                  <w:vAlign w:val="center"/>
                  <w:hideMark/>
                </w:tcPr>
                <w:p w:rsidR="0005607C" w:rsidRPr="00404479" w:rsidRDefault="00422BBB" w:rsidP="00326BE0">
                  <w:pPr>
                    <w:jc w:val="center"/>
                    <w:rPr>
                      <w:rFonts w:ascii="宋体" w:hAnsi="宋体" w:cs="宋体"/>
                      <w:szCs w:val="21"/>
                    </w:rPr>
                  </w:pPr>
                  <w:r>
                    <w:rPr>
                      <w:rFonts w:hint="eastAsia"/>
                      <w:szCs w:val="21"/>
                    </w:rPr>
                    <w:t>1~5</w:t>
                  </w:r>
                  <w:r w:rsidR="0005607C" w:rsidRPr="00404479">
                    <w:rPr>
                      <w:rFonts w:hint="eastAsia"/>
                      <w:szCs w:val="21"/>
                    </w:rPr>
                    <w:t>#</w:t>
                  </w:r>
                  <w:r w:rsidR="0005607C" w:rsidRPr="00404479">
                    <w:rPr>
                      <w:rFonts w:hint="eastAsia"/>
                      <w:szCs w:val="21"/>
                    </w:rPr>
                    <w:t>炉脱硝</w:t>
                  </w:r>
                  <w:r w:rsidR="00326BE0" w:rsidRPr="00404479">
                    <w:rPr>
                      <w:rFonts w:hint="eastAsia"/>
                      <w:szCs w:val="21"/>
                    </w:rPr>
                    <w:t>单元</w:t>
                  </w:r>
                </w:p>
              </w:tc>
              <w:tc>
                <w:tcPr>
                  <w:tcW w:w="1538" w:type="pct"/>
                  <w:vAlign w:val="center"/>
                </w:tcPr>
                <w:p w:rsidR="0005607C" w:rsidRPr="00404479" w:rsidRDefault="005627A4" w:rsidP="00326BE0">
                  <w:pPr>
                    <w:adjustRightInd w:val="0"/>
                    <w:snapToGrid w:val="0"/>
                    <w:jc w:val="center"/>
                    <w:rPr>
                      <w:szCs w:val="21"/>
                    </w:rPr>
                  </w:pPr>
                  <w:r w:rsidRPr="00404479">
                    <w:rPr>
                      <w:rFonts w:hint="eastAsia"/>
                      <w:szCs w:val="21"/>
                    </w:rPr>
                    <w:t>单台设备</w:t>
                  </w:r>
                  <w:r w:rsidR="00BA4A9A">
                    <w:rPr>
                      <w:rFonts w:hint="eastAsia"/>
                      <w:szCs w:val="21"/>
                    </w:rPr>
                    <w:t>设计</w:t>
                  </w:r>
                  <w:r w:rsidRPr="00404479">
                    <w:rPr>
                      <w:rFonts w:hint="eastAsia"/>
                      <w:szCs w:val="21"/>
                    </w:rPr>
                    <w:t>烟气流量：</w:t>
                  </w:r>
                  <w:r w:rsidRPr="00404479">
                    <w:rPr>
                      <w:szCs w:val="21"/>
                    </w:rPr>
                    <w:t>250000</w:t>
                  </w:r>
                  <w:r w:rsidRPr="00404479">
                    <w:rPr>
                      <w:rFonts w:hint="eastAsia"/>
                      <w:szCs w:val="21"/>
                    </w:rPr>
                    <w:t>m</w:t>
                  </w:r>
                  <w:r w:rsidRPr="00404479">
                    <w:rPr>
                      <w:rFonts w:hint="eastAsia"/>
                      <w:szCs w:val="21"/>
                      <w:vertAlign w:val="superscript"/>
                    </w:rPr>
                    <w:t>3</w:t>
                  </w:r>
                  <w:r w:rsidRPr="00404479">
                    <w:rPr>
                      <w:rFonts w:hint="eastAsia"/>
                      <w:szCs w:val="21"/>
                    </w:rPr>
                    <w:t>/h</w:t>
                  </w:r>
                  <w:r w:rsidRPr="00404479">
                    <w:rPr>
                      <w:rFonts w:hint="eastAsia"/>
                      <w:szCs w:val="21"/>
                    </w:rPr>
                    <w:t>，烟气温度：</w:t>
                  </w:r>
                  <w:r w:rsidRPr="00404479">
                    <w:rPr>
                      <w:rFonts w:hint="eastAsia"/>
                      <w:szCs w:val="21"/>
                    </w:rPr>
                    <w:t>350</w:t>
                  </w:r>
                  <w:r w:rsidRPr="00404479">
                    <w:rPr>
                      <w:rFonts w:hint="eastAsia"/>
                      <w:szCs w:val="21"/>
                    </w:rPr>
                    <w:t>～</w:t>
                  </w:r>
                  <w:r w:rsidRPr="00404479">
                    <w:rPr>
                      <w:rFonts w:hint="eastAsia"/>
                      <w:szCs w:val="21"/>
                    </w:rPr>
                    <w:t>380</w:t>
                  </w:r>
                  <w:r w:rsidRPr="00404479">
                    <w:rPr>
                      <w:rFonts w:hint="eastAsia"/>
                      <w:szCs w:val="21"/>
                    </w:rPr>
                    <w:t>℃，机组负荷：</w:t>
                  </w:r>
                  <w:r w:rsidRPr="00404479">
                    <w:rPr>
                      <w:szCs w:val="21"/>
                    </w:rPr>
                    <w:t>220</w:t>
                  </w:r>
                  <w:r w:rsidRPr="00404479">
                    <w:rPr>
                      <w:rFonts w:hint="eastAsia"/>
                      <w:szCs w:val="21"/>
                    </w:rPr>
                    <w:t>t/h</w:t>
                  </w:r>
                </w:p>
              </w:tc>
              <w:tc>
                <w:tcPr>
                  <w:tcW w:w="1033" w:type="pct"/>
                  <w:vAlign w:val="center"/>
                  <w:hideMark/>
                </w:tcPr>
                <w:p w:rsidR="0005607C" w:rsidRPr="00404479" w:rsidRDefault="00422BBB" w:rsidP="00326BE0">
                  <w:pPr>
                    <w:adjustRightInd w:val="0"/>
                    <w:snapToGrid w:val="0"/>
                    <w:jc w:val="center"/>
                    <w:rPr>
                      <w:szCs w:val="21"/>
                    </w:rPr>
                  </w:pPr>
                  <w:r>
                    <w:rPr>
                      <w:rFonts w:hint="eastAsia"/>
                      <w:szCs w:val="21"/>
                    </w:rPr>
                    <w:t>5</w:t>
                  </w:r>
                </w:p>
              </w:tc>
              <w:tc>
                <w:tcPr>
                  <w:tcW w:w="1032" w:type="pct"/>
                  <w:vAlign w:val="center"/>
                </w:tcPr>
                <w:p w:rsidR="0005607C" w:rsidRPr="00404479" w:rsidRDefault="0005607C" w:rsidP="00326BE0">
                  <w:pPr>
                    <w:adjustRightInd w:val="0"/>
                    <w:snapToGrid w:val="0"/>
                    <w:jc w:val="center"/>
                    <w:rPr>
                      <w:rFonts w:hint="eastAsia"/>
                      <w:szCs w:val="21"/>
                    </w:rPr>
                  </w:pPr>
                  <w:r w:rsidRPr="00404479">
                    <w:rPr>
                      <w:rFonts w:hint="eastAsia"/>
                      <w:szCs w:val="21"/>
                    </w:rPr>
                    <w:t>改造</w:t>
                  </w:r>
                </w:p>
              </w:tc>
            </w:tr>
            <w:tr w:rsidR="00422BBB" w:rsidRPr="00153B21" w:rsidTr="00326BE0">
              <w:trPr>
                <w:trHeight w:val="340"/>
                <w:jc w:val="center"/>
              </w:trPr>
              <w:tc>
                <w:tcPr>
                  <w:tcW w:w="1397" w:type="pct"/>
                  <w:vAlign w:val="center"/>
                </w:tcPr>
                <w:p w:rsidR="00422BBB" w:rsidRPr="00404479" w:rsidRDefault="00422BBB" w:rsidP="00422BBB">
                  <w:pPr>
                    <w:jc w:val="center"/>
                    <w:rPr>
                      <w:rFonts w:ascii="宋体" w:hAnsi="宋体" w:cs="宋体"/>
                      <w:szCs w:val="21"/>
                    </w:rPr>
                  </w:pPr>
                  <w:r>
                    <w:rPr>
                      <w:rFonts w:hint="eastAsia"/>
                      <w:szCs w:val="21"/>
                    </w:rPr>
                    <w:t>1~5</w:t>
                  </w:r>
                  <w:r w:rsidRPr="00404479">
                    <w:rPr>
                      <w:rFonts w:hint="eastAsia"/>
                      <w:szCs w:val="21"/>
                    </w:rPr>
                    <w:t>#</w:t>
                  </w:r>
                  <w:r w:rsidRPr="00404479">
                    <w:rPr>
                      <w:rFonts w:hint="eastAsia"/>
                      <w:szCs w:val="21"/>
                    </w:rPr>
                    <w:t>炉除尘装置</w:t>
                  </w:r>
                </w:p>
              </w:tc>
              <w:tc>
                <w:tcPr>
                  <w:tcW w:w="1538" w:type="pct"/>
                  <w:vAlign w:val="center"/>
                </w:tcPr>
                <w:p w:rsidR="00422BBB" w:rsidRPr="00404479" w:rsidRDefault="00422BBB" w:rsidP="00422BBB">
                  <w:pPr>
                    <w:adjustRightInd w:val="0"/>
                    <w:snapToGrid w:val="0"/>
                    <w:jc w:val="center"/>
                    <w:rPr>
                      <w:rFonts w:hint="eastAsia"/>
                      <w:szCs w:val="21"/>
                    </w:rPr>
                  </w:pPr>
                  <w:r w:rsidRPr="00404479">
                    <w:rPr>
                      <w:rFonts w:hint="eastAsia"/>
                      <w:szCs w:val="21"/>
                    </w:rPr>
                    <w:t>单台设备</w:t>
                  </w:r>
                  <w:r>
                    <w:rPr>
                      <w:rFonts w:hint="eastAsia"/>
                      <w:szCs w:val="21"/>
                    </w:rPr>
                    <w:t>设计</w:t>
                  </w:r>
                  <w:r w:rsidRPr="00404479">
                    <w:rPr>
                      <w:rFonts w:hint="eastAsia"/>
                      <w:szCs w:val="21"/>
                    </w:rPr>
                    <w:t>烟气量</w:t>
                  </w:r>
                  <w:r w:rsidRPr="00404479">
                    <w:rPr>
                      <w:rFonts w:hint="eastAsia"/>
                      <w:szCs w:val="21"/>
                    </w:rPr>
                    <w:t>:</w:t>
                  </w:r>
                  <w:r w:rsidRPr="00404479">
                    <w:rPr>
                      <w:szCs w:val="21"/>
                    </w:rPr>
                    <w:t xml:space="preserve"> </w:t>
                  </w:r>
                  <w:r>
                    <w:rPr>
                      <w:szCs w:val="21"/>
                    </w:rPr>
                    <w:t>25</w:t>
                  </w:r>
                  <w:r w:rsidRPr="00404479">
                    <w:rPr>
                      <w:szCs w:val="21"/>
                    </w:rPr>
                    <w:t>0000</w:t>
                  </w:r>
                  <w:r w:rsidRPr="00404479">
                    <w:rPr>
                      <w:rFonts w:hint="eastAsia"/>
                      <w:szCs w:val="21"/>
                    </w:rPr>
                    <w:t>m</w:t>
                  </w:r>
                  <w:r w:rsidRPr="00404479">
                    <w:rPr>
                      <w:rFonts w:hint="eastAsia"/>
                      <w:szCs w:val="21"/>
                      <w:vertAlign w:val="superscript"/>
                    </w:rPr>
                    <w:t>3</w:t>
                  </w:r>
                  <w:r w:rsidRPr="00404479">
                    <w:rPr>
                      <w:rFonts w:hint="eastAsia"/>
                      <w:szCs w:val="21"/>
                    </w:rPr>
                    <w:t>/h</w:t>
                  </w:r>
                </w:p>
                <w:p w:rsidR="00422BBB" w:rsidRPr="00404479" w:rsidRDefault="00422BBB" w:rsidP="00422BBB">
                  <w:pPr>
                    <w:adjustRightInd w:val="0"/>
                    <w:snapToGrid w:val="0"/>
                    <w:jc w:val="center"/>
                    <w:rPr>
                      <w:rFonts w:hint="eastAsia"/>
                      <w:szCs w:val="21"/>
                    </w:rPr>
                  </w:pPr>
                  <w:r w:rsidRPr="00404479">
                    <w:rPr>
                      <w:rFonts w:hint="eastAsia"/>
                      <w:szCs w:val="21"/>
                    </w:rPr>
                    <w:t>烟气温度</w:t>
                  </w:r>
                  <w:r w:rsidRPr="00404479">
                    <w:rPr>
                      <w:rFonts w:hint="eastAsia"/>
                      <w:szCs w:val="21"/>
                    </w:rPr>
                    <w:t>:</w:t>
                  </w:r>
                  <w:r w:rsidRPr="00404479">
                    <w:rPr>
                      <w:szCs w:val="21"/>
                    </w:rPr>
                    <w:t xml:space="preserve"> 150</w:t>
                  </w:r>
                  <w:r w:rsidRPr="00404479">
                    <w:rPr>
                      <w:rFonts w:hint="eastAsia"/>
                      <w:szCs w:val="21"/>
                    </w:rPr>
                    <w:t>℃</w:t>
                  </w:r>
                </w:p>
                <w:p w:rsidR="00422BBB" w:rsidRPr="00404479" w:rsidRDefault="00422BBB" w:rsidP="00422BBB">
                  <w:pPr>
                    <w:adjustRightInd w:val="0"/>
                    <w:snapToGrid w:val="0"/>
                    <w:jc w:val="center"/>
                    <w:rPr>
                      <w:szCs w:val="21"/>
                    </w:rPr>
                  </w:pPr>
                  <w:r w:rsidRPr="00404479">
                    <w:rPr>
                      <w:rFonts w:hint="eastAsia"/>
                      <w:szCs w:val="21"/>
                    </w:rPr>
                    <w:t>除尘效率</w:t>
                  </w:r>
                  <w:r w:rsidRPr="00404479">
                    <w:rPr>
                      <w:rFonts w:hint="eastAsia"/>
                      <w:szCs w:val="21"/>
                    </w:rPr>
                    <w:t xml:space="preserve">: </w:t>
                  </w:r>
                  <w:r w:rsidRPr="00404479">
                    <w:rPr>
                      <w:rFonts w:hint="eastAsia"/>
                      <w:szCs w:val="21"/>
                    </w:rPr>
                    <w:t>≥</w:t>
                  </w:r>
                  <w:r w:rsidRPr="00404479">
                    <w:rPr>
                      <w:rFonts w:hint="eastAsia"/>
                      <w:szCs w:val="21"/>
                    </w:rPr>
                    <w:t>99.98</w:t>
                  </w:r>
                </w:p>
              </w:tc>
              <w:tc>
                <w:tcPr>
                  <w:tcW w:w="1033" w:type="pct"/>
                  <w:vAlign w:val="center"/>
                  <w:hideMark/>
                </w:tcPr>
                <w:p w:rsidR="00422BBB" w:rsidRPr="00404479" w:rsidRDefault="00422BBB" w:rsidP="00422BBB">
                  <w:pPr>
                    <w:adjustRightInd w:val="0"/>
                    <w:snapToGrid w:val="0"/>
                    <w:jc w:val="center"/>
                    <w:rPr>
                      <w:szCs w:val="21"/>
                    </w:rPr>
                  </w:pPr>
                  <w:r>
                    <w:rPr>
                      <w:rFonts w:hint="eastAsia"/>
                      <w:szCs w:val="21"/>
                    </w:rPr>
                    <w:t>5</w:t>
                  </w:r>
                </w:p>
              </w:tc>
              <w:tc>
                <w:tcPr>
                  <w:tcW w:w="1032" w:type="pct"/>
                  <w:vAlign w:val="center"/>
                </w:tcPr>
                <w:p w:rsidR="00422BBB" w:rsidRPr="00404479" w:rsidRDefault="00422BBB" w:rsidP="00422BBB">
                  <w:pPr>
                    <w:adjustRightInd w:val="0"/>
                    <w:snapToGrid w:val="0"/>
                    <w:jc w:val="center"/>
                    <w:rPr>
                      <w:rFonts w:hint="eastAsia"/>
                      <w:szCs w:val="21"/>
                    </w:rPr>
                  </w:pPr>
                  <w:r w:rsidRPr="00404479">
                    <w:rPr>
                      <w:rFonts w:hint="eastAsia"/>
                      <w:szCs w:val="21"/>
                    </w:rPr>
                    <w:t>改造</w:t>
                  </w:r>
                </w:p>
              </w:tc>
            </w:tr>
          </w:tbl>
          <w:p w:rsidR="00FE6B23" w:rsidRDefault="00FE6B23" w:rsidP="00FE6B23">
            <w:pPr>
              <w:adjustRightInd w:val="0"/>
              <w:snapToGrid w:val="0"/>
              <w:spacing w:line="360" w:lineRule="auto"/>
              <w:ind w:leftChars="200" w:left="420"/>
              <w:jc w:val="left"/>
              <w:rPr>
                <w:rFonts w:hint="eastAsia"/>
                <w:b/>
                <w:sz w:val="24"/>
                <w:szCs w:val="24"/>
              </w:rPr>
            </w:pPr>
            <w:r>
              <w:rPr>
                <w:rFonts w:hint="eastAsia"/>
                <w:sz w:val="24"/>
                <w:szCs w:val="24"/>
              </w:rPr>
              <w:t>原辅材料理化性质见表</w:t>
            </w:r>
            <w:r>
              <w:rPr>
                <w:rFonts w:hint="eastAsia"/>
                <w:sz w:val="24"/>
                <w:szCs w:val="24"/>
              </w:rPr>
              <w:t>3</w:t>
            </w:r>
            <w:r>
              <w:rPr>
                <w:rFonts w:hint="eastAsia"/>
                <w:sz w:val="24"/>
                <w:szCs w:val="24"/>
              </w:rPr>
              <w:t>。</w:t>
            </w:r>
          </w:p>
          <w:p w:rsidR="00CD6906" w:rsidRDefault="00CD6906" w:rsidP="00CD6906">
            <w:pPr>
              <w:jc w:val="left"/>
              <w:rPr>
                <w:rFonts w:hint="eastAsia"/>
                <w:sz w:val="24"/>
              </w:rPr>
            </w:pPr>
          </w:p>
          <w:p w:rsidR="00FE6B23" w:rsidRDefault="00FE6B23" w:rsidP="00CD6906">
            <w:pPr>
              <w:jc w:val="left"/>
              <w:rPr>
                <w:rFonts w:hint="eastAsia"/>
                <w:sz w:val="24"/>
              </w:rPr>
            </w:pPr>
          </w:p>
          <w:p w:rsidR="00FE6B23" w:rsidRDefault="00FE6B23" w:rsidP="00CD6906">
            <w:pPr>
              <w:jc w:val="left"/>
              <w:rPr>
                <w:sz w:val="24"/>
              </w:rPr>
            </w:pPr>
          </w:p>
          <w:p w:rsidR="00422BBB" w:rsidRDefault="00422BBB" w:rsidP="00CD6906">
            <w:pPr>
              <w:jc w:val="left"/>
              <w:rPr>
                <w:sz w:val="24"/>
              </w:rPr>
            </w:pPr>
          </w:p>
          <w:p w:rsidR="00422BBB" w:rsidRDefault="00422BBB" w:rsidP="00CD6906">
            <w:pPr>
              <w:jc w:val="left"/>
              <w:rPr>
                <w:sz w:val="24"/>
              </w:rPr>
            </w:pPr>
          </w:p>
          <w:p w:rsidR="00422BBB" w:rsidRDefault="00422BBB" w:rsidP="00CD6906">
            <w:pPr>
              <w:jc w:val="left"/>
              <w:rPr>
                <w:sz w:val="24"/>
              </w:rPr>
            </w:pPr>
          </w:p>
          <w:p w:rsidR="00422BBB" w:rsidRDefault="00422BBB" w:rsidP="00CD6906">
            <w:pPr>
              <w:jc w:val="left"/>
              <w:rPr>
                <w:rFonts w:hint="eastAsia"/>
                <w:sz w:val="24"/>
              </w:rPr>
            </w:pPr>
          </w:p>
          <w:p w:rsidR="00FE6B23" w:rsidRDefault="00FE6B23" w:rsidP="00CD6906">
            <w:pPr>
              <w:jc w:val="left"/>
              <w:rPr>
                <w:rFonts w:hint="eastAsia"/>
                <w:sz w:val="24"/>
              </w:rPr>
            </w:pPr>
          </w:p>
          <w:p w:rsidR="00FE6B23" w:rsidRDefault="00FE6B23" w:rsidP="00CD6906">
            <w:pPr>
              <w:jc w:val="left"/>
              <w:rPr>
                <w:rFonts w:hint="eastAsia"/>
                <w:sz w:val="24"/>
              </w:rPr>
            </w:pPr>
          </w:p>
          <w:p w:rsidR="00FE6B23" w:rsidRDefault="00FE6B23" w:rsidP="00CD6906">
            <w:pPr>
              <w:jc w:val="left"/>
              <w:rPr>
                <w:rFonts w:hint="eastAsia"/>
                <w:sz w:val="24"/>
              </w:rPr>
            </w:pPr>
          </w:p>
          <w:p w:rsidR="00FE6B23" w:rsidRDefault="00FE6B23" w:rsidP="00CD6906">
            <w:pPr>
              <w:jc w:val="left"/>
              <w:rPr>
                <w:rFonts w:hint="eastAsia"/>
                <w:sz w:val="24"/>
              </w:rPr>
            </w:pPr>
          </w:p>
          <w:p w:rsidR="00FE6B23" w:rsidRDefault="00FE6B23" w:rsidP="00CD6906">
            <w:pPr>
              <w:jc w:val="left"/>
              <w:rPr>
                <w:rFonts w:hint="eastAsia"/>
                <w:sz w:val="24"/>
              </w:rPr>
            </w:pPr>
          </w:p>
          <w:p w:rsidR="00FE6B23" w:rsidRDefault="00FE6B23" w:rsidP="00CD6906">
            <w:pPr>
              <w:jc w:val="left"/>
              <w:rPr>
                <w:rFonts w:hint="eastAsia"/>
                <w:sz w:val="24"/>
              </w:rPr>
            </w:pPr>
          </w:p>
          <w:p w:rsidR="00FE6B23" w:rsidRDefault="00FE6B23" w:rsidP="00CD6906">
            <w:pPr>
              <w:jc w:val="left"/>
              <w:rPr>
                <w:rFonts w:hint="eastAsia"/>
                <w:sz w:val="24"/>
              </w:rPr>
            </w:pPr>
          </w:p>
          <w:p w:rsidR="00FE6B23" w:rsidRDefault="00FE6B23" w:rsidP="00CD6906">
            <w:pPr>
              <w:jc w:val="left"/>
              <w:rPr>
                <w:rFonts w:hint="eastAsia"/>
                <w:sz w:val="24"/>
              </w:rPr>
            </w:pPr>
          </w:p>
          <w:p w:rsidR="00FE6B23" w:rsidRDefault="00FE6B23" w:rsidP="00CD6906">
            <w:pPr>
              <w:jc w:val="left"/>
              <w:rPr>
                <w:rFonts w:hint="eastAsia"/>
                <w:sz w:val="24"/>
              </w:rPr>
            </w:pPr>
          </w:p>
          <w:p w:rsidR="00FE6B23" w:rsidRDefault="00FE6B23" w:rsidP="00CD6906">
            <w:pPr>
              <w:jc w:val="left"/>
              <w:rPr>
                <w:rFonts w:hint="eastAsia"/>
                <w:sz w:val="24"/>
              </w:rPr>
            </w:pPr>
          </w:p>
          <w:p w:rsidR="00FE6B23" w:rsidRDefault="00FE6B23" w:rsidP="00CD6906">
            <w:pPr>
              <w:jc w:val="left"/>
              <w:rPr>
                <w:rFonts w:hint="eastAsia"/>
                <w:sz w:val="24"/>
              </w:rPr>
            </w:pPr>
          </w:p>
          <w:p w:rsidR="00FE6B23" w:rsidRDefault="00FE6B23" w:rsidP="00CD6906">
            <w:pPr>
              <w:jc w:val="left"/>
              <w:rPr>
                <w:sz w:val="24"/>
              </w:rPr>
            </w:pPr>
          </w:p>
          <w:p w:rsidR="00422BBB" w:rsidRDefault="00422BBB" w:rsidP="00CD6906">
            <w:pPr>
              <w:jc w:val="left"/>
              <w:rPr>
                <w:sz w:val="24"/>
              </w:rPr>
            </w:pPr>
          </w:p>
          <w:p w:rsidR="00422BBB" w:rsidRDefault="00422BBB" w:rsidP="00CD6906">
            <w:pPr>
              <w:jc w:val="left"/>
              <w:rPr>
                <w:rFonts w:hint="eastAsia"/>
                <w:sz w:val="24"/>
              </w:rPr>
            </w:pPr>
          </w:p>
          <w:p w:rsidR="00FE6B23" w:rsidRDefault="00FE6B23" w:rsidP="00CD6906">
            <w:pPr>
              <w:jc w:val="left"/>
              <w:rPr>
                <w:rFonts w:hint="eastAsia"/>
                <w:sz w:val="24"/>
              </w:rPr>
            </w:pPr>
          </w:p>
          <w:p w:rsidR="00FE6B23" w:rsidRPr="00FE3437" w:rsidRDefault="00FE6B23" w:rsidP="00FE6B23">
            <w:pPr>
              <w:spacing w:beforeLines="50"/>
              <w:jc w:val="center"/>
              <w:rPr>
                <w:b/>
                <w:sz w:val="24"/>
                <w:szCs w:val="24"/>
              </w:rPr>
            </w:pPr>
            <w:r w:rsidRPr="00FE3437">
              <w:rPr>
                <w:rFonts w:hint="eastAsia"/>
                <w:b/>
                <w:sz w:val="24"/>
                <w:szCs w:val="24"/>
              </w:rPr>
              <w:lastRenderedPageBreak/>
              <w:t>表</w:t>
            </w:r>
            <w:r>
              <w:rPr>
                <w:rFonts w:hint="eastAsia"/>
                <w:b/>
                <w:sz w:val="24"/>
                <w:szCs w:val="24"/>
              </w:rPr>
              <w:t>3</w:t>
            </w:r>
            <w:r w:rsidRPr="00FE3437">
              <w:rPr>
                <w:b/>
                <w:sz w:val="24"/>
                <w:szCs w:val="24"/>
              </w:rPr>
              <w:t xml:space="preserve">  </w:t>
            </w:r>
            <w:r w:rsidRPr="00FE3437">
              <w:rPr>
                <w:rFonts w:hint="eastAsia"/>
                <w:b/>
                <w:sz w:val="24"/>
                <w:szCs w:val="24"/>
              </w:rPr>
              <w:t>本项目主要原辅材料主要理化性质</w:t>
            </w:r>
          </w:p>
          <w:tbl>
            <w:tblPr>
              <w:tblW w:w="5000" w:type="pct"/>
              <w:tblBorders>
                <w:top w:val="single" w:sz="4" w:space="0" w:color="auto"/>
                <w:bottom w:val="single" w:sz="12" w:space="0" w:color="auto"/>
                <w:insideH w:val="single" w:sz="4" w:space="0" w:color="auto"/>
                <w:insideV w:val="single" w:sz="4" w:space="0" w:color="auto"/>
              </w:tblBorders>
              <w:tblLook w:val="04A0"/>
            </w:tblPr>
            <w:tblGrid>
              <w:gridCol w:w="571"/>
              <w:gridCol w:w="742"/>
              <w:gridCol w:w="1703"/>
              <w:gridCol w:w="2582"/>
              <w:gridCol w:w="464"/>
              <w:gridCol w:w="2443"/>
            </w:tblGrid>
            <w:tr w:rsidR="00FE6B23" w:rsidTr="00154D2E">
              <w:trPr>
                <w:cantSplit/>
                <w:tblHeader/>
              </w:trPr>
              <w:tc>
                <w:tcPr>
                  <w:tcW w:w="336" w:type="pct"/>
                  <w:tcBorders>
                    <w:top w:val="single" w:sz="12" w:space="0" w:color="auto"/>
                    <w:bottom w:val="single" w:sz="12" w:space="0" w:color="auto"/>
                  </w:tcBorders>
                  <w:shd w:val="clear" w:color="auto" w:fill="auto"/>
                  <w:vAlign w:val="center"/>
                </w:tcPr>
                <w:p w:rsidR="00FE6B23" w:rsidRPr="00733EE8" w:rsidRDefault="00FE6B23" w:rsidP="00023090">
                  <w:pPr>
                    <w:jc w:val="center"/>
                    <w:rPr>
                      <w:b/>
                    </w:rPr>
                  </w:pPr>
                  <w:r w:rsidRPr="00733EE8">
                    <w:rPr>
                      <w:rFonts w:hint="eastAsia"/>
                      <w:b/>
                    </w:rPr>
                    <w:t>名称</w:t>
                  </w:r>
                </w:p>
              </w:tc>
              <w:tc>
                <w:tcPr>
                  <w:tcW w:w="436" w:type="pct"/>
                  <w:tcBorders>
                    <w:top w:val="single" w:sz="12" w:space="0" w:color="auto"/>
                    <w:bottom w:val="single" w:sz="12" w:space="0" w:color="auto"/>
                  </w:tcBorders>
                  <w:shd w:val="clear" w:color="auto" w:fill="auto"/>
                  <w:vAlign w:val="center"/>
                </w:tcPr>
                <w:p w:rsidR="00FE6B23" w:rsidRPr="00733EE8" w:rsidRDefault="00FE6B23" w:rsidP="00023090">
                  <w:pPr>
                    <w:jc w:val="center"/>
                    <w:rPr>
                      <w:b/>
                    </w:rPr>
                  </w:pPr>
                  <w:r w:rsidRPr="00733EE8">
                    <w:rPr>
                      <w:rFonts w:hint="eastAsia"/>
                      <w:b/>
                    </w:rPr>
                    <w:t>危规号</w:t>
                  </w:r>
                </w:p>
              </w:tc>
              <w:tc>
                <w:tcPr>
                  <w:tcW w:w="1001" w:type="pct"/>
                  <w:tcBorders>
                    <w:top w:val="single" w:sz="12" w:space="0" w:color="auto"/>
                    <w:bottom w:val="single" w:sz="12" w:space="0" w:color="auto"/>
                  </w:tcBorders>
                  <w:shd w:val="clear" w:color="auto" w:fill="auto"/>
                  <w:vAlign w:val="center"/>
                </w:tcPr>
                <w:p w:rsidR="00FE6B23" w:rsidRPr="00733EE8" w:rsidRDefault="00FE6B23" w:rsidP="00023090">
                  <w:pPr>
                    <w:jc w:val="center"/>
                    <w:rPr>
                      <w:b/>
                    </w:rPr>
                  </w:pPr>
                  <w:r w:rsidRPr="00733EE8">
                    <w:rPr>
                      <w:rFonts w:ascii="宋体" w:hAnsi="宋体" w:hint="eastAsia"/>
                      <w:b/>
                      <w:szCs w:val="21"/>
                    </w:rPr>
                    <w:t>分子式</w:t>
                  </w:r>
                </w:p>
              </w:tc>
              <w:tc>
                <w:tcPr>
                  <w:tcW w:w="1518" w:type="pct"/>
                  <w:tcBorders>
                    <w:top w:val="single" w:sz="12" w:space="0" w:color="auto"/>
                    <w:bottom w:val="single" w:sz="12" w:space="0" w:color="auto"/>
                  </w:tcBorders>
                  <w:shd w:val="clear" w:color="auto" w:fill="auto"/>
                  <w:vAlign w:val="center"/>
                </w:tcPr>
                <w:p w:rsidR="00FE6B23" w:rsidRPr="00733EE8" w:rsidRDefault="00FE6B23" w:rsidP="00023090">
                  <w:pPr>
                    <w:jc w:val="center"/>
                    <w:rPr>
                      <w:b/>
                    </w:rPr>
                  </w:pPr>
                  <w:r w:rsidRPr="00733EE8">
                    <w:rPr>
                      <w:rFonts w:ascii="宋体" w:hAnsi="宋体" w:hint="eastAsia"/>
                      <w:b/>
                      <w:szCs w:val="21"/>
                    </w:rPr>
                    <w:t>理化性质</w:t>
                  </w:r>
                </w:p>
              </w:tc>
              <w:tc>
                <w:tcPr>
                  <w:tcW w:w="273" w:type="pct"/>
                  <w:tcBorders>
                    <w:top w:val="single" w:sz="12" w:space="0" w:color="auto"/>
                    <w:bottom w:val="single" w:sz="12" w:space="0" w:color="auto"/>
                  </w:tcBorders>
                  <w:shd w:val="clear" w:color="auto" w:fill="auto"/>
                  <w:vAlign w:val="center"/>
                </w:tcPr>
                <w:p w:rsidR="00FE6B23" w:rsidRPr="00733EE8" w:rsidRDefault="00FE6B23" w:rsidP="00023090">
                  <w:pPr>
                    <w:jc w:val="center"/>
                    <w:rPr>
                      <w:b/>
                    </w:rPr>
                  </w:pPr>
                  <w:r w:rsidRPr="00733EE8">
                    <w:rPr>
                      <w:rFonts w:ascii="宋体" w:hAnsi="宋体" w:hint="eastAsia"/>
                      <w:b/>
                      <w:szCs w:val="21"/>
                    </w:rPr>
                    <w:t>燃烧爆炸性</w:t>
                  </w:r>
                </w:p>
              </w:tc>
              <w:tc>
                <w:tcPr>
                  <w:tcW w:w="1436" w:type="pct"/>
                  <w:tcBorders>
                    <w:top w:val="single" w:sz="12" w:space="0" w:color="auto"/>
                    <w:bottom w:val="single" w:sz="12" w:space="0" w:color="auto"/>
                  </w:tcBorders>
                  <w:shd w:val="clear" w:color="auto" w:fill="auto"/>
                  <w:vAlign w:val="center"/>
                </w:tcPr>
                <w:p w:rsidR="00FE6B23" w:rsidRPr="00733EE8" w:rsidRDefault="00FE6B23" w:rsidP="00023090">
                  <w:pPr>
                    <w:jc w:val="center"/>
                    <w:rPr>
                      <w:b/>
                    </w:rPr>
                  </w:pPr>
                  <w:r w:rsidRPr="00733EE8">
                    <w:rPr>
                      <w:rFonts w:ascii="宋体" w:hAnsi="宋体" w:hint="eastAsia"/>
                      <w:b/>
                      <w:szCs w:val="21"/>
                    </w:rPr>
                    <w:t>毒性及危害性</w:t>
                  </w:r>
                </w:p>
              </w:tc>
            </w:tr>
            <w:tr w:rsidR="00FE6B23" w:rsidTr="00154D2E">
              <w:trPr>
                <w:cantSplit/>
              </w:trPr>
              <w:tc>
                <w:tcPr>
                  <w:tcW w:w="336" w:type="pct"/>
                  <w:tcBorders>
                    <w:top w:val="single" w:sz="12" w:space="0" w:color="auto"/>
                    <w:bottom w:val="single" w:sz="4" w:space="0" w:color="auto"/>
                  </w:tcBorders>
                  <w:shd w:val="clear" w:color="auto" w:fill="auto"/>
                  <w:vAlign w:val="center"/>
                </w:tcPr>
                <w:p w:rsidR="00FE6B23" w:rsidRPr="006C091E" w:rsidRDefault="00FE6B23" w:rsidP="00023090">
                  <w:pPr>
                    <w:autoSpaceDE w:val="0"/>
                    <w:autoSpaceDN w:val="0"/>
                    <w:adjustRightInd w:val="0"/>
                    <w:snapToGrid w:val="0"/>
                    <w:jc w:val="center"/>
                    <w:rPr>
                      <w:rFonts w:ascii="宋体" w:hAnsi="宋体" w:cs="TimesNewRomanPSMT"/>
                      <w:kern w:val="0"/>
                      <w:szCs w:val="21"/>
                    </w:rPr>
                  </w:pPr>
                  <w:r w:rsidRPr="0005607C">
                    <w:rPr>
                      <w:rFonts w:ascii="宋体" w:hAnsi="宋体" w:cs="TimesNewRomanPSMT" w:hint="eastAsia"/>
                      <w:kern w:val="0"/>
                      <w:szCs w:val="21"/>
                    </w:rPr>
                    <w:t>液氨</w:t>
                  </w:r>
                </w:p>
              </w:tc>
              <w:tc>
                <w:tcPr>
                  <w:tcW w:w="436" w:type="pct"/>
                  <w:tcBorders>
                    <w:top w:val="single" w:sz="12" w:space="0" w:color="auto"/>
                    <w:bottom w:val="single" w:sz="4" w:space="0" w:color="auto"/>
                  </w:tcBorders>
                  <w:shd w:val="clear" w:color="auto" w:fill="auto"/>
                  <w:vAlign w:val="center"/>
                </w:tcPr>
                <w:p w:rsidR="00FE6B23" w:rsidRDefault="00FE6B23" w:rsidP="00023090">
                  <w:pPr>
                    <w:jc w:val="center"/>
                  </w:pPr>
                  <w:r w:rsidRPr="00FE6B23">
                    <w:t>23003</w:t>
                  </w:r>
                </w:p>
              </w:tc>
              <w:tc>
                <w:tcPr>
                  <w:tcW w:w="1001" w:type="pct"/>
                  <w:tcBorders>
                    <w:top w:val="single" w:sz="12" w:space="0" w:color="auto"/>
                    <w:bottom w:val="single" w:sz="4" w:space="0" w:color="auto"/>
                  </w:tcBorders>
                  <w:shd w:val="clear" w:color="auto" w:fill="auto"/>
                  <w:vAlign w:val="center"/>
                </w:tcPr>
                <w:p w:rsidR="00FE6B23" w:rsidRPr="00FE6B23" w:rsidRDefault="00FE6B23" w:rsidP="00023090">
                  <w:pPr>
                    <w:jc w:val="center"/>
                    <w:rPr>
                      <w:vertAlign w:val="subscript"/>
                    </w:rPr>
                  </w:pPr>
                  <w:r>
                    <w:rPr>
                      <w:rFonts w:hint="eastAsia"/>
                    </w:rPr>
                    <w:t>NH</w:t>
                  </w:r>
                  <w:r w:rsidRPr="00FE6B23">
                    <w:rPr>
                      <w:rFonts w:hint="eastAsia"/>
                      <w:vertAlign w:val="subscript"/>
                    </w:rPr>
                    <w:t>3</w:t>
                  </w:r>
                </w:p>
              </w:tc>
              <w:tc>
                <w:tcPr>
                  <w:tcW w:w="1518" w:type="pct"/>
                  <w:tcBorders>
                    <w:top w:val="single" w:sz="12" w:space="0" w:color="auto"/>
                    <w:bottom w:val="single" w:sz="4" w:space="0" w:color="auto"/>
                  </w:tcBorders>
                  <w:shd w:val="clear" w:color="auto" w:fill="auto"/>
                  <w:vAlign w:val="center"/>
                </w:tcPr>
                <w:p w:rsidR="00FE6B23" w:rsidRDefault="00FE6B23" w:rsidP="00FE6B23">
                  <w:pPr>
                    <w:jc w:val="center"/>
                  </w:pPr>
                  <w:r w:rsidRPr="00FE6B23">
                    <w:rPr>
                      <w:rFonts w:hint="eastAsia"/>
                    </w:rPr>
                    <w:t>液氨，又称为无水氨，是一种无色液体，有强烈刺激性气味。氨作为一种重要的化工原料，为运输及储存便利，通常将气态的氨气通过加压或冷却得到液态氨。液氨易溶于水，溶于水后形成铵根离子</w:t>
                  </w:r>
                  <w:r w:rsidRPr="00FE6B23">
                    <w:rPr>
                      <w:rFonts w:hint="eastAsia"/>
                    </w:rPr>
                    <w:t>NH</w:t>
                  </w:r>
                  <w:r w:rsidRPr="00BA4A9A">
                    <w:rPr>
                      <w:rFonts w:hint="eastAsia"/>
                      <w:vertAlign w:val="subscript"/>
                    </w:rPr>
                    <w:t>4</w:t>
                  </w:r>
                  <w:r w:rsidRPr="00BA4A9A">
                    <w:rPr>
                      <w:rFonts w:hint="eastAsia"/>
                      <w:vertAlign w:val="superscript"/>
                    </w:rPr>
                    <w:t>+</w:t>
                  </w:r>
                  <w:r w:rsidRPr="00FE6B23">
                    <w:rPr>
                      <w:rFonts w:hint="eastAsia"/>
                    </w:rPr>
                    <w:t>、氢氧根离子</w:t>
                  </w:r>
                  <w:r w:rsidRPr="00FE6B23">
                    <w:rPr>
                      <w:rFonts w:hint="eastAsia"/>
                    </w:rPr>
                    <w:t>OH</w:t>
                  </w:r>
                  <w:r w:rsidRPr="00BA4A9A">
                    <w:rPr>
                      <w:rFonts w:hint="eastAsia"/>
                      <w:vertAlign w:val="superscript"/>
                    </w:rPr>
                    <w:t>-</w:t>
                  </w:r>
                  <w:r w:rsidRPr="00FE6B23">
                    <w:rPr>
                      <w:rFonts w:hint="eastAsia"/>
                    </w:rPr>
                    <w:t>，溶液呈碱性。蒸气压</w:t>
                  </w:r>
                  <w:r w:rsidRPr="00FE6B23">
                    <w:rPr>
                      <w:rFonts w:hint="eastAsia"/>
                    </w:rPr>
                    <w:t>882kPa(20</w:t>
                  </w:r>
                  <w:r w:rsidRPr="00FE6B23">
                    <w:rPr>
                      <w:rFonts w:hint="eastAsia"/>
                    </w:rPr>
                    <w:t>℃</w:t>
                  </w:r>
                  <w:r w:rsidRPr="00FE6B23">
                    <w:rPr>
                      <w:rFonts w:hint="eastAsia"/>
                    </w:rPr>
                    <w:t>)</w:t>
                  </w:r>
                  <w:r w:rsidRPr="00047018">
                    <w:rPr>
                      <w:rFonts w:hint="eastAsia"/>
                    </w:rPr>
                    <w:t>，相对密度</w:t>
                  </w:r>
                  <w:r w:rsidRPr="00FE6B23">
                    <w:t>0.617g</w:t>
                  </w:r>
                  <w:r>
                    <w:t xml:space="preserve"> </w:t>
                  </w:r>
                  <w:r w:rsidRPr="00FE6B23">
                    <w:t>/cm</w:t>
                  </w:r>
                  <w:r w:rsidRPr="00FE6B23">
                    <w:rPr>
                      <w:vertAlign w:val="superscript"/>
                    </w:rPr>
                    <w:t>3</w:t>
                  </w:r>
                  <w:r w:rsidRPr="00FE6B23">
                    <w:rPr>
                      <w:rFonts w:hint="eastAsia"/>
                    </w:rPr>
                    <w:t>，</w:t>
                  </w:r>
                  <w:r>
                    <w:rPr>
                      <w:rFonts w:hint="eastAsia"/>
                    </w:rPr>
                    <w:t>沸点</w:t>
                  </w:r>
                </w:p>
                <w:p w:rsidR="00FE6B23" w:rsidRDefault="00FE6B23" w:rsidP="00FE6B23">
                  <w:pPr>
                    <w:jc w:val="center"/>
                  </w:pPr>
                  <w:r>
                    <w:rPr>
                      <w:rFonts w:hint="eastAsia"/>
                    </w:rPr>
                    <w:t>-33.5</w:t>
                  </w:r>
                  <w:r>
                    <w:rPr>
                      <w:rFonts w:hint="eastAsia"/>
                    </w:rPr>
                    <w:t>℃</w:t>
                  </w:r>
                  <w:r w:rsidRPr="00047018">
                    <w:rPr>
                      <w:rFonts w:hint="eastAsia"/>
                    </w:rPr>
                    <w:t>。</w:t>
                  </w:r>
                </w:p>
              </w:tc>
              <w:tc>
                <w:tcPr>
                  <w:tcW w:w="273" w:type="pct"/>
                  <w:tcBorders>
                    <w:top w:val="single" w:sz="12" w:space="0" w:color="auto"/>
                    <w:bottom w:val="single" w:sz="4" w:space="0" w:color="auto"/>
                  </w:tcBorders>
                  <w:shd w:val="clear" w:color="auto" w:fill="auto"/>
                  <w:vAlign w:val="center"/>
                </w:tcPr>
                <w:p w:rsidR="00FE6B23" w:rsidRPr="00F91EF9" w:rsidRDefault="00FE6B23" w:rsidP="00023090">
                  <w:pPr>
                    <w:jc w:val="center"/>
                  </w:pPr>
                  <w:r>
                    <w:rPr>
                      <w:rFonts w:hint="eastAsia"/>
                    </w:rPr>
                    <w:t>不燃</w:t>
                  </w:r>
                </w:p>
              </w:tc>
              <w:tc>
                <w:tcPr>
                  <w:tcW w:w="1436" w:type="pct"/>
                  <w:tcBorders>
                    <w:top w:val="single" w:sz="12" w:space="0" w:color="auto"/>
                    <w:bottom w:val="single" w:sz="4" w:space="0" w:color="auto"/>
                  </w:tcBorders>
                  <w:shd w:val="clear" w:color="auto" w:fill="auto"/>
                  <w:vAlign w:val="center"/>
                </w:tcPr>
                <w:p w:rsidR="00FE6B23" w:rsidRDefault="00CA4642" w:rsidP="00023090">
                  <w:pPr>
                    <w:jc w:val="center"/>
                  </w:pPr>
                  <w:r w:rsidRPr="00CA4642">
                    <w:rPr>
                      <w:rFonts w:hint="eastAsia"/>
                    </w:rPr>
                    <w:t>吸入是接触的主要途径。氨的刺激性是可靠的有害浓度报警信号。但由于嗅觉疲劳，长期接触后对低浓度的氨会难以察觉。急性毒性：</w:t>
                  </w:r>
                  <w:r w:rsidRPr="00CA4642">
                    <w:rPr>
                      <w:rFonts w:hint="eastAsia"/>
                    </w:rPr>
                    <w:t>LD</w:t>
                  </w:r>
                  <w:r w:rsidRPr="00CA4642">
                    <w:rPr>
                      <w:rFonts w:hint="eastAsia"/>
                      <w:vertAlign w:val="subscript"/>
                    </w:rPr>
                    <w:t>50</w:t>
                  </w:r>
                  <w:r w:rsidRPr="00CA4642">
                    <w:rPr>
                      <w:rFonts w:hint="eastAsia"/>
                    </w:rPr>
                    <w:t xml:space="preserve"> 350mg/kg(</w:t>
                  </w:r>
                  <w:r w:rsidRPr="00CA4642">
                    <w:rPr>
                      <w:rFonts w:hint="eastAsia"/>
                    </w:rPr>
                    <w:t>大鼠经口</w:t>
                  </w:r>
                  <w:r w:rsidRPr="00CA4642">
                    <w:rPr>
                      <w:rFonts w:hint="eastAsia"/>
                    </w:rPr>
                    <w:t>)</w:t>
                  </w:r>
                  <w:r w:rsidRPr="00CA4642">
                    <w:rPr>
                      <w:rFonts w:hint="eastAsia"/>
                    </w:rPr>
                    <w:t>；</w:t>
                  </w:r>
                  <w:r w:rsidRPr="00CA4642">
                    <w:rPr>
                      <w:rFonts w:hint="eastAsia"/>
                    </w:rPr>
                    <w:t>LC</w:t>
                  </w:r>
                  <w:r w:rsidRPr="00CA4642">
                    <w:rPr>
                      <w:rFonts w:hint="eastAsia"/>
                      <w:vertAlign w:val="subscript"/>
                    </w:rPr>
                    <w:t>50</w:t>
                  </w:r>
                  <w:r w:rsidRPr="00CA4642">
                    <w:rPr>
                      <w:rFonts w:hint="eastAsia"/>
                    </w:rPr>
                    <w:t xml:space="preserve"> 1390mg/m</w:t>
                  </w:r>
                  <w:r w:rsidRPr="00CA4642">
                    <w:rPr>
                      <w:rFonts w:hint="eastAsia"/>
                    </w:rPr>
                    <w:t>，</w:t>
                  </w:r>
                  <w:r w:rsidRPr="00CA4642">
                    <w:rPr>
                      <w:rFonts w:hint="eastAsia"/>
                    </w:rPr>
                    <w:t>4</w:t>
                  </w:r>
                  <w:r w:rsidRPr="00CA4642">
                    <w:rPr>
                      <w:rFonts w:hint="eastAsia"/>
                    </w:rPr>
                    <w:t>小时，</w:t>
                  </w:r>
                  <w:r w:rsidRPr="00CA4642">
                    <w:rPr>
                      <w:rFonts w:hint="eastAsia"/>
                    </w:rPr>
                    <w:t>(</w:t>
                  </w:r>
                  <w:r w:rsidRPr="00CA4642">
                    <w:rPr>
                      <w:rFonts w:hint="eastAsia"/>
                    </w:rPr>
                    <w:t>大鼠吸入</w:t>
                  </w:r>
                  <w:r w:rsidRPr="00CA4642">
                    <w:rPr>
                      <w:rFonts w:hint="eastAsia"/>
                    </w:rPr>
                    <w:t>)</w:t>
                  </w:r>
                  <w:r w:rsidRPr="00CA4642">
                    <w:rPr>
                      <w:rFonts w:hint="eastAsia"/>
                    </w:rPr>
                    <w:t>。</w:t>
                  </w:r>
                </w:p>
              </w:tc>
            </w:tr>
            <w:tr w:rsidR="00154D2E" w:rsidTr="00154D2E">
              <w:trPr>
                <w:cantSplit/>
              </w:trPr>
              <w:tc>
                <w:tcPr>
                  <w:tcW w:w="336" w:type="pct"/>
                  <w:vMerge w:val="restart"/>
                  <w:shd w:val="clear" w:color="auto" w:fill="auto"/>
                  <w:vAlign w:val="center"/>
                </w:tcPr>
                <w:p w:rsidR="00154D2E" w:rsidRPr="006C091E" w:rsidRDefault="00154D2E" w:rsidP="00023090">
                  <w:pPr>
                    <w:autoSpaceDE w:val="0"/>
                    <w:autoSpaceDN w:val="0"/>
                    <w:adjustRightInd w:val="0"/>
                    <w:snapToGrid w:val="0"/>
                    <w:jc w:val="center"/>
                    <w:rPr>
                      <w:rFonts w:ascii="宋体" w:hAnsi="宋体" w:cs="TimesNewRomanPSMT"/>
                      <w:kern w:val="0"/>
                      <w:szCs w:val="21"/>
                    </w:rPr>
                  </w:pPr>
                  <w:r>
                    <w:rPr>
                      <w:rFonts w:ascii="宋体" w:hAnsi="宋体" w:cs="TimesNewRomanPSMT" w:hint="eastAsia"/>
                      <w:kern w:val="0"/>
                      <w:szCs w:val="21"/>
                    </w:rPr>
                    <w:t>催化剂</w:t>
                  </w:r>
                </w:p>
              </w:tc>
              <w:tc>
                <w:tcPr>
                  <w:tcW w:w="436" w:type="pct"/>
                  <w:shd w:val="clear" w:color="auto" w:fill="auto"/>
                  <w:vAlign w:val="center"/>
                </w:tcPr>
                <w:p w:rsidR="00154D2E" w:rsidRDefault="00154D2E" w:rsidP="00023090">
                  <w:pPr>
                    <w:jc w:val="center"/>
                  </w:pPr>
                  <w:r>
                    <w:rPr>
                      <w:rFonts w:hint="eastAsia"/>
                    </w:rPr>
                    <w:t>--</w:t>
                  </w:r>
                </w:p>
              </w:tc>
              <w:tc>
                <w:tcPr>
                  <w:tcW w:w="1001" w:type="pct"/>
                  <w:shd w:val="clear" w:color="auto" w:fill="auto"/>
                  <w:vAlign w:val="center"/>
                </w:tcPr>
                <w:p w:rsidR="00154D2E" w:rsidRDefault="00154D2E" w:rsidP="00023090">
                  <w:pPr>
                    <w:jc w:val="center"/>
                  </w:pPr>
                  <w:r>
                    <w:rPr>
                      <w:rFonts w:hint="eastAsia"/>
                    </w:rPr>
                    <w:t>TiO</w:t>
                  </w:r>
                  <w:r w:rsidRPr="00CA4642">
                    <w:rPr>
                      <w:rFonts w:hint="eastAsia"/>
                      <w:vertAlign w:val="subscript"/>
                    </w:rPr>
                    <w:t>2</w:t>
                  </w:r>
                </w:p>
              </w:tc>
              <w:tc>
                <w:tcPr>
                  <w:tcW w:w="1518" w:type="pct"/>
                  <w:shd w:val="clear" w:color="auto" w:fill="auto"/>
                  <w:vAlign w:val="center"/>
                </w:tcPr>
                <w:p w:rsidR="00154D2E" w:rsidRDefault="00154D2E" w:rsidP="0008648A">
                  <w:pPr>
                    <w:jc w:val="center"/>
                  </w:pPr>
                  <w:r w:rsidRPr="00CA4642">
                    <w:rPr>
                      <w:rFonts w:hint="eastAsia"/>
                    </w:rPr>
                    <w:t>二氧化钛（化学式：</w:t>
                  </w:r>
                  <w:r w:rsidRPr="00CA4642">
                    <w:t>TiO₂</w:t>
                  </w:r>
                  <w:r w:rsidRPr="00CA4642">
                    <w:rPr>
                      <w:rFonts w:hint="eastAsia"/>
                    </w:rPr>
                    <w:t>），白色固体或粉末状的两性氧化物，分子量：</w:t>
                  </w:r>
                  <w:r w:rsidRPr="00CA4642">
                    <w:t>79.83</w:t>
                  </w:r>
                  <w:r w:rsidRPr="00F466D1">
                    <w:rPr>
                      <w:rFonts w:hint="eastAsia"/>
                    </w:rPr>
                    <w:t>。化学式：</w:t>
                  </w:r>
                  <w:r>
                    <w:t>TiO</w:t>
                  </w:r>
                  <w:r w:rsidRPr="0008648A">
                    <w:rPr>
                      <w:vertAlign w:val="subscript"/>
                    </w:rPr>
                    <w:t>2</w:t>
                  </w:r>
                  <w:r w:rsidRPr="00F466D1">
                    <w:rPr>
                      <w:rFonts w:hint="eastAsia"/>
                    </w:rPr>
                    <w:t>，</w:t>
                  </w:r>
                  <w:r w:rsidRPr="0008648A">
                    <w:rPr>
                      <w:rFonts w:hint="eastAsia"/>
                    </w:rPr>
                    <w:t>电容率</w:t>
                  </w:r>
                  <w:r w:rsidRPr="00F466D1">
                    <w:rPr>
                      <w:rFonts w:hint="eastAsia"/>
                    </w:rPr>
                    <w:t>：</w:t>
                  </w:r>
                </w:p>
                <w:p w:rsidR="00154D2E" w:rsidRDefault="00154D2E" w:rsidP="0008648A">
                  <w:pPr>
                    <w:jc w:val="center"/>
                    <w:rPr>
                      <w:rFonts w:hint="eastAsia"/>
                    </w:rPr>
                  </w:pPr>
                  <w:r>
                    <w:t>114~31</w:t>
                  </w:r>
                  <w:r>
                    <w:rPr>
                      <w:rFonts w:hint="eastAsia"/>
                    </w:rPr>
                    <w:t>。</w:t>
                  </w:r>
                  <w:r>
                    <w:rPr>
                      <w:rFonts w:hint="eastAsia"/>
                    </w:rPr>
                    <w:t xml:space="preserve"> </w:t>
                  </w:r>
                </w:p>
              </w:tc>
              <w:tc>
                <w:tcPr>
                  <w:tcW w:w="273" w:type="pct"/>
                  <w:shd w:val="clear" w:color="auto" w:fill="auto"/>
                  <w:vAlign w:val="center"/>
                </w:tcPr>
                <w:p w:rsidR="00154D2E" w:rsidRDefault="00154D2E" w:rsidP="00023090">
                  <w:pPr>
                    <w:jc w:val="center"/>
                    <w:rPr>
                      <w:rFonts w:hint="eastAsia"/>
                    </w:rPr>
                  </w:pPr>
                  <w:r>
                    <w:rPr>
                      <w:rFonts w:hint="eastAsia"/>
                    </w:rPr>
                    <w:t>不燃</w:t>
                  </w:r>
                </w:p>
              </w:tc>
              <w:tc>
                <w:tcPr>
                  <w:tcW w:w="1436" w:type="pct"/>
                  <w:shd w:val="clear" w:color="auto" w:fill="auto"/>
                  <w:vAlign w:val="center"/>
                </w:tcPr>
                <w:p w:rsidR="00154D2E" w:rsidRPr="00E61598" w:rsidRDefault="00154D2E" w:rsidP="00023090">
                  <w:pPr>
                    <w:jc w:val="center"/>
                    <w:rPr>
                      <w:rFonts w:hint="eastAsia"/>
                    </w:rPr>
                  </w:pPr>
                  <w:r>
                    <w:rPr>
                      <w:rFonts w:hint="eastAsia"/>
                    </w:rPr>
                    <w:t>无</w:t>
                  </w:r>
                </w:p>
              </w:tc>
            </w:tr>
            <w:tr w:rsidR="00154D2E" w:rsidTr="00154D2E">
              <w:trPr>
                <w:cantSplit/>
              </w:trPr>
              <w:tc>
                <w:tcPr>
                  <w:tcW w:w="336" w:type="pct"/>
                  <w:vMerge/>
                  <w:shd w:val="clear" w:color="auto" w:fill="auto"/>
                  <w:vAlign w:val="center"/>
                </w:tcPr>
                <w:p w:rsidR="00154D2E" w:rsidRDefault="00154D2E" w:rsidP="00154D2E">
                  <w:pPr>
                    <w:autoSpaceDE w:val="0"/>
                    <w:autoSpaceDN w:val="0"/>
                    <w:adjustRightInd w:val="0"/>
                    <w:snapToGrid w:val="0"/>
                    <w:jc w:val="center"/>
                    <w:rPr>
                      <w:rFonts w:ascii="宋体" w:hAnsi="宋体" w:cs="TimesNewRomanPSMT" w:hint="eastAsia"/>
                      <w:kern w:val="0"/>
                      <w:szCs w:val="21"/>
                    </w:rPr>
                  </w:pPr>
                </w:p>
              </w:tc>
              <w:tc>
                <w:tcPr>
                  <w:tcW w:w="436" w:type="pct"/>
                  <w:shd w:val="clear" w:color="auto" w:fill="auto"/>
                  <w:vAlign w:val="center"/>
                </w:tcPr>
                <w:p w:rsidR="00154D2E" w:rsidRDefault="00154D2E" w:rsidP="00154D2E">
                  <w:pPr>
                    <w:jc w:val="center"/>
                    <w:rPr>
                      <w:rFonts w:hint="eastAsia"/>
                    </w:rPr>
                  </w:pPr>
                  <w:r>
                    <w:rPr>
                      <w:rFonts w:hint="eastAsia"/>
                    </w:rPr>
                    <w:t>--</w:t>
                  </w:r>
                </w:p>
              </w:tc>
              <w:tc>
                <w:tcPr>
                  <w:tcW w:w="1001" w:type="pct"/>
                  <w:shd w:val="clear" w:color="auto" w:fill="auto"/>
                  <w:vAlign w:val="center"/>
                </w:tcPr>
                <w:p w:rsidR="00154D2E" w:rsidRPr="00154D2E" w:rsidRDefault="00154D2E" w:rsidP="009D22BE">
                  <w:pPr>
                    <w:jc w:val="center"/>
                    <w:rPr>
                      <w:rFonts w:ascii="Arial" w:hAnsi="Arial" w:cs="Arial" w:hint="eastAsia"/>
                      <w:color w:val="333333"/>
                      <w:kern w:val="0"/>
                      <w:sz w:val="18"/>
                      <w:szCs w:val="18"/>
                    </w:rPr>
                  </w:pPr>
                  <w:r w:rsidRPr="009D22BE">
                    <w:t>V</w:t>
                  </w:r>
                  <w:r w:rsidRPr="009D22BE">
                    <w:rPr>
                      <w:vertAlign w:val="subscript"/>
                    </w:rPr>
                    <w:t>2</w:t>
                  </w:r>
                  <w:r w:rsidRPr="009D22BE">
                    <w:t>O</w:t>
                  </w:r>
                  <w:r w:rsidRPr="009D22BE">
                    <w:rPr>
                      <w:vertAlign w:val="subscript"/>
                    </w:rPr>
                    <w:t xml:space="preserve">5 </w:t>
                  </w:r>
                </w:p>
              </w:tc>
              <w:tc>
                <w:tcPr>
                  <w:tcW w:w="1518" w:type="pct"/>
                  <w:shd w:val="clear" w:color="auto" w:fill="auto"/>
                  <w:vAlign w:val="center"/>
                </w:tcPr>
                <w:p w:rsidR="00154D2E" w:rsidRPr="00CA4642" w:rsidRDefault="00154D2E" w:rsidP="00154D2E">
                  <w:pPr>
                    <w:jc w:val="center"/>
                    <w:rPr>
                      <w:rFonts w:hint="eastAsia"/>
                    </w:rPr>
                  </w:pPr>
                  <w:r w:rsidRPr="009D22BE">
                    <w:t>五氧化二钒</w:t>
                  </w:r>
                  <w:r w:rsidRPr="009D22BE">
                    <w:rPr>
                      <w:rFonts w:hint="eastAsia"/>
                    </w:rPr>
                    <w:t>（化学式</w:t>
                  </w:r>
                  <w:r w:rsidRPr="009D22BE">
                    <w:rPr>
                      <w:rFonts w:hint="eastAsia"/>
                    </w:rPr>
                    <w:t>V</w:t>
                  </w:r>
                  <w:r w:rsidRPr="009D22BE">
                    <w:rPr>
                      <w:vertAlign w:val="subscript"/>
                    </w:rPr>
                    <w:t>2</w:t>
                  </w:r>
                  <w:r w:rsidRPr="009D22BE">
                    <w:rPr>
                      <w:rFonts w:hint="eastAsia"/>
                    </w:rPr>
                    <w:t>O</w:t>
                  </w:r>
                  <w:r w:rsidRPr="009D22BE">
                    <w:rPr>
                      <w:vertAlign w:val="subscript"/>
                    </w:rPr>
                    <w:t>5</w:t>
                  </w:r>
                  <w:r w:rsidRPr="009D22BE">
                    <w:rPr>
                      <w:rFonts w:hint="eastAsia"/>
                    </w:rPr>
                    <w:t>）</w:t>
                  </w:r>
                  <w:r w:rsidRPr="009D22BE">
                    <w:t>橙黄色、砖红色、红棕色结晶粉末或灰黑色片状</w:t>
                  </w:r>
                  <w:r w:rsidRPr="009D22BE">
                    <w:rPr>
                      <w:rFonts w:hint="eastAsia"/>
                    </w:rPr>
                    <w:t>；</w:t>
                  </w:r>
                  <w:r w:rsidRPr="009D22BE">
                    <w:t>分子量：</w:t>
                  </w:r>
                  <w:r w:rsidRPr="009D22BE">
                    <w:t>182.00</w:t>
                  </w:r>
                  <w:r w:rsidRPr="009D22BE">
                    <w:rPr>
                      <w:rFonts w:hint="eastAsia"/>
                    </w:rPr>
                    <w:t>；</w:t>
                  </w:r>
                  <w:r w:rsidRPr="009D22BE">
                    <w:t>熔点</w:t>
                  </w:r>
                  <w:r w:rsidRPr="009D22BE">
                    <w:t>(</w:t>
                  </w:r>
                  <w:r w:rsidRPr="009D22BE">
                    <w:rPr>
                      <w:rFonts w:hint="eastAsia"/>
                    </w:rPr>
                    <w:t>℃</w:t>
                  </w:r>
                  <w:r w:rsidRPr="009D22BE">
                    <w:t>)</w:t>
                  </w:r>
                  <w:r w:rsidRPr="009D22BE">
                    <w:t>：</w:t>
                  </w:r>
                  <w:r w:rsidRPr="009D22BE">
                    <w:t>690</w:t>
                  </w:r>
                </w:p>
              </w:tc>
              <w:tc>
                <w:tcPr>
                  <w:tcW w:w="273" w:type="pct"/>
                  <w:shd w:val="clear" w:color="auto" w:fill="auto"/>
                  <w:vAlign w:val="center"/>
                </w:tcPr>
                <w:p w:rsidR="00154D2E" w:rsidRDefault="00154D2E" w:rsidP="00154D2E">
                  <w:pPr>
                    <w:jc w:val="center"/>
                    <w:rPr>
                      <w:rFonts w:hint="eastAsia"/>
                    </w:rPr>
                  </w:pPr>
                  <w:r>
                    <w:rPr>
                      <w:rFonts w:hint="eastAsia"/>
                    </w:rPr>
                    <w:t>不燃</w:t>
                  </w:r>
                </w:p>
              </w:tc>
              <w:tc>
                <w:tcPr>
                  <w:tcW w:w="1436" w:type="pct"/>
                  <w:shd w:val="clear" w:color="auto" w:fill="auto"/>
                  <w:vAlign w:val="center"/>
                </w:tcPr>
                <w:p w:rsidR="00154D2E" w:rsidRPr="00E61598" w:rsidRDefault="00154D2E" w:rsidP="00154D2E">
                  <w:pPr>
                    <w:jc w:val="center"/>
                    <w:rPr>
                      <w:rFonts w:hint="eastAsia"/>
                    </w:rPr>
                  </w:pPr>
                  <w:r>
                    <w:rPr>
                      <w:rFonts w:hint="eastAsia"/>
                    </w:rPr>
                    <w:t>无</w:t>
                  </w:r>
                </w:p>
              </w:tc>
            </w:tr>
          </w:tbl>
          <w:p w:rsidR="00EE738A" w:rsidRPr="00EE738A" w:rsidRDefault="00EE738A" w:rsidP="00EE738A">
            <w:pPr>
              <w:adjustRightInd w:val="0"/>
              <w:snapToGrid w:val="0"/>
              <w:spacing w:line="360" w:lineRule="auto"/>
              <w:ind w:leftChars="200" w:left="420"/>
              <w:jc w:val="left"/>
              <w:rPr>
                <w:b/>
                <w:sz w:val="24"/>
                <w:szCs w:val="24"/>
              </w:rPr>
            </w:pPr>
            <w:r>
              <w:rPr>
                <w:b/>
                <w:sz w:val="24"/>
                <w:szCs w:val="24"/>
              </w:rPr>
              <w:t>3</w:t>
            </w:r>
            <w:r w:rsidRPr="00EE738A">
              <w:rPr>
                <w:rFonts w:hint="eastAsia"/>
                <w:b/>
                <w:sz w:val="24"/>
                <w:szCs w:val="24"/>
              </w:rPr>
              <w:t>、劳动定员和工作制度</w:t>
            </w:r>
          </w:p>
          <w:p w:rsidR="00EE738A" w:rsidRPr="00C04E14" w:rsidRDefault="00EE738A" w:rsidP="00EE738A">
            <w:pPr>
              <w:pStyle w:val="afb"/>
              <w:rPr>
                <w:rFonts w:hint="eastAsia"/>
                <w:lang w:val="en-US" w:eastAsia="zh-CN"/>
              </w:rPr>
            </w:pPr>
            <w:r w:rsidRPr="00C04E14">
              <w:rPr>
                <w:rFonts w:hint="eastAsia"/>
                <w:lang w:val="en-US" w:eastAsia="zh-CN"/>
              </w:rPr>
              <w:t>本项目员工全部由厂区内调度，不新增员工定员。</w:t>
            </w:r>
          </w:p>
          <w:p w:rsidR="00EE738A" w:rsidRPr="00EE738A" w:rsidRDefault="00EE738A" w:rsidP="00EE738A">
            <w:pPr>
              <w:adjustRightInd w:val="0"/>
              <w:snapToGrid w:val="0"/>
              <w:spacing w:line="360" w:lineRule="auto"/>
              <w:ind w:leftChars="200" w:left="420"/>
              <w:jc w:val="left"/>
              <w:rPr>
                <w:b/>
                <w:sz w:val="24"/>
                <w:szCs w:val="24"/>
              </w:rPr>
            </w:pPr>
            <w:r w:rsidRPr="00EE738A">
              <w:rPr>
                <w:b/>
                <w:sz w:val="24"/>
                <w:szCs w:val="24"/>
              </w:rPr>
              <w:t>4</w:t>
            </w:r>
            <w:r w:rsidRPr="00EE738A">
              <w:rPr>
                <w:b/>
                <w:sz w:val="24"/>
                <w:szCs w:val="24"/>
              </w:rPr>
              <w:t>、</w:t>
            </w:r>
            <w:r w:rsidRPr="00EE738A">
              <w:rPr>
                <w:rFonts w:hint="eastAsia"/>
                <w:b/>
                <w:sz w:val="24"/>
                <w:szCs w:val="24"/>
              </w:rPr>
              <w:t>分析判定相关情况</w:t>
            </w:r>
          </w:p>
          <w:p w:rsidR="00EE738A" w:rsidRPr="00C04E14" w:rsidRDefault="00EE738A" w:rsidP="00EE738A">
            <w:pPr>
              <w:pStyle w:val="afb"/>
              <w:rPr>
                <w:lang w:val="en-US" w:eastAsia="zh-CN"/>
              </w:rPr>
            </w:pPr>
            <w:r w:rsidRPr="00C04E14">
              <w:rPr>
                <w:rFonts w:hint="eastAsia"/>
                <w:lang w:val="en-US" w:eastAsia="zh-CN"/>
              </w:rPr>
              <w:t>（1）产业政策</w:t>
            </w:r>
          </w:p>
          <w:p w:rsidR="009D22BE" w:rsidRPr="003E2402" w:rsidRDefault="009D22BE" w:rsidP="009D22BE">
            <w:pPr>
              <w:pStyle w:val="30"/>
              <w:adjustRightInd w:val="0"/>
              <w:snapToGrid w:val="0"/>
              <w:ind w:firstLineChars="200" w:firstLine="480"/>
              <w:rPr>
                <w:rFonts w:ascii="Times New Roman"/>
                <w:lang w:val="en-US" w:eastAsia="zh-CN"/>
              </w:rPr>
            </w:pPr>
            <w:r w:rsidRPr="003E2402">
              <w:rPr>
                <w:rFonts w:ascii="Times New Roman"/>
                <w:szCs w:val="24"/>
                <w:lang w:val="en-US" w:eastAsia="zh-CN"/>
              </w:rPr>
              <w:t>本工程为</w:t>
            </w:r>
            <w:r w:rsidRPr="003E2402">
              <w:rPr>
                <w:rFonts w:ascii="Times New Roman"/>
                <w:szCs w:val="24"/>
              </w:rPr>
              <w:t>废气治理措施改造</w:t>
            </w:r>
            <w:r w:rsidRPr="003E2402">
              <w:rPr>
                <w:rFonts w:ascii="Times New Roman"/>
                <w:szCs w:val="24"/>
                <w:lang w:eastAsia="zh-CN"/>
              </w:rPr>
              <w:t>项目</w:t>
            </w:r>
            <w:r w:rsidRPr="003E2402">
              <w:rPr>
                <w:rFonts w:ascii="Times New Roman"/>
                <w:szCs w:val="24"/>
                <w:lang w:val="en-US" w:eastAsia="zh-CN"/>
              </w:rPr>
              <w:t>，根据《产业结构调整指导目录》（</w:t>
            </w:r>
            <w:r w:rsidRPr="003E2402">
              <w:rPr>
                <w:rFonts w:ascii="Times New Roman"/>
                <w:szCs w:val="24"/>
                <w:lang w:val="en-US" w:eastAsia="zh-CN"/>
              </w:rPr>
              <w:t>2011</w:t>
            </w:r>
            <w:r w:rsidRPr="003E2402">
              <w:rPr>
                <w:rFonts w:ascii="Times New Roman"/>
                <w:szCs w:val="24"/>
                <w:lang w:val="en-US" w:eastAsia="zh-CN"/>
              </w:rPr>
              <w:t>年本）及《国家发展改革委关于修改</w:t>
            </w:r>
            <w:r w:rsidRPr="003E2402">
              <w:rPr>
                <w:rFonts w:ascii="Times New Roman"/>
                <w:szCs w:val="24"/>
                <w:lang w:val="en-US" w:eastAsia="zh-CN"/>
              </w:rPr>
              <w:t>&lt;</w:t>
            </w:r>
            <w:r w:rsidRPr="003E2402">
              <w:rPr>
                <w:rFonts w:ascii="Times New Roman"/>
                <w:szCs w:val="24"/>
                <w:lang w:val="en-US" w:eastAsia="zh-CN"/>
              </w:rPr>
              <w:t>产业结构调整指导目录（</w:t>
            </w:r>
            <w:r w:rsidRPr="003E2402">
              <w:rPr>
                <w:rFonts w:ascii="Times New Roman"/>
                <w:szCs w:val="24"/>
                <w:lang w:val="en-US" w:eastAsia="zh-CN"/>
              </w:rPr>
              <w:t>2011</w:t>
            </w:r>
            <w:r w:rsidRPr="003E2402">
              <w:rPr>
                <w:rFonts w:ascii="Times New Roman"/>
                <w:szCs w:val="24"/>
                <w:lang w:val="en-US" w:eastAsia="zh-CN"/>
              </w:rPr>
              <w:t>年本）</w:t>
            </w:r>
            <w:r w:rsidRPr="003E2402">
              <w:rPr>
                <w:rFonts w:ascii="Times New Roman"/>
                <w:szCs w:val="24"/>
                <w:lang w:val="en-US" w:eastAsia="zh-CN"/>
              </w:rPr>
              <w:t>&gt;</w:t>
            </w:r>
            <w:r w:rsidRPr="003E2402">
              <w:rPr>
                <w:rFonts w:ascii="Times New Roman"/>
                <w:szCs w:val="24"/>
                <w:lang w:val="en-US" w:eastAsia="zh-CN"/>
              </w:rPr>
              <w:t>有关条款的决定》（中华人民共和国国家发展和改革委员会令第</w:t>
            </w:r>
            <w:r w:rsidRPr="003E2402">
              <w:rPr>
                <w:rFonts w:ascii="Times New Roman"/>
                <w:szCs w:val="24"/>
                <w:lang w:val="en-US" w:eastAsia="zh-CN"/>
              </w:rPr>
              <w:t>21</w:t>
            </w:r>
            <w:r w:rsidRPr="003E2402">
              <w:rPr>
                <w:rFonts w:ascii="Times New Roman"/>
                <w:szCs w:val="24"/>
                <w:lang w:val="en-US" w:eastAsia="zh-CN"/>
              </w:rPr>
              <w:t>号）</w:t>
            </w:r>
            <w:r>
              <w:rPr>
                <w:rFonts w:ascii="Times New Roman" w:hint="eastAsia"/>
                <w:szCs w:val="24"/>
                <w:lang w:val="en-US" w:eastAsia="zh-CN"/>
              </w:rPr>
              <w:t>属于“鼓励类</w:t>
            </w:r>
            <w:r>
              <w:rPr>
                <w:rFonts w:ascii="Times New Roman" w:hint="eastAsia"/>
                <w:szCs w:val="24"/>
                <w:lang w:val="en-US" w:eastAsia="zh-CN"/>
              </w:rPr>
              <w:t xml:space="preserve"> </w:t>
            </w:r>
            <w:r>
              <w:rPr>
                <w:rFonts w:ascii="Times New Roman" w:hint="eastAsia"/>
                <w:szCs w:val="24"/>
                <w:lang w:val="en-US" w:eastAsia="zh-CN"/>
              </w:rPr>
              <w:t>四、</w:t>
            </w:r>
            <w:r>
              <w:rPr>
                <w:rFonts w:ascii="Times New Roman" w:hint="eastAsia"/>
                <w:szCs w:val="24"/>
                <w:lang w:val="en-US" w:eastAsia="zh-CN"/>
              </w:rPr>
              <w:t>1</w:t>
            </w:r>
            <w:r>
              <w:rPr>
                <w:rFonts w:ascii="Times New Roman"/>
                <w:szCs w:val="24"/>
                <w:lang w:val="en-US" w:eastAsia="zh-CN"/>
              </w:rPr>
              <w:t>7.</w:t>
            </w:r>
            <w:r>
              <w:rPr>
                <w:rFonts w:ascii="Times New Roman" w:hint="eastAsia"/>
                <w:szCs w:val="24"/>
                <w:lang w:val="en-US" w:eastAsia="zh-CN"/>
              </w:rPr>
              <w:t>电力</w:t>
            </w:r>
            <w:r w:rsidRPr="0007749A">
              <w:rPr>
                <w:rFonts w:ascii="Times New Roman"/>
                <w:szCs w:val="24"/>
                <w:lang w:val="en-US" w:eastAsia="zh-CN"/>
              </w:rPr>
              <w:t>燃煤发电机组脱硫、脱硝及复合污染物治理</w:t>
            </w:r>
            <w:r>
              <w:rPr>
                <w:rFonts w:ascii="Times New Roman" w:hint="eastAsia"/>
                <w:szCs w:val="24"/>
                <w:lang w:val="en-US" w:eastAsia="zh-CN"/>
              </w:rPr>
              <w:t>”为鼓励类项目</w:t>
            </w:r>
            <w:r w:rsidRPr="003E2402">
              <w:rPr>
                <w:rFonts w:ascii="Times New Roman"/>
                <w:szCs w:val="24"/>
                <w:lang w:val="en-US" w:eastAsia="zh-CN"/>
              </w:rPr>
              <w:t>。根据《江苏省工业和信息产业结构调整指导目录》（苏政办发</w:t>
            </w:r>
            <w:r w:rsidRPr="003E2402">
              <w:rPr>
                <w:rFonts w:ascii="Times New Roman"/>
                <w:szCs w:val="24"/>
                <w:lang w:val="en-US" w:eastAsia="zh-CN"/>
              </w:rPr>
              <w:t>[2013]9</w:t>
            </w:r>
            <w:r w:rsidRPr="003E2402">
              <w:rPr>
                <w:rFonts w:ascii="Times New Roman"/>
                <w:szCs w:val="24"/>
                <w:lang w:val="en-US" w:eastAsia="zh-CN"/>
              </w:rPr>
              <w:t>号）</w:t>
            </w:r>
            <w:r>
              <w:rPr>
                <w:rFonts w:ascii="Times New Roman" w:hint="eastAsia"/>
                <w:szCs w:val="24"/>
                <w:lang w:val="en-US" w:eastAsia="zh-CN"/>
              </w:rPr>
              <w:t>属于“鼓励类</w:t>
            </w:r>
            <w:r>
              <w:rPr>
                <w:rFonts w:ascii="Times New Roman" w:hint="eastAsia"/>
                <w:szCs w:val="24"/>
                <w:lang w:val="en-US" w:eastAsia="zh-CN"/>
              </w:rPr>
              <w:t xml:space="preserve"> </w:t>
            </w:r>
            <w:r>
              <w:rPr>
                <w:rFonts w:ascii="Times New Roman" w:hint="eastAsia"/>
                <w:szCs w:val="24"/>
                <w:lang w:val="en-US" w:eastAsia="zh-CN"/>
              </w:rPr>
              <w:t>二、</w:t>
            </w:r>
            <w:r>
              <w:rPr>
                <w:rFonts w:ascii="Times New Roman" w:hint="eastAsia"/>
                <w:szCs w:val="24"/>
                <w:lang w:val="en-US" w:eastAsia="zh-CN"/>
              </w:rPr>
              <w:lastRenderedPageBreak/>
              <w:t>电力</w:t>
            </w:r>
            <w:r>
              <w:rPr>
                <w:rFonts w:ascii="Times New Roman" w:hint="eastAsia"/>
                <w:szCs w:val="24"/>
                <w:lang w:val="en-US" w:eastAsia="zh-CN"/>
              </w:rPr>
              <w:t>9.</w:t>
            </w:r>
            <w:r>
              <w:rPr>
                <w:rFonts w:ascii="Times New Roman" w:hint="eastAsia"/>
                <w:szCs w:val="24"/>
                <w:lang w:val="en-US" w:eastAsia="zh-CN"/>
              </w:rPr>
              <w:t>在役</w:t>
            </w:r>
            <w:r w:rsidRPr="0007749A">
              <w:rPr>
                <w:rFonts w:ascii="Times New Roman"/>
                <w:szCs w:val="24"/>
                <w:lang w:val="en-US" w:eastAsia="zh-CN"/>
              </w:rPr>
              <w:t>发电机组脱硫、脱硝</w:t>
            </w:r>
            <w:r>
              <w:rPr>
                <w:rFonts w:ascii="Times New Roman" w:hint="eastAsia"/>
                <w:szCs w:val="24"/>
                <w:lang w:val="en-US" w:eastAsia="zh-CN"/>
              </w:rPr>
              <w:t>改造”为鼓励类项目</w:t>
            </w:r>
            <w:r w:rsidRPr="003E2402">
              <w:rPr>
                <w:rFonts w:ascii="Times New Roman"/>
                <w:szCs w:val="24"/>
                <w:lang w:val="en-US" w:eastAsia="zh-CN"/>
              </w:rPr>
              <w:t>。因此，本项目符合国家及江苏省的产业政策</w:t>
            </w:r>
            <w:r w:rsidRPr="003E2402">
              <w:rPr>
                <w:rFonts w:ascii="Times New Roman"/>
                <w:lang w:val="en-US" w:eastAsia="zh-CN"/>
              </w:rPr>
              <w:t>。</w:t>
            </w:r>
          </w:p>
          <w:p w:rsidR="00EE738A" w:rsidRPr="00C04E14" w:rsidRDefault="00EE738A" w:rsidP="00EE738A">
            <w:pPr>
              <w:pStyle w:val="afb"/>
              <w:rPr>
                <w:lang w:val="en-US" w:eastAsia="zh-CN"/>
              </w:rPr>
            </w:pPr>
            <w:r w:rsidRPr="00C04E14">
              <w:rPr>
                <w:lang w:val="en-US" w:eastAsia="zh-CN"/>
              </w:rPr>
              <w:t>（</w:t>
            </w:r>
            <w:r w:rsidRPr="00C04E14">
              <w:rPr>
                <w:rFonts w:hint="eastAsia"/>
                <w:lang w:val="en-US" w:eastAsia="zh-CN"/>
              </w:rPr>
              <w:t>2</w:t>
            </w:r>
            <w:r w:rsidRPr="00C04E14">
              <w:rPr>
                <w:lang w:val="en-US" w:eastAsia="zh-CN"/>
              </w:rPr>
              <w:t>）</w:t>
            </w:r>
            <w:r w:rsidRPr="00C04E14">
              <w:rPr>
                <w:rFonts w:hint="eastAsia"/>
                <w:lang w:val="en-US" w:eastAsia="zh-CN"/>
              </w:rPr>
              <w:t>规划相符性</w:t>
            </w:r>
          </w:p>
          <w:p w:rsidR="00EE738A" w:rsidRPr="00C04E14" w:rsidRDefault="00EE738A" w:rsidP="00EE738A">
            <w:pPr>
              <w:pStyle w:val="afb"/>
              <w:rPr>
                <w:b/>
                <w:lang w:val="en-US" w:eastAsia="zh-CN"/>
              </w:rPr>
            </w:pPr>
            <w:r w:rsidRPr="00C04E14">
              <w:rPr>
                <w:rFonts w:hint="eastAsia"/>
                <w:b/>
                <w:lang w:val="en-US" w:eastAsia="zh-CN"/>
              </w:rPr>
              <w:t>与南京市城市总体规划（2011-2020）的相符性</w:t>
            </w:r>
          </w:p>
          <w:p w:rsidR="000C651A" w:rsidRPr="0075405C" w:rsidRDefault="00EE738A" w:rsidP="000C651A">
            <w:pPr>
              <w:spacing w:line="480" w:lineRule="exact"/>
              <w:ind w:firstLineChars="200" w:firstLine="480"/>
              <w:rPr>
                <w:sz w:val="24"/>
              </w:rPr>
            </w:pPr>
            <w:r w:rsidRPr="0075405C">
              <w:rPr>
                <w:sz w:val="24"/>
                <w:szCs w:val="28"/>
              </w:rPr>
              <w:t>《</w:t>
            </w:r>
            <w:bookmarkStart w:id="0" w:name="OLE_LINK32"/>
            <w:bookmarkStart w:id="1" w:name="OLE_LINK33"/>
            <w:r w:rsidR="000C651A" w:rsidRPr="0075405C">
              <w:rPr>
                <w:sz w:val="24"/>
                <w:szCs w:val="28"/>
              </w:rPr>
              <w:t>南京市城市总体规划（</w:t>
            </w:r>
            <w:r w:rsidR="000C651A" w:rsidRPr="0075405C">
              <w:rPr>
                <w:sz w:val="24"/>
                <w:szCs w:val="28"/>
              </w:rPr>
              <w:t>2011-2020</w:t>
            </w:r>
            <w:r w:rsidR="000C651A" w:rsidRPr="0075405C">
              <w:rPr>
                <w:sz w:val="24"/>
                <w:szCs w:val="28"/>
              </w:rPr>
              <w:t>）》</w:t>
            </w:r>
            <w:bookmarkEnd w:id="0"/>
            <w:bookmarkEnd w:id="1"/>
            <w:r w:rsidR="000C651A" w:rsidRPr="0075405C">
              <w:rPr>
                <w:sz w:val="24"/>
                <w:szCs w:val="28"/>
              </w:rPr>
              <w:t>针对</w:t>
            </w:r>
            <w:r w:rsidR="000C651A" w:rsidRPr="0075405C">
              <w:rPr>
                <w:sz w:val="24"/>
              </w:rPr>
              <w:t>南京化学工业园区的产业定位为，结合国家产业政策和国际市场需求，围绕重点培育和发展的战略性新兴产业，在拓展延伸石油化工、碳一化工两大产业链的基础上，实施投资主体多元化，引进一批</w:t>
            </w:r>
            <w:r w:rsidR="000C651A" w:rsidRPr="0075405C">
              <w:rPr>
                <w:sz w:val="24"/>
              </w:rPr>
              <w:t>“</w:t>
            </w:r>
            <w:r w:rsidR="000C651A" w:rsidRPr="0075405C">
              <w:rPr>
                <w:sz w:val="24"/>
              </w:rPr>
              <w:t>三高两低</w:t>
            </w:r>
            <w:r w:rsidR="000C651A" w:rsidRPr="0075405C">
              <w:rPr>
                <w:sz w:val="24"/>
              </w:rPr>
              <w:t>”</w:t>
            </w:r>
            <w:r w:rsidR="000C651A" w:rsidRPr="0075405C">
              <w:rPr>
                <w:sz w:val="24"/>
              </w:rPr>
              <w:t>（技术含量高、产业关联度高、综合效益高、环境污染低、资源消耗低）的项目，深化技术改造石油化工基数改造和产品升级，以甲醇、乙烯、芳烃三大产品链为基础，打造五个特色产业集群，即</w:t>
            </w:r>
            <w:r w:rsidR="000C651A" w:rsidRPr="0075405C">
              <w:rPr>
                <w:sz w:val="24"/>
              </w:rPr>
              <w:t>EO/PO</w:t>
            </w:r>
            <w:r w:rsidR="000C651A" w:rsidRPr="0075405C">
              <w:rPr>
                <w:sz w:val="24"/>
              </w:rPr>
              <w:t>特色产业集群、芳烃特色产业集群、醋酸特色产业集群、生命科学材料产业集群、高端专用化学品产业集群。大力推进扬子石化油品质量升级和三轮乙烯项目建设，积极发展多元化原料路线生产低碳烯烃和以化工新材料为主体的下游加工项目。</w:t>
            </w:r>
          </w:p>
          <w:p w:rsidR="000C651A" w:rsidRPr="0075405C" w:rsidRDefault="000C651A" w:rsidP="000C651A">
            <w:pPr>
              <w:spacing w:line="500" w:lineRule="exact"/>
              <w:ind w:firstLineChars="200" w:firstLine="480"/>
              <w:rPr>
                <w:sz w:val="24"/>
              </w:rPr>
            </w:pPr>
            <w:r w:rsidRPr="0075405C">
              <w:rPr>
                <w:sz w:val="24"/>
                <w:szCs w:val="28"/>
              </w:rPr>
              <w:t>本项目位于扬子石化公司厂区内，属于南京化学工业园区工业用地，属于石油化工</w:t>
            </w:r>
            <w:r w:rsidR="0007749A">
              <w:rPr>
                <w:rFonts w:hint="eastAsia"/>
                <w:sz w:val="24"/>
                <w:szCs w:val="28"/>
              </w:rPr>
              <w:t>配套</w:t>
            </w:r>
            <w:r w:rsidR="009D22BE">
              <w:rPr>
                <w:rFonts w:hint="eastAsia"/>
                <w:sz w:val="24"/>
                <w:szCs w:val="28"/>
              </w:rPr>
              <w:t>环保设施</w:t>
            </w:r>
            <w:r w:rsidR="0007749A">
              <w:rPr>
                <w:rFonts w:hint="eastAsia"/>
                <w:sz w:val="24"/>
                <w:szCs w:val="28"/>
              </w:rPr>
              <w:t>项目</w:t>
            </w:r>
            <w:r w:rsidRPr="0075405C">
              <w:rPr>
                <w:sz w:val="24"/>
                <w:szCs w:val="28"/>
              </w:rPr>
              <w:t>，故</w:t>
            </w:r>
            <w:r w:rsidR="009D22BE">
              <w:rPr>
                <w:rFonts w:hint="eastAsia"/>
                <w:sz w:val="24"/>
                <w:szCs w:val="28"/>
              </w:rPr>
              <w:t>该</w:t>
            </w:r>
            <w:r w:rsidRPr="0075405C">
              <w:rPr>
                <w:sz w:val="24"/>
                <w:szCs w:val="28"/>
              </w:rPr>
              <w:t>项目的建设与《南京市城市总体规划（</w:t>
            </w:r>
            <w:r w:rsidRPr="0075405C">
              <w:rPr>
                <w:sz w:val="24"/>
                <w:szCs w:val="28"/>
              </w:rPr>
              <w:t>2011-2020</w:t>
            </w:r>
            <w:r w:rsidRPr="0075405C">
              <w:rPr>
                <w:sz w:val="24"/>
                <w:szCs w:val="28"/>
              </w:rPr>
              <w:t>）》对</w:t>
            </w:r>
            <w:r w:rsidRPr="0075405C">
              <w:rPr>
                <w:sz w:val="24"/>
              </w:rPr>
              <w:t>南京化学工业园区的用地布局和产业定位相符。</w:t>
            </w:r>
          </w:p>
          <w:p w:rsidR="00255EB0" w:rsidRPr="00C04E14" w:rsidRDefault="00255EB0" w:rsidP="00EE738A">
            <w:pPr>
              <w:pStyle w:val="afb"/>
              <w:rPr>
                <w:rFonts w:ascii="Times New Roman" w:hAnsi="Times New Roman"/>
                <w:b/>
                <w:lang w:val="en-US" w:eastAsia="zh-CN"/>
              </w:rPr>
            </w:pPr>
            <w:r w:rsidRPr="00C04E14">
              <w:rPr>
                <w:rFonts w:ascii="Times New Roman" w:hAnsi="Times New Roman"/>
                <w:b/>
                <w:lang w:val="en-US" w:eastAsia="zh-CN"/>
              </w:rPr>
              <w:t>与南京江北新区总体规划（</w:t>
            </w:r>
            <w:r w:rsidRPr="00C04E14">
              <w:rPr>
                <w:rFonts w:ascii="Times New Roman" w:hAnsi="Times New Roman"/>
                <w:b/>
                <w:lang w:val="en-US" w:eastAsia="zh-CN"/>
              </w:rPr>
              <w:t>2014-2030</w:t>
            </w:r>
            <w:r w:rsidRPr="00C04E14">
              <w:rPr>
                <w:rFonts w:ascii="Times New Roman" w:hAnsi="Times New Roman"/>
                <w:b/>
                <w:lang w:val="en-US" w:eastAsia="zh-CN"/>
              </w:rPr>
              <w:t>）的相符性</w:t>
            </w:r>
          </w:p>
          <w:p w:rsidR="00255EB0" w:rsidRPr="0075405C" w:rsidRDefault="00255EB0" w:rsidP="00255EB0">
            <w:pPr>
              <w:spacing w:line="500" w:lineRule="exact"/>
              <w:ind w:firstLineChars="200" w:firstLine="480"/>
              <w:rPr>
                <w:sz w:val="24"/>
                <w:szCs w:val="28"/>
              </w:rPr>
            </w:pPr>
            <w:r w:rsidRPr="0075405C">
              <w:rPr>
                <w:sz w:val="24"/>
                <w:szCs w:val="28"/>
              </w:rPr>
              <w:t>《南京江北新区总体规划（</w:t>
            </w:r>
            <w:r w:rsidRPr="0075405C">
              <w:rPr>
                <w:sz w:val="24"/>
                <w:szCs w:val="28"/>
              </w:rPr>
              <w:t>2014-2030</w:t>
            </w:r>
            <w:r w:rsidRPr="0075405C">
              <w:rPr>
                <w:sz w:val="24"/>
                <w:szCs w:val="28"/>
              </w:rPr>
              <w:t>）》第二产业布局及产业发展策略中的石油化工业规划是以南京化工园（长芦片）为主体，按照国际先进水平进行技术改造，以新材料产业作为南京化工园转型提升的方向和支柱产业，与新材料产业园双品牌运作，建设</w:t>
            </w:r>
            <w:r w:rsidRPr="0075405C">
              <w:rPr>
                <w:sz w:val="24"/>
                <w:szCs w:val="28"/>
              </w:rPr>
              <w:t>“</w:t>
            </w:r>
            <w:r w:rsidRPr="0075405C">
              <w:rPr>
                <w:sz w:val="24"/>
                <w:szCs w:val="28"/>
              </w:rPr>
              <w:t>国际一流、国内领先</w:t>
            </w:r>
            <w:r w:rsidRPr="0075405C">
              <w:rPr>
                <w:sz w:val="24"/>
                <w:szCs w:val="28"/>
              </w:rPr>
              <w:t>”</w:t>
            </w:r>
            <w:r w:rsidRPr="0075405C">
              <w:rPr>
                <w:sz w:val="24"/>
                <w:szCs w:val="28"/>
              </w:rPr>
              <w:t>的绿色化工高端产业基地以及新材料产业基地。</w:t>
            </w:r>
          </w:p>
          <w:p w:rsidR="00255EB0" w:rsidRPr="00C04E14" w:rsidRDefault="00255EB0" w:rsidP="00255EB0">
            <w:pPr>
              <w:pStyle w:val="afb"/>
              <w:rPr>
                <w:rFonts w:ascii="Times New Roman" w:hAnsi="Times New Roman"/>
                <w:b/>
                <w:lang w:val="en-US" w:eastAsia="zh-CN"/>
              </w:rPr>
            </w:pPr>
            <w:r w:rsidRPr="00C04E14">
              <w:rPr>
                <w:rFonts w:ascii="Times New Roman" w:hAnsi="Times New Roman"/>
                <w:szCs w:val="28"/>
                <w:lang w:val="en-US" w:eastAsia="zh-CN"/>
              </w:rPr>
              <w:t>本项目地处南京化工园区长芦片区，</w:t>
            </w:r>
            <w:r w:rsidR="009D22BE" w:rsidRPr="00C04E14">
              <w:rPr>
                <w:szCs w:val="28"/>
                <w:lang w:val="en-US" w:eastAsia="zh-CN"/>
              </w:rPr>
              <w:t>属于石油化工</w:t>
            </w:r>
            <w:r w:rsidR="009D22BE" w:rsidRPr="00C04E14">
              <w:rPr>
                <w:rFonts w:hint="eastAsia"/>
                <w:szCs w:val="28"/>
                <w:lang w:val="en-US" w:eastAsia="zh-CN"/>
              </w:rPr>
              <w:t>配套环保设施项目</w:t>
            </w:r>
            <w:r w:rsidR="009D22BE" w:rsidRPr="00C04E14">
              <w:rPr>
                <w:szCs w:val="28"/>
                <w:lang w:val="en-US" w:eastAsia="zh-CN"/>
              </w:rPr>
              <w:t>属于石油化工</w:t>
            </w:r>
            <w:r w:rsidR="009D22BE" w:rsidRPr="00C04E14">
              <w:rPr>
                <w:rFonts w:hint="eastAsia"/>
                <w:szCs w:val="28"/>
                <w:lang w:val="en-US" w:eastAsia="zh-CN"/>
              </w:rPr>
              <w:t>配套环保设施项目</w:t>
            </w:r>
            <w:r w:rsidRPr="00C04E14">
              <w:rPr>
                <w:rFonts w:ascii="Times New Roman" w:hAnsi="Times New Roman"/>
                <w:szCs w:val="28"/>
                <w:lang w:val="en-US" w:eastAsia="zh-CN"/>
              </w:rPr>
              <w:t>，与《南京江北新区总体规划（</w:t>
            </w:r>
            <w:r w:rsidRPr="00C04E14">
              <w:rPr>
                <w:rFonts w:ascii="Times New Roman" w:hAnsi="Times New Roman"/>
                <w:szCs w:val="28"/>
                <w:lang w:val="en-US" w:eastAsia="zh-CN"/>
              </w:rPr>
              <w:t>2014-2030</w:t>
            </w:r>
            <w:r w:rsidRPr="00C04E14">
              <w:rPr>
                <w:rFonts w:ascii="Times New Roman" w:hAnsi="Times New Roman"/>
                <w:szCs w:val="28"/>
                <w:lang w:val="en-US" w:eastAsia="zh-CN"/>
              </w:rPr>
              <w:t>）》相符。</w:t>
            </w:r>
          </w:p>
          <w:p w:rsidR="00EE738A" w:rsidRPr="00C04E14" w:rsidRDefault="00255EB0" w:rsidP="00EE738A">
            <w:pPr>
              <w:pStyle w:val="afb"/>
              <w:rPr>
                <w:lang w:val="en-US" w:eastAsia="zh-CN"/>
              </w:rPr>
            </w:pPr>
            <w:r w:rsidRPr="00C04E14">
              <w:rPr>
                <w:rFonts w:ascii="Times New Roman" w:hAnsi="Times New Roman"/>
                <w:b/>
                <w:lang w:val="en-US" w:eastAsia="zh-CN"/>
              </w:rPr>
              <w:t>与南京化学工业园区规划的相符性</w:t>
            </w:r>
          </w:p>
          <w:p w:rsidR="00255EB0" w:rsidRPr="0075405C" w:rsidRDefault="00255EB0" w:rsidP="00255EB0">
            <w:pPr>
              <w:spacing w:line="500" w:lineRule="exact"/>
              <w:ind w:firstLineChars="200" w:firstLine="480"/>
              <w:rPr>
                <w:sz w:val="24"/>
                <w:szCs w:val="24"/>
              </w:rPr>
            </w:pPr>
            <w:r w:rsidRPr="0075405C">
              <w:rPr>
                <w:sz w:val="24"/>
                <w:szCs w:val="24"/>
              </w:rPr>
              <w:t>技改项目</w:t>
            </w:r>
            <w:r w:rsidRPr="0075405C">
              <w:rPr>
                <w:sz w:val="24"/>
                <w:szCs w:val="28"/>
              </w:rPr>
              <w:t>位于扬子石化公司厂区内，扬子石化公司地处南京化学工业园区长芦片区，该片区以高新技术为先导，以石油化工及其产品的深加工、精细化工项目为主要内容，重点发展石油和天然气化工、基础有机化工原料、精细化工、高分子材料、生命医药和新型化工材料六大领域。</w:t>
            </w:r>
            <w:r w:rsidR="009D22BE">
              <w:rPr>
                <w:rFonts w:hint="eastAsia"/>
                <w:sz w:val="24"/>
                <w:szCs w:val="28"/>
              </w:rPr>
              <w:t>该项目</w:t>
            </w:r>
            <w:r w:rsidR="009D22BE" w:rsidRPr="0075405C">
              <w:rPr>
                <w:sz w:val="24"/>
                <w:szCs w:val="28"/>
              </w:rPr>
              <w:t>属于石油化工</w:t>
            </w:r>
            <w:r w:rsidR="009D22BE">
              <w:rPr>
                <w:rFonts w:hint="eastAsia"/>
                <w:sz w:val="24"/>
                <w:szCs w:val="28"/>
              </w:rPr>
              <w:t>配套环保设</w:t>
            </w:r>
            <w:r w:rsidR="009D22BE">
              <w:rPr>
                <w:rFonts w:hint="eastAsia"/>
                <w:sz w:val="24"/>
                <w:szCs w:val="28"/>
              </w:rPr>
              <w:lastRenderedPageBreak/>
              <w:t>施项目</w:t>
            </w:r>
            <w:r w:rsidRPr="0075405C">
              <w:rPr>
                <w:sz w:val="24"/>
                <w:szCs w:val="28"/>
              </w:rPr>
              <w:t>，与</w:t>
            </w:r>
            <w:r w:rsidRPr="0075405C">
              <w:rPr>
                <w:sz w:val="24"/>
              </w:rPr>
              <w:t>南京化学工业园区规划相符。</w:t>
            </w:r>
          </w:p>
          <w:p w:rsidR="00255EB0" w:rsidRPr="00C04E14" w:rsidRDefault="00255EB0" w:rsidP="00EE738A">
            <w:pPr>
              <w:pStyle w:val="afb"/>
              <w:rPr>
                <w:lang w:val="en-US" w:eastAsia="zh-CN"/>
              </w:rPr>
            </w:pPr>
            <w:r w:rsidRPr="00C04E14">
              <w:rPr>
                <w:rFonts w:hint="eastAsia"/>
                <w:lang w:val="en-US" w:eastAsia="zh-CN"/>
              </w:rPr>
              <w:t>（3）“三线一单”相符性</w:t>
            </w:r>
          </w:p>
          <w:p w:rsidR="00255EB0" w:rsidRPr="00C04E14" w:rsidRDefault="00255EB0" w:rsidP="00EE738A">
            <w:pPr>
              <w:pStyle w:val="afb"/>
              <w:rPr>
                <w:b/>
                <w:lang w:val="en-US" w:eastAsia="zh-CN"/>
              </w:rPr>
            </w:pPr>
            <w:r w:rsidRPr="00C04E14">
              <w:rPr>
                <w:rFonts w:hint="eastAsia"/>
                <w:b/>
                <w:lang w:val="en-US" w:eastAsia="zh-CN"/>
              </w:rPr>
              <w:t>与生态红线保护规划的相符性</w:t>
            </w:r>
          </w:p>
          <w:p w:rsidR="00255EB0" w:rsidRPr="00C04E14" w:rsidRDefault="00255EB0" w:rsidP="00EE738A">
            <w:pPr>
              <w:pStyle w:val="afb"/>
              <w:rPr>
                <w:lang w:val="en-US" w:eastAsia="zh-CN"/>
              </w:rPr>
            </w:pPr>
            <w:r w:rsidRPr="00C04E14">
              <w:rPr>
                <w:rFonts w:hint="eastAsia"/>
                <w:lang w:val="en-US" w:eastAsia="zh-CN"/>
              </w:rPr>
              <w:t>根据《江苏省生态红线区域保护规划》（2013年）和《南京市生态红线区域保护规划》（2014年），</w:t>
            </w:r>
            <w:r w:rsidR="009D22BE" w:rsidRPr="00C04E14">
              <w:rPr>
                <w:rFonts w:hint="eastAsia"/>
                <w:lang w:val="en-US" w:eastAsia="zh-CN"/>
              </w:rPr>
              <w:t>本</w:t>
            </w:r>
            <w:r w:rsidRPr="00C04E14">
              <w:rPr>
                <w:rFonts w:hint="eastAsia"/>
                <w:lang w:val="en-US" w:eastAsia="zh-CN"/>
              </w:rPr>
              <w:t>项目所在扬子石化公司厂区不涉及南京市辖区范围内的生态红线区域，因此技改项目的建设与江苏省和南京市生态红线保护规划相符。</w:t>
            </w:r>
          </w:p>
          <w:p w:rsidR="00154D2E" w:rsidRPr="00C04E14" w:rsidRDefault="009D22BE" w:rsidP="00EE738A">
            <w:pPr>
              <w:pStyle w:val="afb"/>
              <w:rPr>
                <w:rFonts w:hint="eastAsia"/>
                <w:lang w:val="en-US" w:eastAsia="zh-CN"/>
              </w:rPr>
            </w:pPr>
            <w:r w:rsidRPr="00C04E14">
              <w:rPr>
                <w:rFonts w:hint="eastAsia"/>
                <w:lang w:val="en-US" w:eastAsia="zh-CN"/>
              </w:rPr>
              <w:t>距</w:t>
            </w:r>
            <w:r w:rsidR="00154D2E" w:rsidRPr="00C04E14">
              <w:rPr>
                <w:rFonts w:hint="eastAsia"/>
                <w:lang w:val="en-US" w:eastAsia="zh-CN"/>
              </w:rPr>
              <w:t>本项目最近的生态红线为马汊河—长江生态公益林，位于项目西侧1.01km。</w:t>
            </w:r>
          </w:p>
          <w:p w:rsidR="00255EB0" w:rsidRPr="00C04E14" w:rsidRDefault="00255EB0" w:rsidP="00EE738A">
            <w:pPr>
              <w:pStyle w:val="afb"/>
              <w:rPr>
                <w:lang w:val="en-US" w:eastAsia="zh-CN"/>
              </w:rPr>
            </w:pPr>
            <w:r w:rsidRPr="00C04E14">
              <w:rPr>
                <w:rFonts w:ascii="Times New Roman" w:hAnsi="Times New Roman"/>
                <w:b/>
                <w:lang w:val="en-US" w:eastAsia="zh-CN"/>
              </w:rPr>
              <w:t>与环境质量底线相符性</w:t>
            </w:r>
          </w:p>
          <w:p w:rsidR="00255EB0" w:rsidRPr="0075405C" w:rsidRDefault="00255EB0" w:rsidP="00255EB0">
            <w:pPr>
              <w:spacing w:line="500" w:lineRule="atLeast"/>
              <w:ind w:firstLineChars="200" w:firstLine="480"/>
              <w:rPr>
                <w:sz w:val="24"/>
              </w:rPr>
            </w:pPr>
            <w:r w:rsidRPr="0075405C">
              <w:rPr>
                <w:sz w:val="24"/>
              </w:rPr>
              <w:t>项目</w:t>
            </w:r>
            <w:r>
              <w:rPr>
                <w:sz w:val="24"/>
              </w:rPr>
              <w:t>产生的废气</w:t>
            </w:r>
            <w:r w:rsidRPr="0075405C">
              <w:rPr>
                <w:sz w:val="24"/>
              </w:rPr>
              <w:t>均进行</w:t>
            </w:r>
            <w:r>
              <w:rPr>
                <w:rFonts w:hint="eastAsia"/>
                <w:sz w:val="24"/>
              </w:rPr>
              <w:t>收集</w:t>
            </w:r>
            <w:r w:rsidRPr="0075405C">
              <w:rPr>
                <w:sz w:val="24"/>
              </w:rPr>
              <w:t>处理</w:t>
            </w:r>
            <w:r>
              <w:rPr>
                <w:rFonts w:hint="eastAsia"/>
                <w:sz w:val="24"/>
              </w:rPr>
              <w:t>，</w:t>
            </w:r>
            <w:r w:rsidR="009D22BE">
              <w:rPr>
                <w:rFonts w:hint="eastAsia"/>
                <w:sz w:val="24"/>
              </w:rPr>
              <w:t>通过改造将</w:t>
            </w:r>
            <w:r>
              <w:rPr>
                <w:rFonts w:hint="eastAsia"/>
                <w:sz w:val="24"/>
              </w:rPr>
              <w:t>削减现有项目污染物排放量</w:t>
            </w:r>
            <w:r w:rsidR="009D22BE">
              <w:rPr>
                <w:rFonts w:hint="eastAsia"/>
                <w:sz w:val="24"/>
              </w:rPr>
              <w:t>，减少污染物负荷，有利于环境质量改善</w:t>
            </w:r>
            <w:r w:rsidRPr="0075405C">
              <w:rPr>
                <w:sz w:val="24"/>
              </w:rPr>
              <w:t>。综上，技改项目与环境质量底线相符。</w:t>
            </w:r>
          </w:p>
          <w:p w:rsidR="00255EB0" w:rsidRPr="00C04E14" w:rsidRDefault="00255EB0" w:rsidP="00EE738A">
            <w:pPr>
              <w:pStyle w:val="afb"/>
              <w:rPr>
                <w:lang w:val="en-US" w:eastAsia="zh-CN"/>
              </w:rPr>
            </w:pPr>
            <w:r w:rsidRPr="00C04E14">
              <w:rPr>
                <w:rFonts w:ascii="Times New Roman" w:hAnsi="Times New Roman"/>
                <w:b/>
                <w:lang w:val="en-US" w:eastAsia="zh-CN"/>
              </w:rPr>
              <w:t>与资源利用上线相符性</w:t>
            </w:r>
          </w:p>
          <w:p w:rsidR="00255EB0" w:rsidRPr="0075405C" w:rsidRDefault="00255EB0" w:rsidP="00255EB0">
            <w:pPr>
              <w:spacing w:line="500" w:lineRule="exact"/>
              <w:ind w:firstLineChars="200" w:firstLine="480"/>
              <w:rPr>
                <w:sz w:val="24"/>
              </w:rPr>
            </w:pPr>
            <w:r>
              <w:rPr>
                <w:rFonts w:hint="eastAsia"/>
                <w:sz w:val="24"/>
              </w:rPr>
              <w:t>项目不新增水资源使用</w:t>
            </w:r>
            <w:r w:rsidRPr="0075405C">
              <w:rPr>
                <w:sz w:val="24"/>
              </w:rPr>
              <w:t>。项目采用很多的节能措施，尽可能降低建项目的能耗，总体而言技改项目建设与资源利用上线相符。</w:t>
            </w:r>
          </w:p>
          <w:p w:rsidR="00255EB0" w:rsidRPr="00C04E14" w:rsidRDefault="001E7DEB" w:rsidP="00EE738A">
            <w:pPr>
              <w:pStyle w:val="afb"/>
              <w:rPr>
                <w:lang w:val="en-US" w:eastAsia="zh-CN"/>
              </w:rPr>
            </w:pPr>
            <w:r>
              <w:rPr>
                <w:rFonts w:hint="eastAsia"/>
                <w:lang w:val="en-US" w:eastAsia="zh-CN"/>
              </w:rPr>
              <w:t>（4）与</w:t>
            </w:r>
            <w:r w:rsidRPr="001E7DEB">
              <w:rPr>
                <w:rFonts w:hint="eastAsia"/>
                <w:lang w:val="en-US" w:eastAsia="zh-CN"/>
              </w:rPr>
              <w:t>《“两减六治三提升”专项行动方案》（苏发[</w:t>
            </w:r>
            <w:r w:rsidRPr="001E7DEB">
              <w:rPr>
                <w:lang w:val="en-US" w:eastAsia="zh-CN"/>
              </w:rPr>
              <w:t>2016</w:t>
            </w:r>
            <w:r w:rsidRPr="001E7DEB">
              <w:rPr>
                <w:rFonts w:hint="eastAsia"/>
                <w:lang w:val="en-US" w:eastAsia="zh-CN"/>
              </w:rPr>
              <w:t>]</w:t>
            </w:r>
            <w:r w:rsidRPr="001E7DEB">
              <w:rPr>
                <w:lang w:val="en-US" w:eastAsia="zh-CN"/>
              </w:rPr>
              <w:t>47</w:t>
            </w:r>
            <w:r w:rsidRPr="001E7DEB">
              <w:rPr>
                <w:rFonts w:hint="eastAsia"/>
                <w:lang w:val="en-US" w:eastAsia="zh-CN"/>
              </w:rPr>
              <w:t>号）</w:t>
            </w:r>
          </w:p>
          <w:p w:rsidR="0005607C" w:rsidRDefault="001E7DEB" w:rsidP="001E7DEB">
            <w:pPr>
              <w:spacing w:line="500" w:lineRule="exact"/>
              <w:ind w:firstLineChars="200" w:firstLine="480"/>
              <w:rPr>
                <w:sz w:val="24"/>
              </w:rPr>
            </w:pPr>
            <w:r>
              <w:rPr>
                <w:rFonts w:hint="eastAsia"/>
                <w:sz w:val="24"/>
              </w:rPr>
              <w:t>根据</w:t>
            </w:r>
            <w:r w:rsidRPr="001E7DEB">
              <w:rPr>
                <w:rFonts w:hint="eastAsia"/>
                <w:sz w:val="24"/>
              </w:rPr>
              <w:t>《“两减六治三提升”专项行动方案》（苏发</w:t>
            </w:r>
            <w:r w:rsidRPr="001E7DEB">
              <w:rPr>
                <w:rFonts w:hint="eastAsia"/>
                <w:sz w:val="24"/>
              </w:rPr>
              <w:t>[</w:t>
            </w:r>
            <w:r w:rsidRPr="001E7DEB">
              <w:rPr>
                <w:sz w:val="24"/>
              </w:rPr>
              <w:t>2016</w:t>
            </w:r>
            <w:r w:rsidRPr="001E7DEB">
              <w:rPr>
                <w:rFonts w:hint="eastAsia"/>
                <w:sz w:val="24"/>
              </w:rPr>
              <w:t>]</w:t>
            </w:r>
            <w:r w:rsidRPr="001E7DEB">
              <w:rPr>
                <w:sz w:val="24"/>
              </w:rPr>
              <w:t>47</w:t>
            </w:r>
            <w:r w:rsidRPr="001E7DEB">
              <w:rPr>
                <w:rFonts w:hint="eastAsia"/>
                <w:sz w:val="24"/>
              </w:rPr>
              <w:t>号）中第二项、主要工作举措中，第（一）条其中的第</w:t>
            </w:r>
            <w:r w:rsidRPr="001E7DEB">
              <w:rPr>
                <w:rFonts w:hint="eastAsia"/>
                <w:sz w:val="24"/>
              </w:rPr>
              <w:t>2</w:t>
            </w:r>
            <w:r w:rsidRPr="001E7DEB">
              <w:rPr>
                <w:rFonts w:hint="eastAsia"/>
                <w:sz w:val="24"/>
              </w:rPr>
              <w:t>点：“</w:t>
            </w:r>
            <w:r w:rsidRPr="001E7DEB">
              <w:rPr>
                <w:sz w:val="24"/>
              </w:rPr>
              <w:t>2</w:t>
            </w:r>
            <w:r w:rsidRPr="001E7DEB">
              <w:rPr>
                <w:rFonts w:hint="eastAsia"/>
                <w:sz w:val="24"/>
              </w:rPr>
              <w:t>．分类整治燃煤锅炉，禁止新建燃煤供热锅炉，</w:t>
            </w:r>
            <w:r w:rsidRPr="001E7DEB">
              <w:rPr>
                <w:sz w:val="24"/>
              </w:rPr>
              <w:t>2019</w:t>
            </w:r>
            <w:r w:rsidRPr="001E7DEB">
              <w:rPr>
                <w:rFonts w:hint="eastAsia"/>
                <w:sz w:val="24"/>
              </w:rPr>
              <w:t>年底前，</w:t>
            </w:r>
            <w:r w:rsidRPr="001E7DEB">
              <w:rPr>
                <w:sz w:val="24"/>
              </w:rPr>
              <w:t xml:space="preserve">35 </w:t>
            </w:r>
            <w:r w:rsidRPr="001E7DEB">
              <w:rPr>
                <w:rFonts w:hint="eastAsia"/>
                <w:sz w:val="24"/>
              </w:rPr>
              <w:t>蒸吨／小时及以下的燃煤锅炉全部淘汰或实施清洁能源替代，</w:t>
            </w:r>
            <w:r w:rsidRPr="001E7DEB">
              <w:rPr>
                <w:sz w:val="24"/>
              </w:rPr>
              <w:t xml:space="preserve">65 </w:t>
            </w:r>
            <w:r w:rsidRPr="001E7DEB">
              <w:rPr>
                <w:rFonts w:hint="eastAsia"/>
                <w:sz w:val="24"/>
              </w:rPr>
              <w:t>蒸吨／小时及以上的燃煤锅炉全部实现超低排放，其他燃煤锅炉全部达到特别排放限值要求。”</w:t>
            </w:r>
          </w:p>
          <w:p w:rsidR="001E7DEB" w:rsidRPr="001E7DEB" w:rsidRDefault="001E7DEB" w:rsidP="001E7DEB">
            <w:pPr>
              <w:spacing w:line="500" w:lineRule="exact"/>
              <w:ind w:firstLineChars="200" w:firstLine="480"/>
              <w:rPr>
                <w:rFonts w:hint="eastAsia"/>
                <w:sz w:val="24"/>
              </w:rPr>
            </w:pPr>
            <w:r>
              <w:rPr>
                <w:rFonts w:hint="eastAsia"/>
                <w:sz w:val="24"/>
              </w:rPr>
              <w:t>根据文件要求扬子热电需达到超低排放要求，但现有设施难以达到相应管控要求，扬子热电为相应文件要求，通过提高污染物处理效率，降低排口排放浓度，设立了本项目，以达到超低排放。则本项目符合</w:t>
            </w:r>
            <w:r w:rsidRPr="001E7DEB">
              <w:rPr>
                <w:rFonts w:hint="eastAsia"/>
                <w:sz w:val="24"/>
              </w:rPr>
              <w:t>《“两减六治三提升”专项行动方案》</w:t>
            </w:r>
            <w:r>
              <w:rPr>
                <w:rFonts w:hint="eastAsia"/>
                <w:sz w:val="24"/>
              </w:rPr>
              <w:t>相应要求。</w:t>
            </w:r>
          </w:p>
          <w:p w:rsidR="000571F8" w:rsidRDefault="000571F8" w:rsidP="00CD6906">
            <w:pPr>
              <w:jc w:val="left"/>
              <w:rPr>
                <w:rFonts w:hint="eastAsia"/>
                <w:b/>
                <w:sz w:val="24"/>
                <w:szCs w:val="24"/>
              </w:rPr>
            </w:pPr>
          </w:p>
          <w:p w:rsidR="00326BE0" w:rsidRDefault="00326BE0" w:rsidP="00CD6906">
            <w:pPr>
              <w:jc w:val="left"/>
              <w:rPr>
                <w:rFonts w:hint="eastAsia"/>
                <w:b/>
                <w:sz w:val="24"/>
                <w:szCs w:val="24"/>
              </w:rPr>
            </w:pPr>
          </w:p>
          <w:p w:rsidR="00326BE0" w:rsidRDefault="00326BE0" w:rsidP="00CD6906">
            <w:pPr>
              <w:jc w:val="left"/>
              <w:rPr>
                <w:rFonts w:hint="eastAsia"/>
                <w:b/>
                <w:sz w:val="24"/>
                <w:szCs w:val="24"/>
              </w:rPr>
            </w:pPr>
          </w:p>
          <w:p w:rsidR="009D22BE" w:rsidRDefault="009D22BE" w:rsidP="00CD6906">
            <w:pPr>
              <w:jc w:val="left"/>
              <w:rPr>
                <w:b/>
                <w:sz w:val="24"/>
                <w:szCs w:val="24"/>
              </w:rPr>
            </w:pPr>
          </w:p>
          <w:p w:rsidR="009D22BE" w:rsidRDefault="009D22BE" w:rsidP="00CD6906">
            <w:pPr>
              <w:jc w:val="left"/>
              <w:rPr>
                <w:b/>
                <w:sz w:val="24"/>
                <w:szCs w:val="24"/>
              </w:rPr>
            </w:pPr>
          </w:p>
          <w:p w:rsidR="009D22BE" w:rsidRDefault="009D22BE" w:rsidP="00CD6906">
            <w:pPr>
              <w:jc w:val="left"/>
              <w:rPr>
                <w:b/>
                <w:sz w:val="24"/>
                <w:szCs w:val="24"/>
              </w:rPr>
            </w:pPr>
          </w:p>
          <w:p w:rsidR="001E7DEB" w:rsidRDefault="001E7DEB" w:rsidP="00CD6906">
            <w:pPr>
              <w:jc w:val="left"/>
              <w:rPr>
                <w:b/>
                <w:sz w:val="24"/>
                <w:szCs w:val="24"/>
              </w:rPr>
            </w:pPr>
          </w:p>
          <w:p w:rsidR="00255EB0" w:rsidRDefault="00255EB0" w:rsidP="00CD6906">
            <w:pPr>
              <w:jc w:val="left"/>
              <w:rPr>
                <w:rFonts w:hint="eastAsia"/>
                <w:b/>
                <w:sz w:val="24"/>
                <w:szCs w:val="24"/>
              </w:rPr>
            </w:pPr>
          </w:p>
          <w:p w:rsidR="0055577F" w:rsidRDefault="0055577F" w:rsidP="00CD6906">
            <w:pPr>
              <w:jc w:val="left"/>
              <w:rPr>
                <w:rFonts w:hint="eastAsia"/>
                <w:b/>
                <w:sz w:val="24"/>
                <w:szCs w:val="24"/>
              </w:rPr>
            </w:pPr>
          </w:p>
          <w:p w:rsidR="00326BE0" w:rsidRPr="00C802B3" w:rsidRDefault="00326BE0" w:rsidP="00CD6906">
            <w:pPr>
              <w:jc w:val="left"/>
              <w:rPr>
                <w:rFonts w:hint="eastAsia"/>
                <w:sz w:val="24"/>
              </w:rPr>
            </w:pPr>
          </w:p>
        </w:tc>
      </w:tr>
    </w:tbl>
    <w:p w:rsidR="001248B1" w:rsidRPr="00CF6EC3" w:rsidRDefault="001248B1" w:rsidP="001248B1">
      <w:pPr>
        <w:adjustRightInd w:val="0"/>
        <w:snapToGrid w:val="0"/>
        <w:jc w:val="left"/>
        <w:outlineLvl w:val="0"/>
        <w:rPr>
          <w:rFonts w:eastAsia="黑体"/>
          <w:sz w:val="28"/>
        </w:rPr>
      </w:pPr>
      <w:r w:rsidRPr="00CF6EC3">
        <w:rPr>
          <w:rFonts w:eastAsia="黑体"/>
          <w:sz w:val="28"/>
        </w:rPr>
        <w:lastRenderedPageBreak/>
        <w:t>工程内容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21"/>
      </w:tblGrid>
      <w:tr w:rsidR="00F70E87" w:rsidRPr="00CF6EC3" w:rsidTr="007366DD">
        <w:trPr>
          <w:trHeight w:val="5377"/>
        </w:trPr>
        <w:tc>
          <w:tcPr>
            <w:tcW w:w="8721" w:type="dxa"/>
          </w:tcPr>
          <w:p w:rsidR="001248B1" w:rsidRPr="00CF6EC3" w:rsidRDefault="001248B1" w:rsidP="009A0966">
            <w:pPr>
              <w:adjustRightInd w:val="0"/>
              <w:snapToGrid w:val="0"/>
              <w:spacing w:line="360" w:lineRule="auto"/>
              <w:jc w:val="left"/>
              <w:outlineLvl w:val="1"/>
              <w:rPr>
                <w:sz w:val="24"/>
                <w:szCs w:val="24"/>
              </w:rPr>
            </w:pPr>
            <w:r w:rsidRPr="00CF6EC3">
              <w:rPr>
                <w:rFonts w:eastAsia="黑体"/>
                <w:sz w:val="28"/>
              </w:rPr>
              <w:lastRenderedPageBreak/>
              <w:br w:type="page"/>
            </w:r>
            <w:r w:rsidRPr="00CF6EC3">
              <w:rPr>
                <w:sz w:val="24"/>
                <w:szCs w:val="24"/>
              </w:rPr>
              <w:t>工程内容及规模：</w:t>
            </w:r>
          </w:p>
          <w:p w:rsidR="001248B1" w:rsidRPr="00CF6EC3" w:rsidRDefault="001248B1" w:rsidP="009A0966">
            <w:pPr>
              <w:adjustRightInd w:val="0"/>
              <w:snapToGrid w:val="0"/>
              <w:spacing w:line="360" w:lineRule="auto"/>
              <w:jc w:val="left"/>
              <w:rPr>
                <w:bCs/>
                <w:sz w:val="24"/>
                <w:szCs w:val="24"/>
              </w:rPr>
            </w:pPr>
            <w:r w:rsidRPr="00CF6EC3">
              <w:rPr>
                <w:bCs/>
                <w:sz w:val="24"/>
                <w:szCs w:val="24"/>
              </w:rPr>
              <w:t>1</w:t>
            </w:r>
            <w:r w:rsidRPr="00CF6EC3">
              <w:rPr>
                <w:bCs/>
                <w:sz w:val="24"/>
                <w:szCs w:val="24"/>
              </w:rPr>
              <w:t>、工程建设背景</w:t>
            </w:r>
          </w:p>
          <w:p w:rsidR="00326BE0" w:rsidRPr="00D61732" w:rsidRDefault="00326BE0" w:rsidP="00326BE0">
            <w:pPr>
              <w:adjustRightInd w:val="0"/>
              <w:snapToGrid w:val="0"/>
              <w:spacing w:line="360" w:lineRule="auto"/>
              <w:ind w:firstLineChars="200" w:firstLine="480"/>
              <w:rPr>
                <w:rFonts w:hint="eastAsia"/>
                <w:sz w:val="24"/>
                <w:szCs w:val="24"/>
              </w:rPr>
            </w:pPr>
            <w:r w:rsidRPr="00326BE0">
              <w:rPr>
                <w:rFonts w:hint="eastAsia"/>
                <w:sz w:val="24"/>
                <w:szCs w:val="24"/>
              </w:rPr>
              <w:t>中国石化集团资产经营管理有限公司扬子石化分公司</w:t>
            </w:r>
            <w:r w:rsidRPr="00D61732">
              <w:rPr>
                <w:rFonts w:hint="eastAsia"/>
                <w:sz w:val="24"/>
                <w:szCs w:val="24"/>
              </w:rPr>
              <w:t>是</w:t>
            </w:r>
            <w:r w:rsidR="0055577F">
              <w:rPr>
                <w:rFonts w:hint="eastAsia"/>
                <w:sz w:val="24"/>
                <w:szCs w:val="24"/>
              </w:rPr>
              <w:t>我国大型的</w:t>
            </w:r>
            <w:r w:rsidRPr="00D61732">
              <w:rPr>
                <w:rFonts w:hint="eastAsia"/>
                <w:sz w:val="24"/>
                <w:szCs w:val="24"/>
              </w:rPr>
              <w:t>炼化一体石油化工企业，现有原油加工能力为</w:t>
            </w:r>
            <w:r w:rsidRPr="00D61732">
              <w:rPr>
                <w:rFonts w:hint="eastAsia"/>
                <w:sz w:val="24"/>
                <w:szCs w:val="24"/>
              </w:rPr>
              <w:t xml:space="preserve">1250 </w:t>
            </w:r>
            <w:r w:rsidRPr="00D61732">
              <w:rPr>
                <w:rFonts w:hint="eastAsia"/>
                <w:sz w:val="24"/>
                <w:szCs w:val="24"/>
              </w:rPr>
              <w:t>万吨</w:t>
            </w:r>
            <w:r w:rsidRPr="00D61732">
              <w:rPr>
                <w:rFonts w:hint="eastAsia"/>
                <w:sz w:val="24"/>
                <w:szCs w:val="24"/>
              </w:rPr>
              <w:t>/</w:t>
            </w:r>
            <w:r w:rsidRPr="00D61732">
              <w:rPr>
                <w:rFonts w:hint="eastAsia"/>
                <w:sz w:val="24"/>
                <w:szCs w:val="24"/>
              </w:rPr>
              <w:t>年，年产聚烯烃塑料、聚酯原料、橡胶原料、基本有机化工原料、成品油等</w:t>
            </w:r>
            <w:r w:rsidRPr="00D61732">
              <w:rPr>
                <w:rFonts w:hint="eastAsia"/>
                <w:sz w:val="24"/>
                <w:szCs w:val="24"/>
              </w:rPr>
              <w:t xml:space="preserve">5 </w:t>
            </w:r>
            <w:r w:rsidRPr="00D61732">
              <w:rPr>
                <w:rFonts w:hint="eastAsia"/>
                <w:sz w:val="24"/>
                <w:szCs w:val="24"/>
              </w:rPr>
              <w:t>大类</w:t>
            </w:r>
            <w:r w:rsidRPr="00D61732">
              <w:rPr>
                <w:rFonts w:hint="eastAsia"/>
                <w:sz w:val="24"/>
                <w:szCs w:val="24"/>
              </w:rPr>
              <w:t xml:space="preserve">43 </w:t>
            </w:r>
            <w:r w:rsidRPr="00D61732">
              <w:rPr>
                <w:rFonts w:hint="eastAsia"/>
                <w:sz w:val="24"/>
                <w:szCs w:val="24"/>
              </w:rPr>
              <w:t>种商品。</w:t>
            </w:r>
          </w:p>
          <w:p w:rsidR="00326BE0" w:rsidRDefault="00326BE0" w:rsidP="00326BE0">
            <w:pPr>
              <w:adjustRightInd w:val="0"/>
              <w:snapToGrid w:val="0"/>
              <w:spacing w:line="360" w:lineRule="auto"/>
              <w:ind w:firstLineChars="200" w:firstLine="480"/>
              <w:rPr>
                <w:rFonts w:hint="eastAsia"/>
                <w:sz w:val="24"/>
                <w:szCs w:val="24"/>
              </w:rPr>
            </w:pPr>
            <w:r w:rsidRPr="00D61732">
              <w:rPr>
                <w:rFonts w:hint="eastAsia"/>
                <w:sz w:val="24"/>
                <w:szCs w:val="24"/>
              </w:rPr>
              <w:t>扬子石化热电厂</w:t>
            </w:r>
            <w:r>
              <w:rPr>
                <w:rFonts w:hint="eastAsia"/>
                <w:sz w:val="24"/>
                <w:szCs w:val="24"/>
              </w:rPr>
              <w:t>(</w:t>
            </w:r>
            <w:r>
              <w:rPr>
                <w:rFonts w:hint="eastAsia"/>
                <w:sz w:val="24"/>
                <w:szCs w:val="24"/>
              </w:rPr>
              <w:t>以下简称：扬子热电</w:t>
            </w:r>
            <w:r>
              <w:rPr>
                <w:rFonts w:hint="eastAsia"/>
                <w:sz w:val="24"/>
                <w:szCs w:val="24"/>
              </w:rPr>
              <w:t>)</w:t>
            </w:r>
            <w:r w:rsidRPr="00D61732">
              <w:rPr>
                <w:rFonts w:hint="eastAsia"/>
                <w:sz w:val="24"/>
                <w:szCs w:val="24"/>
              </w:rPr>
              <w:t>位于南京市六合区扬子石化厂区内，动力路南侧、成品路东侧、湛水路北侧、乙烯路西侧。现有锅炉及发电机组建成时间分别为</w:t>
            </w:r>
            <w:r w:rsidRPr="00D61732">
              <w:rPr>
                <w:rFonts w:hint="eastAsia"/>
                <w:sz w:val="24"/>
                <w:szCs w:val="24"/>
              </w:rPr>
              <w:t xml:space="preserve">1986 </w:t>
            </w:r>
            <w:r w:rsidRPr="00D61732">
              <w:rPr>
                <w:rFonts w:hint="eastAsia"/>
                <w:sz w:val="24"/>
                <w:szCs w:val="24"/>
              </w:rPr>
              <w:t>年</w:t>
            </w:r>
            <w:r w:rsidRPr="00D61732">
              <w:rPr>
                <w:rFonts w:hint="eastAsia"/>
                <w:sz w:val="24"/>
                <w:szCs w:val="24"/>
              </w:rPr>
              <w:t xml:space="preserve">11 </w:t>
            </w:r>
            <w:r w:rsidRPr="00D61732">
              <w:rPr>
                <w:rFonts w:hint="eastAsia"/>
                <w:sz w:val="24"/>
                <w:szCs w:val="24"/>
              </w:rPr>
              <w:t>月至</w:t>
            </w:r>
            <w:r w:rsidRPr="00D61732">
              <w:rPr>
                <w:rFonts w:hint="eastAsia"/>
                <w:sz w:val="24"/>
                <w:szCs w:val="24"/>
              </w:rPr>
              <w:t xml:space="preserve">2002 </w:t>
            </w:r>
            <w:r w:rsidRPr="00D61732">
              <w:rPr>
                <w:rFonts w:hint="eastAsia"/>
                <w:sz w:val="24"/>
                <w:szCs w:val="24"/>
              </w:rPr>
              <w:t>年</w:t>
            </w:r>
            <w:r w:rsidRPr="00D61732">
              <w:rPr>
                <w:rFonts w:hint="eastAsia"/>
                <w:sz w:val="24"/>
                <w:szCs w:val="24"/>
              </w:rPr>
              <w:t xml:space="preserve">12 </w:t>
            </w:r>
            <w:r w:rsidRPr="00D61732">
              <w:rPr>
                <w:rFonts w:hint="eastAsia"/>
                <w:sz w:val="24"/>
                <w:szCs w:val="24"/>
              </w:rPr>
              <w:t>月。</w:t>
            </w:r>
          </w:p>
          <w:p w:rsidR="00326BE0" w:rsidRPr="00BA4A9A" w:rsidRDefault="00326BE0" w:rsidP="007250A9">
            <w:pPr>
              <w:adjustRightInd w:val="0"/>
              <w:snapToGrid w:val="0"/>
              <w:spacing w:line="360" w:lineRule="auto"/>
              <w:ind w:firstLineChars="200" w:firstLine="480"/>
              <w:rPr>
                <w:rFonts w:hint="eastAsia"/>
                <w:sz w:val="24"/>
                <w:szCs w:val="24"/>
              </w:rPr>
            </w:pPr>
            <w:r w:rsidRPr="005B5EE1">
              <w:rPr>
                <w:rFonts w:hint="eastAsia"/>
                <w:sz w:val="24"/>
                <w:szCs w:val="24"/>
              </w:rPr>
              <w:t>目前为响应《煤电节能减排升级与改造行动计划》（发改委能源【</w:t>
            </w:r>
            <w:r w:rsidRPr="005B5EE1">
              <w:rPr>
                <w:rFonts w:hint="eastAsia"/>
                <w:sz w:val="24"/>
                <w:szCs w:val="24"/>
              </w:rPr>
              <w:t>2014</w:t>
            </w:r>
            <w:r w:rsidRPr="005B5EE1">
              <w:rPr>
                <w:rFonts w:hint="eastAsia"/>
                <w:sz w:val="24"/>
                <w:szCs w:val="24"/>
              </w:rPr>
              <w:t>】</w:t>
            </w:r>
            <w:r w:rsidRPr="005B5EE1">
              <w:rPr>
                <w:rFonts w:hint="eastAsia"/>
                <w:sz w:val="24"/>
                <w:szCs w:val="24"/>
              </w:rPr>
              <w:t xml:space="preserve">2093 </w:t>
            </w:r>
            <w:r w:rsidRPr="005B5EE1">
              <w:rPr>
                <w:rFonts w:hint="eastAsia"/>
                <w:sz w:val="24"/>
                <w:szCs w:val="24"/>
              </w:rPr>
              <w:t>号）中关于东部地区燃煤发电机组大气污染物排放浓度基本达到燃气轮机组排放限值（即在基准氧含量</w:t>
            </w:r>
            <w:r w:rsidRPr="005B5EE1">
              <w:rPr>
                <w:rFonts w:hint="eastAsia"/>
                <w:sz w:val="24"/>
                <w:szCs w:val="24"/>
              </w:rPr>
              <w:t>6%</w:t>
            </w:r>
            <w:r w:rsidRPr="005B5EE1">
              <w:rPr>
                <w:rFonts w:hint="eastAsia"/>
                <w:sz w:val="24"/>
                <w:szCs w:val="24"/>
              </w:rPr>
              <w:t>条件下，氮氧化物排放浓度不高于</w:t>
            </w:r>
            <w:r w:rsidRPr="005B5EE1">
              <w:rPr>
                <w:rFonts w:hint="eastAsia"/>
                <w:sz w:val="24"/>
                <w:szCs w:val="24"/>
              </w:rPr>
              <w:t>50mg/Nm</w:t>
            </w:r>
            <w:r w:rsidRPr="007250A9">
              <w:rPr>
                <w:rFonts w:hint="eastAsia"/>
                <w:sz w:val="24"/>
                <w:szCs w:val="24"/>
                <w:vertAlign w:val="superscript"/>
              </w:rPr>
              <w:t>3</w:t>
            </w:r>
            <w:r w:rsidR="00E40331">
              <w:rPr>
                <w:rFonts w:hint="eastAsia"/>
                <w:sz w:val="24"/>
                <w:szCs w:val="24"/>
              </w:rPr>
              <w:t>，烟尘排放浓度</w:t>
            </w:r>
            <w:r w:rsidR="004D5932">
              <w:rPr>
                <w:rFonts w:hint="eastAsia"/>
                <w:sz w:val="24"/>
                <w:szCs w:val="24"/>
              </w:rPr>
              <w:t>10mg/Nm</w:t>
            </w:r>
            <w:r w:rsidR="004D5932" w:rsidRPr="007250A9">
              <w:rPr>
                <w:rFonts w:hint="eastAsia"/>
                <w:sz w:val="24"/>
                <w:szCs w:val="24"/>
                <w:vertAlign w:val="superscript"/>
              </w:rPr>
              <w:t>3</w:t>
            </w:r>
            <w:r w:rsidRPr="005B5EE1">
              <w:rPr>
                <w:rFonts w:hint="eastAsia"/>
                <w:sz w:val="24"/>
                <w:szCs w:val="24"/>
              </w:rPr>
              <w:t>）的要求</w:t>
            </w:r>
            <w:r w:rsidR="004B4B19">
              <w:rPr>
                <w:rFonts w:hint="eastAsia"/>
                <w:sz w:val="24"/>
                <w:szCs w:val="24"/>
              </w:rPr>
              <w:t>及</w:t>
            </w:r>
            <w:r w:rsidR="007250A9">
              <w:rPr>
                <w:rFonts w:hint="eastAsia"/>
                <w:sz w:val="24"/>
                <w:szCs w:val="24"/>
              </w:rPr>
              <w:t>《</w:t>
            </w:r>
            <w:r w:rsidR="004B4B19">
              <w:rPr>
                <w:rFonts w:hint="eastAsia"/>
                <w:sz w:val="24"/>
                <w:szCs w:val="24"/>
              </w:rPr>
              <w:t>“两减六治三提升”专项行动方案</w:t>
            </w:r>
            <w:r w:rsidR="007250A9">
              <w:rPr>
                <w:rFonts w:hint="eastAsia"/>
                <w:sz w:val="24"/>
                <w:szCs w:val="24"/>
              </w:rPr>
              <w:t>》（苏发</w:t>
            </w:r>
            <w:r w:rsidR="007250A9">
              <w:rPr>
                <w:rFonts w:hint="eastAsia"/>
                <w:sz w:val="24"/>
                <w:szCs w:val="24"/>
              </w:rPr>
              <w:t>[</w:t>
            </w:r>
            <w:r w:rsidR="007250A9">
              <w:rPr>
                <w:sz w:val="24"/>
                <w:szCs w:val="24"/>
              </w:rPr>
              <w:t>2016</w:t>
            </w:r>
            <w:r w:rsidR="007250A9">
              <w:rPr>
                <w:rFonts w:hint="eastAsia"/>
                <w:sz w:val="24"/>
                <w:szCs w:val="24"/>
              </w:rPr>
              <w:t>]</w:t>
            </w:r>
            <w:r w:rsidR="007250A9">
              <w:rPr>
                <w:sz w:val="24"/>
                <w:szCs w:val="24"/>
              </w:rPr>
              <w:t>47</w:t>
            </w:r>
            <w:r w:rsidR="007250A9">
              <w:rPr>
                <w:rFonts w:hint="eastAsia"/>
                <w:sz w:val="24"/>
                <w:szCs w:val="24"/>
              </w:rPr>
              <w:t>号）中第二项、</w:t>
            </w:r>
            <w:r w:rsidR="007250A9" w:rsidRPr="007250A9">
              <w:rPr>
                <w:rFonts w:hint="eastAsia"/>
                <w:sz w:val="24"/>
                <w:szCs w:val="24"/>
              </w:rPr>
              <w:t>主要工作举措中</w:t>
            </w:r>
            <w:r w:rsidR="007250A9">
              <w:rPr>
                <w:rFonts w:hint="eastAsia"/>
                <w:sz w:val="24"/>
                <w:szCs w:val="24"/>
              </w:rPr>
              <w:t>，</w:t>
            </w:r>
            <w:r w:rsidR="007250A9" w:rsidRPr="007250A9">
              <w:rPr>
                <w:rFonts w:hint="eastAsia"/>
                <w:sz w:val="24"/>
                <w:szCs w:val="24"/>
              </w:rPr>
              <w:t>第（一）条</w:t>
            </w:r>
            <w:r w:rsidR="007250A9">
              <w:rPr>
                <w:rFonts w:hint="eastAsia"/>
                <w:sz w:val="24"/>
                <w:szCs w:val="24"/>
              </w:rPr>
              <w:t>其中的第</w:t>
            </w:r>
            <w:r w:rsidR="007250A9">
              <w:rPr>
                <w:rFonts w:hint="eastAsia"/>
                <w:sz w:val="24"/>
                <w:szCs w:val="24"/>
              </w:rPr>
              <w:t>2</w:t>
            </w:r>
            <w:r w:rsidR="007250A9">
              <w:rPr>
                <w:rFonts w:hint="eastAsia"/>
                <w:sz w:val="24"/>
                <w:szCs w:val="24"/>
              </w:rPr>
              <w:t>点：“</w:t>
            </w:r>
            <w:r w:rsidR="007250A9" w:rsidRPr="007250A9">
              <w:rPr>
                <w:sz w:val="24"/>
                <w:szCs w:val="24"/>
              </w:rPr>
              <w:t>2</w:t>
            </w:r>
            <w:r w:rsidR="007250A9" w:rsidRPr="007250A9">
              <w:rPr>
                <w:rFonts w:hint="eastAsia"/>
                <w:sz w:val="24"/>
                <w:szCs w:val="24"/>
              </w:rPr>
              <w:t>．分类整治燃煤锅炉，禁止新建燃煤供热锅炉，</w:t>
            </w:r>
            <w:r w:rsidR="007250A9" w:rsidRPr="007250A9">
              <w:rPr>
                <w:sz w:val="24"/>
                <w:szCs w:val="24"/>
              </w:rPr>
              <w:t>2019</w:t>
            </w:r>
            <w:r w:rsidR="007250A9" w:rsidRPr="007250A9">
              <w:rPr>
                <w:rFonts w:hint="eastAsia"/>
                <w:sz w:val="24"/>
                <w:szCs w:val="24"/>
              </w:rPr>
              <w:t>年底前，</w:t>
            </w:r>
            <w:r w:rsidR="007250A9" w:rsidRPr="007250A9">
              <w:rPr>
                <w:sz w:val="24"/>
                <w:szCs w:val="24"/>
              </w:rPr>
              <w:t xml:space="preserve">35 </w:t>
            </w:r>
            <w:r w:rsidR="007250A9" w:rsidRPr="007250A9">
              <w:rPr>
                <w:rFonts w:hint="eastAsia"/>
                <w:sz w:val="24"/>
                <w:szCs w:val="24"/>
              </w:rPr>
              <w:t>蒸吨／小时及以下的燃煤锅炉全部淘汰或实施清洁能源替代，</w:t>
            </w:r>
            <w:r w:rsidR="007250A9" w:rsidRPr="007250A9">
              <w:rPr>
                <w:sz w:val="24"/>
                <w:szCs w:val="24"/>
              </w:rPr>
              <w:t xml:space="preserve">65 </w:t>
            </w:r>
            <w:r w:rsidR="007250A9" w:rsidRPr="007250A9">
              <w:rPr>
                <w:rFonts w:hint="eastAsia"/>
                <w:sz w:val="24"/>
                <w:szCs w:val="24"/>
              </w:rPr>
              <w:t>蒸吨／小时及以上的燃煤锅炉全部实现超低排放，其他燃煤锅炉全部达到特别排放限值要求。</w:t>
            </w:r>
            <w:r w:rsidR="007250A9">
              <w:rPr>
                <w:rFonts w:hint="eastAsia"/>
                <w:sz w:val="24"/>
                <w:szCs w:val="24"/>
              </w:rPr>
              <w:t>”</w:t>
            </w:r>
            <w:r w:rsidRPr="005B5EE1">
              <w:rPr>
                <w:rFonts w:hint="eastAsia"/>
                <w:sz w:val="24"/>
                <w:szCs w:val="24"/>
              </w:rPr>
              <w:t>。扬子热电拟改造厂区内</w:t>
            </w:r>
            <w:r w:rsidR="00563032">
              <w:rPr>
                <w:sz w:val="24"/>
                <w:szCs w:val="24"/>
              </w:rPr>
              <w:t>1</w:t>
            </w:r>
            <w:r w:rsidR="00563032">
              <w:rPr>
                <w:rFonts w:hint="eastAsia"/>
                <w:sz w:val="24"/>
                <w:szCs w:val="24"/>
              </w:rPr>
              <w:t>~</w:t>
            </w:r>
            <w:r w:rsidR="00563032">
              <w:rPr>
                <w:sz w:val="24"/>
                <w:szCs w:val="24"/>
              </w:rPr>
              <w:t>5</w:t>
            </w:r>
            <w:r w:rsidRPr="005B5EE1">
              <w:rPr>
                <w:rFonts w:hint="eastAsia"/>
                <w:sz w:val="24"/>
                <w:szCs w:val="24"/>
              </w:rPr>
              <w:t>#</w:t>
            </w:r>
            <w:r w:rsidRPr="005B5EE1">
              <w:rPr>
                <w:rFonts w:hint="eastAsia"/>
                <w:sz w:val="24"/>
                <w:szCs w:val="24"/>
              </w:rPr>
              <w:t>炉脱硝单元及除尘装置。</w:t>
            </w:r>
            <w:r w:rsidR="00BA4A9A">
              <w:rPr>
                <w:rFonts w:hint="eastAsia"/>
                <w:sz w:val="24"/>
                <w:szCs w:val="24"/>
              </w:rPr>
              <w:t>目前扬子热电现有排口排放浓度为氮氧化物：</w:t>
            </w:r>
            <w:r w:rsidR="00BA4A9A">
              <w:rPr>
                <w:rFonts w:hint="eastAsia"/>
                <w:sz w:val="24"/>
                <w:szCs w:val="24"/>
              </w:rPr>
              <w:t>100mg/m</w:t>
            </w:r>
            <w:r w:rsidR="00BA4A9A" w:rsidRPr="007250A9">
              <w:rPr>
                <w:rFonts w:hint="eastAsia"/>
                <w:sz w:val="24"/>
                <w:szCs w:val="24"/>
                <w:vertAlign w:val="superscript"/>
              </w:rPr>
              <w:t>3</w:t>
            </w:r>
            <w:r w:rsidR="00BA4A9A">
              <w:rPr>
                <w:rFonts w:hint="eastAsia"/>
                <w:sz w:val="24"/>
                <w:szCs w:val="24"/>
              </w:rPr>
              <w:t>，烟尘：</w:t>
            </w:r>
            <w:r w:rsidR="00B41248">
              <w:rPr>
                <w:rFonts w:hint="eastAsia"/>
                <w:sz w:val="24"/>
                <w:szCs w:val="24"/>
              </w:rPr>
              <w:t>2</w:t>
            </w:r>
            <w:r w:rsidR="00BA4A9A">
              <w:rPr>
                <w:rFonts w:hint="eastAsia"/>
                <w:sz w:val="24"/>
                <w:szCs w:val="24"/>
              </w:rPr>
              <w:t>0mg/m</w:t>
            </w:r>
            <w:r w:rsidR="00BA4A9A" w:rsidRPr="007250A9">
              <w:rPr>
                <w:rFonts w:hint="eastAsia"/>
                <w:sz w:val="24"/>
                <w:szCs w:val="24"/>
                <w:vertAlign w:val="superscript"/>
              </w:rPr>
              <w:t>3</w:t>
            </w:r>
            <w:r w:rsidR="00E40331">
              <w:rPr>
                <w:rFonts w:hint="eastAsia"/>
                <w:sz w:val="24"/>
                <w:szCs w:val="24"/>
              </w:rPr>
              <w:t>，如不行改造，现阶段排放难以达到超低排放标准，本次改造通过改进本项目脱硝及除尘单元，通过提升废气处理效率的方式将氮氧化物浓度控制在</w:t>
            </w:r>
            <w:r w:rsidR="00E40331">
              <w:rPr>
                <w:rFonts w:hint="eastAsia"/>
                <w:sz w:val="24"/>
                <w:szCs w:val="24"/>
              </w:rPr>
              <w:t>50mg/m</w:t>
            </w:r>
            <w:r w:rsidR="00E40331" w:rsidRPr="007250A9">
              <w:rPr>
                <w:rFonts w:hint="eastAsia"/>
                <w:sz w:val="24"/>
                <w:szCs w:val="24"/>
                <w:vertAlign w:val="superscript"/>
              </w:rPr>
              <w:t>3</w:t>
            </w:r>
            <w:r w:rsidR="004F726F">
              <w:rPr>
                <w:rFonts w:hint="eastAsia"/>
                <w:sz w:val="24"/>
                <w:szCs w:val="24"/>
              </w:rPr>
              <w:t>以下，烟尘浓度控制在</w:t>
            </w:r>
            <w:r w:rsidR="004F726F">
              <w:rPr>
                <w:rFonts w:hint="eastAsia"/>
                <w:sz w:val="24"/>
                <w:szCs w:val="24"/>
              </w:rPr>
              <w:t>10mg/m</w:t>
            </w:r>
            <w:r w:rsidR="004F726F" w:rsidRPr="007250A9">
              <w:rPr>
                <w:rFonts w:hint="eastAsia"/>
                <w:sz w:val="24"/>
                <w:szCs w:val="24"/>
                <w:vertAlign w:val="superscript"/>
              </w:rPr>
              <w:t>3</w:t>
            </w:r>
            <w:r w:rsidR="004F726F">
              <w:rPr>
                <w:rFonts w:hint="eastAsia"/>
                <w:sz w:val="24"/>
                <w:szCs w:val="24"/>
              </w:rPr>
              <w:t>以下</w:t>
            </w:r>
            <w:r w:rsidR="00B713C9">
              <w:rPr>
                <w:rFonts w:hint="eastAsia"/>
                <w:sz w:val="24"/>
                <w:szCs w:val="24"/>
              </w:rPr>
              <w:t>。</w:t>
            </w:r>
          </w:p>
          <w:p w:rsidR="00326BE0" w:rsidRDefault="00326BE0" w:rsidP="00326BE0">
            <w:pPr>
              <w:adjustRightInd w:val="0"/>
              <w:snapToGrid w:val="0"/>
              <w:spacing w:line="360" w:lineRule="auto"/>
              <w:ind w:firstLineChars="200" w:firstLine="480"/>
              <w:rPr>
                <w:sz w:val="24"/>
                <w:szCs w:val="24"/>
              </w:rPr>
            </w:pPr>
            <w:r w:rsidRPr="005B5EE1">
              <w:rPr>
                <w:rFonts w:hint="eastAsia"/>
                <w:sz w:val="24"/>
                <w:szCs w:val="24"/>
              </w:rPr>
              <w:t>本项目属于废气治理措施改造项目，无产品生产，项目</w:t>
            </w:r>
            <w:r w:rsidRPr="00326BE0">
              <w:rPr>
                <w:rFonts w:hint="eastAsia"/>
                <w:sz w:val="24"/>
                <w:szCs w:val="24"/>
              </w:rPr>
              <w:t>建成后，</w:t>
            </w:r>
            <w:r>
              <w:rPr>
                <w:rFonts w:hint="eastAsia"/>
                <w:sz w:val="24"/>
                <w:szCs w:val="24"/>
              </w:rPr>
              <w:t>扬子热电</w:t>
            </w:r>
            <w:r w:rsidRPr="00326BE0">
              <w:rPr>
                <w:rFonts w:hint="eastAsia"/>
                <w:sz w:val="24"/>
                <w:szCs w:val="24"/>
              </w:rPr>
              <w:t>总产品及产能不发生变化。本项目</w:t>
            </w:r>
            <w:r w:rsidRPr="00A16D8F">
              <w:rPr>
                <w:rFonts w:hint="eastAsia"/>
                <w:sz w:val="24"/>
                <w:szCs w:val="24"/>
              </w:rPr>
              <w:t>已</w:t>
            </w:r>
            <w:r w:rsidR="00D00E34" w:rsidRPr="00A16D8F">
              <w:rPr>
                <w:rFonts w:hint="eastAsia"/>
                <w:sz w:val="24"/>
                <w:szCs w:val="24"/>
              </w:rPr>
              <w:t>在</w:t>
            </w:r>
            <w:r w:rsidR="00422BBB">
              <w:rPr>
                <w:rFonts w:hint="eastAsia"/>
                <w:sz w:val="24"/>
                <w:szCs w:val="24"/>
              </w:rPr>
              <w:t>江北新区行政审批局</w:t>
            </w:r>
            <w:r w:rsidR="00D00E34" w:rsidRPr="00A16D8F">
              <w:rPr>
                <w:rFonts w:hint="eastAsia"/>
                <w:sz w:val="24"/>
                <w:szCs w:val="24"/>
              </w:rPr>
              <w:t>备案</w:t>
            </w:r>
            <w:r w:rsidRPr="00A16D8F">
              <w:rPr>
                <w:rFonts w:hint="eastAsia"/>
                <w:sz w:val="24"/>
                <w:szCs w:val="24"/>
              </w:rPr>
              <w:t>（</w:t>
            </w:r>
            <w:r w:rsidR="00D00E34" w:rsidRPr="00A16D8F">
              <w:rPr>
                <w:rFonts w:hint="eastAsia"/>
                <w:sz w:val="24"/>
                <w:szCs w:val="24"/>
              </w:rPr>
              <w:t>备案号：</w:t>
            </w:r>
            <w:r w:rsidR="00827332">
              <w:rPr>
                <w:rFonts w:hint="eastAsia"/>
                <w:sz w:val="24"/>
                <w:szCs w:val="24"/>
              </w:rPr>
              <w:t>2018-320161-44-03-618123</w:t>
            </w:r>
            <w:r w:rsidRPr="00A16D8F">
              <w:rPr>
                <w:rFonts w:hint="eastAsia"/>
                <w:sz w:val="24"/>
                <w:szCs w:val="24"/>
              </w:rPr>
              <w:t>）。</w:t>
            </w:r>
          </w:p>
          <w:p w:rsidR="007D6B74" w:rsidRPr="00326BE0" w:rsidRDefault="007D6B74" w:rsidP="00326BE0">
            <w:pPr>
              <w:adjustRightInd w:val="0"/>
              <w:snapToGrid w:val="0"/>
              <w:spacing w:line="360" w:lineRule="auto"/>
              <w:ind w:firstLineChars="200" w:firstLine="480"/>
              <w:rPr>
                <w:rFonts w:hint="eastAsia"/>
                <w:sz w:val="24"/>
                <w:szCs w:val="24"/>
              </w:rPr>
            </w:pPr>
            <w:r>
              <w:rPr>
                <w:rFonts w:hint="eastAsia"/>
                <w:sz w:val="24"/>
                <w:szCs w:val="24"/>
              </w:rPr>
              <w:t>本项目属于在绿色</w:t>
            </w:r>
            <w:r w:rsidR="0032637D">
              <w:rPr>
                <w:rFonts w:hint="eastAsia"/>
                <w:sz w:val="24"/>
                <w:szCs w:val="24"/>
              </w:rPr>
              <w:t>供汽中心</w:t>
            </w:r>
            <w:r>
              <w:rPr>
                <w:rFonts w:hint="eastAsia"/>
                <w:sz w:val="24"/>
                <w:szCs w:val="24"/>
              </w:rPr>
              <w:t>项目</w:t>
            </w:r>
            <w:r w:rsidR="0032637D">
              <w:rPr>
                <w:rFonts w:hint="eastAsia"/>
                <w:sz w:val="24"/>
                <w:szCs w:val="24"/>
              </w:rPr>
              <w:t>建成投产</w:t>
            </w:r>
            <w:r>
              <w:rPr>
                <w:rFonts w:hint="eastAsia"/>
                <w:sz w:val="24"/>
                <w:szCs w:val="24"/>
              </w:rPr>
              <w:t>前为达到“火电超低排放”管控要求所改造的临时工程，本次所涉及锅炉在绿色</w:t>
            </w:r>
            <w:r w:rsidR="0032637D">
              <w:rPr>
                <w:rFonts w:hint="eastAsia"/>
                <w:sz w:val="24"/>
                <w:szCs w:val="24"/>
              </w:rPr>
              <w:t>供汽中心项目</w:t>
            </w:r>
            <w:r>
              <w:rPr>
                <w:rFonts w:hint="eastAsia"/>
                <w:sz w:val="24"/>
                <w:szCs w:val="24"/>
              </w:rPr>
              <w:t>项目</w:t>
            </w:r>
            <w:r w:rsidR="0032637D">
              <w:rPr>
                <w:rFonts w:hint="eastAsia"/>
                <w:sz w:val="24"/>
                <w:szCs w:val="24"/>
              </w:rPr>
              <w:t>建成</w:t>
            </w:r>
            <w:r>
              <w:rPr>
                <w:rFonts w:hint="eastAsia"/>
                <w:sz w:val="24"/>
                <w:szCs w:val="24"/>
              </w:rPr>
              <w:t>后本次所改造的</w:t>
            </w:r>
            <w:r>
              <w:rPr>
                <w:rFonts w:hint="eastAsia"/>
                <w:sz w:val="24"/>
                <w:szCs w:val="24"/>
              </w:rPr>
              <w:t>1~</w:t>
            </w:r>
            <w:r>
              <w:rPr>
                <w:sz w:val="24"/>
                <w:szCs w:val="24"/>
              </w:rPr>
              <w:t>5</w:t>
            </w:r>
            <w:r>
              <w:rPr>
                <w:rFonts w:hint="eastAsia"/>
                <w:sz w:val="24"/>
                <w:szCs w:val="24"/>
              </w:rPr>
              <w:t>#</w:t>
            </w:r>
            <w:r>
              <w:rPr>
                <w:rFonts w:hint="eastAsia"/>
                <w:sz w:val="24"/>
                <w:szCs w:val="24"/>
              </w:rPr>
              <w:t>锅炉将停止运行。</w:t>
            </w:r>
          </w:p>
          <w:p w:rsidR="009B0F60" w:rsidRDefault="001248B1" w:rsidP="009A0966">
            <w:pPr>
              <w:adjustRightInd w:val="0"/>
              <w:snapToGrid w:val="0"/>
              <w:spacing w:line="360" w:lineRule="auto"/>
              <w:ind w:firstLineChars="200" w:firstLine="480"/>
              <w:rPr>
                <w:rFonts w:hint="eastAsia"/>
                <w:sz w:val="24"/>
                <w:szCs w:val="24"/>
              </w:rPr>
            </w:pPr>
            <w:r w:rsidRPr="00CF6EC3">
              <w:rPr>
                <w:sz w:val="24"/>
                <w:szCs w:val="24"/>
              </w:rPr>
              <w:t>建设单位于</w:t>
            </w:r>
            <w:r w:rsidRPr="00F4386F">
              <w:rPr>
                <w:sz w:val="24"/>
                <w:szCs w:val="24"/>
              </w:rPr>
              <w:t>201</w:t>
            </w:r>
            <w:r w:rsidR="00827332">
              <w:rPr>
                <w:rFonts w:hint="eastAsia"/>
                <w:sz w:val="24"/>
                <w:szCs w:val="24"/>
              </w:rPr>
              <w:t>8</w:t>
            </w:r>
            <w:r w:rsidR="00F4386F" w:rsidRPr="00F4386F">
              <w:rPr>
                <w:rFonts w:hint="eastAsia"/>
                <w:sz w:val="24"/>
                <w:szCs w:val="24"/>
              </w:rPr>
              <w:t>年</w:t>
            </w:r>
            <w:r w:rsidR="00827332">
              <w:rPr>
                <w:rFonts w:hint="eastAsia"/>
                <w:sz w:val="24"/>
                <w:szCs w:val="24"/>
              </w:rPr>
              <w:t>3</w:t>
            </w:r>
            <w:r w:rsidRPr="00F4386F">
              <w:rPr>
                <w:sz w:val="24"/>
                <w:szCs w:val="24"/>
              </w:rPr>
              <w:t>月</w:t>
            </w:r>
            <w:r w:rsidRPr="00CF6EC3">
              <w:rPr>
                <w:sz w:val="24"/>
                <w:szCs w:val="24"/>
              </w:rPr>
              <w:t>委托</w:t>
            </w:r>
            <w:r w:rsidR="009B0F60">
              <w:rPr>
                <w:rFonts w:hint="eastAsia"/>
                <w:sz w:val="24"/>
                <w:szCs w:val="24"/>
              </w:rPr>
              <w:t>江苏环保产业技术研究院</w:t>
            </w:r>
            <w:r w:rsidR="00F4386F">
              <w:rPr>
                <w:rFonts w:hint="eastAsia"/>
                <w:sz w:val="24"/>
                <w:szCs w:val="24"/>
              </w:rPr>
              <w:t>股份公司</w:t>
            </w:r>
            <w:r w:rsidRPr="00CF6EC3">
              <w:rPr>
                <w:sz w:val="24"/>
                <w:szCs w:val="24"/>
              </w:rPr>
              <w:t>承担该项目的环境影响报告表的编制工作，</w:t>
            </w:r>
            <w:r w:rsidR="0055577F">
              <w:rPr>
                <w:rFonts w:hint="eastAsia"/>
                <w:sz w:val="24"/>
                <w:szCs w:val="24"/>
              </w:rPr>
              <w:t>环评单位</w:t>
            </w:r>
            <w:r w:rsidRPr="00CF6EC3">
              <w:rPr>
                <w:sz w:val="24"/>
                <w:szCs w:val="24"/>
              </w:rPr>
              <w:t>接受委托后，认真研究该项目的有关材料，并进行实地踏勘、调研，收集和核实了有关材料，编制了该项目的环境影响报告表。通过环境影响分析，阐明建设项目对周围环境影响的程度和范围，并提出环</w:t>
            </w:r>
            <w:r w:rsidRPr="00CF6EC3">
              <w:rPr>
                <w:sz w:val="24"/>
                <w:szCs w:val="24"/>
              </w:rPr>
              <w:lastRenderedPageBreak/>
              <w:t>境污染控制措施，为建设项目的环境管理提供科学依据。</w:t>
            </w:r>
          </w:p>
          <w:p w:rsidR="009917B2" w:rsidRDefault="009917B2" w:rsidP="009917B2">
            <w:pPr>
              <w:widowControl/>
              <w:spacing w:line="360" w:lineRule="auto"/>
              <w:ind w:firstLineChars="177" w:firstLine="425"/>
              <w:rPr>
                <w:rFonts w:hint="eastAsia"/>
                <w:bCs/>
                <w:sz w:val="24"/>
              </w:rPr>
            </w:pPr>
            <w:r>
              <w:rPr>
                <w:rFonts w:hint="eastAsia"/>
                <w:bCs/>
                <w:sz w:val="24"/>
              </w:rPr>
              <w:t>本</w:t>
            </w:r>
            <w:r w:rsidR="00DE1C05">
              <w:rPr>
                <w:rFonts w:hint="eastAsia"/>
                <w:bCs/>
                <w:sz w:val="24"/>
              </w:rPr>
              <w:t>项目</w:t>
            </w:r>
            <w:r w:rsidR="004F726F">
              <w:rPr>
                <w:rFonts w:hint="eastAsia"/>
                <w:bCs/>
                <w:sz w:val="24"/>
              </w:rPr>
              <w:t>对</w:t>
            </w:r>
            <w:r w:rsidR="00827332">
              <w:rPr>
                <w:rFonts w:hint="eastAsia"/>
                <w:bCs/>
                <w:sz w:val="24"/>
              </w:rPr>
              <w:t>1~5</w:t>
            </w:r>
            <w:r w:rsidR="004F726F">
              <w:rPr>
                <w:rFonts w:hint="eastAsia"/>
                <w:bCs/>
                <w:sz w:val="24"/>
              </w:rPr>
              <w:t>#</w:t>
            </w:r>
            <w:r w:rsidR="004F726F">
              <w:rPr>
                <w:rFonts w:hint="eastAsia"/>
                <w:bCs/>
                <w:sz w:val="24"/>
              </w:rPr>
              <w:t>炉脱硝</w:t>
            </w:r>
            <w:r w:rsidR="00DE1C05">
              <w:rPr>
                <w:rFonts w:hint="eastAsia"/>
                <w:bCs/>
                <w:sz w:val="24"/>
              </w:rPr>
              <w:t>装置及</w:t>
            </w:r>
            <w:r w:rsidR="004F726F">
              <w:rPr>
                <w:rFonts w:hint="eastAsia"/>
                <w:bCs/>
                <w:sz w:val="24"/>
              </w:rPr>
              <w:t>除尘装置的</w:t>
            </w:r>
            <w:r w:rsidR="00DE1C05">
              <w:rPr>
                <w:rFonts w:hint="eastAsia"/>
                <w:bCs/>
                <w:sz w:val="24"/>
              </w:rPr>
              <w:t>具体</w:t>
            </w:r>
            <w:r w:rsidR="005036A4">
              <w:rPr>
                <w:rFonts w:hint="eastAsia"/>
                <w:bCs/>
                <w:sz w:val="24"/>
              </w:rPr>
              <w:t>升级改造</w:t>
            </w:r>
            <w:r w:rsidR="004F726F">
              <w:rPr>
                <w:rFonts w:hint="eastAsia"/>
                <w:bCs/>
                <w:sz w:val="24"/>
              </w:rPr>
              <w:t>情况</w:t>
            </w:r>
            <w:r>
              <w:rPr>
                <w:rFonts w:hint="eastAsia"/>
                <w:bCs/>
                <w:sz w:val="24"/>
              </w:rPr>
              <w:t>如下：</w:t>
            </w:r>
          </w:p>
          <w:p w:rsidR="009917B2" w:rsidRPr="009917B2" w:rsidRDefault="009917B2" w:rsidP="009917B2">
            <w:pPr>
              <w:jc w:val="center"/>
              <w:rPr>
                <w:b/>
                <w:sz w:val="24"/>
                <w:szCs w:val="24"/>
              </w:rPr>
            </w:pPr>
            <w:r w:rsidRPr="009917B2">
              <w:rPr>
                <w:b/>
                <w:sz w:val="24"/>
                <w:szCs w:val="24"/>
              </w:rPr>
              <w:t>表</w:t>
            </w:r>
            <w:r w:rsidR="0054507F">
              <w:rPr>
                <w:rFonts w:hint="eastAsia"/>
                <w:b/>
                <w:sz w:val="24"/>
                <w:szCs w:val="24"/>
              </w:rPr>
              <w:t>4</w:t>
            </w:r>
            <w:r w:rsidRPr="009917B2">
              <w:rPr>
                <w:b/>
                <w:sz w:val="24"/>
                <w:szCs w:val="24"/>
              </w:rPr>
              <w:t xml:space="preserve"> </w:t>
            </w:r>
            <w:r w:rsidRPr="009917B2">
              <w:rPr>
                <w:rFonts w:hint="eastAsia"/>
                <w:b/>
                <w:sz w:val="24"/>
                <w:szCs w:val="24"/>
              </w:rPr>
              <w:t>主要</w:t>
            </w:r>
            <w:r w:rsidR="004F726F">
              <w:rPr>
                <w:rFonts w:hint="eastAsia"/>
                <w:b/>
                <w:sz w:val="24"/>
                <w:szCs w:val="24"/>
              </w:rPr>
              <w:t>升级改造内容</w:t>
            </w:r>
            <w:r w:rsidRPr="009917B2">
              <w:rPr>
                <w:rFonts w:hint="eastAsia"/>
                <w:b/>
                <w:sz w:val="24"/>
                <w:szCs w:val="24"/>
              </w:rPr>
              <w:t>一览表</w:t>
            </w:r>
          </w:p>
          <w:tbl>
            <w:tblPr>
              <w:tblW w:w="5000" w:type="pct"/>
              <w:jc w:val="center"/>
              <w:tblBorders>
                <w:top w:val="single" w:sz="12" w:space="0" w:color="auto"/>
                <w:bottom w:val="single" w:sz="12" w:space="0" w:color="auto"/>
                <w:insideH w:val="single" w:sz="4" w:space="0" w:color="auto"/>
                <w:insideV w:val="single" w:sz="4" w:space="0" w:color="auto"/>
              </w:tblBorders>
              <w:tblLook w:val="00A0"/>
            </w:tblPr>
            <w:tblGrid>
              <w:gridCol w:w="966"/>
              <w:gridCol w:w="1597"/>
              <w:gridCol w:w="1982"/>
              <w:gridCol w:w="1982"/>
              <w:gridCol w:w="1978"/>
            </w:tblGrid>
            <w:tr w:rsidR="009917B2" w:rsidRPr="00EE53E8" w:rsidTr="00A2018A">
              <w:trPr>
                <w:trHeight w:val="395"/>
                <w:jc w:val="center"/>
              </w:trPr>
              <w:tc>
                <w:tcPr>
                  <w:tcW w:w="568" w:type="pct"/>
                  <w:vAlign w:val="center"/>
                </w:tcPr>
                <w:p w:rsidR="009917B2" w:rsidRPr="00EE53E8" w:rsidRDefault="009917B2" w:rsidP="000555BA">
                  <w:pPr>
                    <w:widowControl/>
                    <w:snapToGrid w:val="0"/>
                    <w:jc w:val="center"/>
                    <w:rPr>
                      <w:b/>
                      <w:bCs/>
                      <w:kern w:val="0"/>
                      <w:szCs w:val="21"/>
                    </w:rPr>
                  </w:pPr>
                  <w:r w:rsidRPr="00EE53E8">
                    <w:rPr>
                      <w:b/>
                      <w:bCs/>
                      <w:kern w:val="0"/>
                      <w:szCs w:val="21"/>
                    </w:rPr>
                    <w:t>序号</w:t>
                  </w:r>
                </w:p>
              </w:tc>
              <w:tc>
                <w:tcPr>
                  <w:tcW w:w="939" w:type="pct"/>
                  <w:vAlign w:val="center"/>
                </w:tcPr>
                <w:p w:rsidR="009917B2" w:rsidRPr="00EE53E8" w:rsidRDefault="009917B2" w:rsidP="000555BA">
                  <w:pPr>
                    <w:widowControl/>
                    <w:snapToGrid w:val="0"/>
                    <w:jc w:val="center"/>
                    <w:rPr>
                      <w:b/>
                      <w:bCs/>
                      <w:kern w:val="0"/>
                      <w:szCs w:val="21"/>
                    </w:rPr>
                  </w:pPr>
                  <w:r w:rsidRPr="00EE53E8">
                    <w:rPr>
                      <w:b/>
                      <w:bCs/>
                      <w:kern w:val="0"/>
                      <w:szCs w:val="21"/>
                    </w:rPr>
                    <w:t>名称</w:t>
                  </w:r>
                </w:p>
              </w:tc>
              <w:tc>
                <w:tcPr>
                  <w:tcW w:w="1165" w:type="pct"/>
                  <w:vAlign w:val="center"/>
                </w:tcPr>
                <w:p w:rsidR="009917B2" w:rsidRDefault="009917B2" w:rsidP="000555BA">
                  <w:pPr>
                    <w:widowControl/>
                    <w:snapToGrid w:val="0"/>
                    <w:jc w:val="center"/>
                    <w:rPr>
                      <w:rFonts w:hint="eastAsia"/>
                      <w:b/>
                      <w:bCs/>
                      <w:kern w:val="0"/>
                      <w:szCs w:val="21"/>
                    </w:rPr>
                  </w:pPr>
                  <w:r>
                    <w:rPr>
                      <w:rFonts w:hint="eastAsia"/>
                      <w:b/>
                      <w:bCs/>
                      <w:kern w:val="0"/>
                      <w:szCs w:val="21"/>
                    </w:rPr>
                    <w:t>原环评要求</w:t>
                  </w:r>
                </w:p>
              </w:tc>
              <w:tc>
                <w:tcPr>
                  <w:tcW w:w="1165" w:type="pct"/>
                  <w:vAlign w:val="center"/>
                </w:tcPr>
                <w:p w:rsidR="009917B2" w:rsidRPr="00EE53E8" w:rsidRDefault="009917B2" w:rsidP="000555BA">
                  <w:pPr>
                    <w:widowControl/>
                    <w:snapToGrid w:val="0"/>
                    <w:jc w:val="center"/>
                    <w:rPr>
                      <w:b/>
                      <w:bCs/>
                      <w:kern w:val="0"/>
                      <w:szCs w:val="21"/>
                    </w:rPr>
                  </w:pPr>
                  <w:r>
                    <w:rPr>
                      <w:rFonts w:hint="eastAsia"/>
                      <w:b/>
                      <w:bCs/>
                      <w:kern w:val="0"/>
                      <w:szCs w:val="21"/>
                    </w:rPr>
                    <w:t>本次建设情况</w:t>
                  </w:r>
                </w:p>
              </w:tc>
              <w:tc>
                <w:tcPr>
                  <w:tcW w:w="1163" w:type="pct"/>
                  <w:vAlign w:val="center"/>
                </w:tcPr>
                <w:p w:rsidR="009917B2" w:rsidRDefault="004F726F" w:rsidP="000555BA">
                  <w:pPr>
                    <w:widowControl/>
                    <w:snapToGrid w:val="0"/>
                    <w:jc w:val="center"/>
                    <w:rPr>
                      <w:rFonts w:hint="eastAsia"/>
                      <w:b/>
                      <w:bCs/>
                      <w:kern w:val="0"/>
                      <w:szCs w:val="21"/>
                    </w:rPr>
                  </w:pPr>
                  <w:r>
                    <w:rPr>
                      <w:rFonts w:hint="eastAsia"/>
                      <w:b/>
                      <w:bCs/>
                      <w:kern w:val="0"/>
                      <w:szCs w:val="21"/>
                    </w:rPr>
                    <w:t>备注</w:t>
                  </w:r>
                </w:p>
              </w:tc>
            </w:tr>
            <w:tr w:rsidR="009917B2" w:rsidRPr="00EE53E8" w:rsidTr="00A2018A">
              <w:trPr>
                <w:trHeight w:val="420"/>
                <w:jc w:val="center"/>
              </w:trPr>
              <w:tc>
                <w:tcPr>
                  <w:tcW w:w="568" w:type="pct"/>
                  <w:vAlign w:val="center"/>
                </w:tcPr>
                <w:p w:rsidR="009917B2" w:rsidRPr="00EE53E8" w:rsidRDefault="004D5932" w:rsidP="000555BA">
                  <w:pPr>
                    <w:widowControl/>
                    <w:snapToGrid w:val="0"/>
                    <w:jc w:val="center"/>
                    <w:rPr>
                      <w:kern w:val="0"/>
                      <w:szCs w:val="21"/>
                    </w:rPr>
                  </w:pPr>
                  <w:r>
                    <w:rPr>
                      <w:kern w:val="0"/>
                      <w:szCs w:val="21"/>
                    </w:rPr>
                    <w:t>1</w:t>
                  </w:r>
                </w:p>
              </w:tc>
              <w:tc>
                <w:tcPr>
                  <w:tcW w:w="939" w:type="pct"/>
                  <w:vAlign w:val="center"/>
                </w:tcPr>
                <w:p w:rsidR="009917B2" w:rsidRPr="00C04E14" w:rsidRDefault="00827332" w:rsidP="000555BA">
                  <w:pPr>
                    <w:pStyle w:val="004"/>
                    <w:rPr>
                      <w:color w:val="auto"/>
                      <w:lang w:val="en-US" w:eastAsia="zh-CN"/>
                    </w:rPr>
                  </w:pPr>
                  <w:r w:rsidRPr="00C04E14">
                    <w:rPr>
                      <w:rFonts w:hint="eastAsia"/>
                      <w:color w:val="auto"/>
                      <w:lang w:val="en-US" w:eastAsia="zh-CN"/>
                    </w:rPr>
                    <w:t>1</w:t>
                  </w:r>
                  <w:r w:rsidR="002D4859" w:rsidRPr="00C04E14">
                    <w:rPr>
                      <w:rFonts w:hint="eastAsia"/>
                      <w:color w:val="auto"/>
                      <w:lang w:val="en-US" w:eastAsia="zh-CN"/>
                    </w:rPr>
                    <w:t>~</w:t>
                  </w:r>
                  <w:r w:rsidRPr="00C04E14">
                    <w:rPr>
                      <w:rFonts w:hint="eastAsia"/>
                      <w:color w:val="auto"/>
                      <w:lang w:val="en-US" w:eastAsia="zh-CN"/>
                    </w:rPr>
                    <w:t>5</w:t>
                  </w:r>
                  <w:r w:rsidR="009917B2" w:rsidRPr="00C04E14">
                    <w:rPr>
                      <w:rFonts w:hint="eastAsia"/>
                      <w:color w:val="auto"/>
                      <w:lang w:val="en-US" w:eastAsia="zh-CN"/>
                    </w:rPr>
                    <w:t>#</w:t>
                  </w:r>
                  <w:r w:rsidR="009917B2" w:rsidRPr="00C04E14">
                    <w:rPr>
                      <w:rFonts w:hint="eastAsia"/>
                      <w:color w:val="auto"/>
                      <w:lang w:val="en-US" w:eastAsia="zh-CN"/>
                    </w:rPr>
                    <w:t>炉脱硝单元</w:t>
                  </w:r>
                </w:p>
              </w:tc>
              <w:tc>
                <w:tcPr>
                  <w:tcW w:w="1165" w:type="pct"/>
                  <w:vAlign w:val="center"/>
                </w:tcPr>
                <w:p w:rsidR="009917B2" w:rsidRPr="00C04E14" w:rsidRDefault="009917B2" w:rsidP="000555BA">
                  <w:pPr>
                    <w:pStyle w:val="004"/>
                    <w:rPr>
                      <w:rFonts w:hint="eastAsia"/>
                      <w:color w:val="auto"/>
                      <w:lang w:val="en-US" w:eastAsia="zh-CN"/>
                    </w:rPr>
                  </w:pPr>
                  <w:r w:rsidRPr="00C04E14">
                    <w:rPr>
                      <w:rFonts w:hint="eastAsia"/>
                      <w:color w:val="auto"/>
                      <w:lang w:val="en-US" w:eastAsia="zh-CN"/>
                    </w:rPr>
                    <w:t>低氮燃烧器</w:t>
                  </w:r>
                  <w:r w:rsidRPr="00C04E14">
                    <w:rPr>
                      <w:rFonts w:hint="eastAsia"/>
                      <w:color w:val="auto"/>
                      <w:lang w:val="en-US" w:eastAsia="zh-CN"/>
                    </w:rPr>
                    <w:t>+SNCR+SCR</w:t>
                  </w:r>
                </w:p>
                <w:p w:rsidR="009917B2" w:rsidRPr="00C04E14" w:rsidRDefault="009917B2" w:rsidP="000555BA">
                  <w:pPr>
                    <w:pStyle w:val="004"/>
                    <w:rPr>
                      <w:rFonts w:hint="eastAsia"/>
                      <w:color w:val="auto"/>
                      <w:lang w:val="en-US" w:eastAsia="zh-CN"/>
                    </w:rPr>
                  </w:pPr>
                  <w:r w:rsidRPr="00C04E14">
                    <w:rPr>
                      <w:rFonts w:hint="eastAsia"/>
                      <w:color w:val="auto"/>
                      <w:lang w:val="en-US" w:eastAsia="zh-CN"/>
                    </w:rPr>
                    <w:t xml:space="preserve">SCR </w:t>
                  </w:r>
                  <w:r w:rsidRPr="00C04E14">
                    <w:rPr>
                      <w:rFonts w:hint="eastAsia"/>
                      <w:color w:val="auto"/>
                      <w:lang w:val="en-US" w:eastAsia="zh-CN"/>
                    </w:rPr>
                    <w:t>装置催化剂</w:t>
                  </w:r>
                  <w:r w:rsidR="004F726F" w:rsidRPr="00C04E14">
                    <w:rPr>
                      <w:rFonts w:hint="eastAsia"/>
                      <w:color w:val="auto"/>
                      <w:lang w:val="en-US" w:eastAsia="zh-CN"/>
                    </w:rPr>
                    <w:t>装填结构</w:t>
                  </w:r>
                  <w:r w:rsidRPr="00C04E14">
                    <w:rPr>
                      <w:rFonts w:hint="eastAsia"/>
                      <w:color w:val="auto"/>
                      <w:lang w:val="en-US" w:eastAsia="zh-CN"/>
                    </w:rPr>
                    <w:t>：</w:t>
                  </w:r>
                  <w:r w:rsidRPr="00C04E14">
                    <w:rPr>
                      <w:rFonts w:hint="eastAsia"/>
                      <w:color w:val="auto"/>
                      <w:lang w:val="en-US" w:eastAsia="zh-CN"/>
                    </w:rPr>
                    <w:t>1</w:t>
                  </w:r>
                  <w:r w:rsidRPr="00C04E14">
                    <w:rPr>
                      <w:rFonts w:hint="eastAsia"/>
                      <w:color w:val="auto"/>
                      <w:lang w:val="en-US" w:eastAsia="zh-CN"/>
                    </w:rPr>
                    <w:t>层，无备用层</w:t>
                  </w:r>
                </w:p>
                <w:p w:rsidR="009917B2" w:rsidRPr="00C04E14" w:rsidRDefault="004F726F" w:rsidP="000555BA">
                  <w:pPr>
                    <w:pStyle w:val="004"/>
                    <w:rPr>
                      <w:rFonts w:hint="eastAsia"/>
                      <w:color w:val="auto"/>
                      <w:lang w:val="en-US" w:eastAsia="zh-CN"/>
                    </w:rPr>
                  </w:pPr>
                  <w:r w:rsidRPr="00C04E14">
                    <w:rPr>
                      <w:rFonts w:hint="eastAsia"/>
                      <w:color w:val="auto"/>
                      <w:lang w:val="en-US" w:eastAsia="zh-CN"/>
                    </w:rPr>
                    <w:t>控制</w:t>
                  </w:r>
                  <w:r w:rsidR="009917B2" w:rsidRPr="00C04E14">
                    <w:rPr>
                      <w:rFonts w:hint="eastAsia"/>
                      <w:color w:val="auto"/>
                      <w:lang w:val="en-US" w:eastAsia="zh-CN"/>
                    </w:rPr>
                    <w:t xml:space="preserve">SCR </w:t>
                  </w:r>
                  <w:r w:rsidR="009917B2" w:rsidRPr="00C04E14">
                    <w:rPr>
                      <w:rFonts w:hint="eastAsia"/>
                      <w:color w:val="auto"/>
                      <w:lang w:val="en-US" w:eastAsia="zh-CN"/>
                    </w:rPr>
                    <w:t>装置出口</w:t>
                  </w:r>
                  <w:r w:rsidR="00DD5A6C" w:rsidRPr="00C04E14">
                    <w:rPr>
                      <w:rFonts w:hint="eastAsia"/>
                      <w:color w:val="auto"/>
                      <w:lang w:val="en-US" w:eastAsia="zh-CN"/>
                    </w:rPr>
                    <w:t>NO</w:t>
                  </w:r>
                  <w:r w:rsidR="00DD5A6C" w:rsidRPr="00C04E14">
                    <w:rPr>
                      <w:rFonts w:hint="eastAsia"/>
                      <w:color w:val="auto"/>
                      <w:vertAlign w:val="subscript"/>
                      <w:lang w:val="en-US" w:eastAsia="zh-CN"/>
                    </w:rPr>
                    <w:t>X</w:t>
                  </w:r>
                  <w:r w:rsidR="00DD5A6C" w:rsidRPr="00C04E14">
                    <w:rPr>
                      <w:rFonts w:hint="eastAsia"/>
                      <w:color w:val="auto"/>
                      <w:lang w:val="en-US" w:eastAsia="zh-CN"/>
                    </w:rPr>
                    <w:t>浓度</w:t>
                  </w:r>
                  <w:r w:rsidR="009917B2" w:rsidRPr="00C04E14">
                    <w:rPr>
                      <w:rFonts w:hint="eastAsia"/>
                      <w:color w:val="auto"/>
                      <w:lang w:val="en-US" w:eastAsia="zh-CN"/>
                    </w:rPr>
                    <w:t>：＜</w:t>
                  </w:r>
                  <w:r w:rsidR="009917B2" w:rsidRPr="00C04E14">
                    <w:rPr>
                      <w:rFonts w:hint="eastAsia"/>
                      <w:color w:val="auto"/>
                      <w:lang w:val="en-US" w:eastAsia="zh-CN"/>
                    </w:rPr>
                    <w:t>100 mg/Nm</w:t>
                  </w:r>
                  <w:r w:rsidR="009917B2" w:rsidRPr="00C04E14">
                    <w:rPr>
                      <w:rFonts w:hint="eastAsia"/>
                      <w:color w:val="auto"/>
                      <w:vertAlign w:val="superscript"/>
                      <w:lang w:val="en-US" w:eastAsia="zh-CN"/>
                    </w:rPr>
                    <w:t>3</w:t>
                  </w:r>
                </w:p>
              </w:tc>
              <w:tc>
                <w:tcPr>
                  <w:tcW w:w="1165" w:type="pct"/>
                  <w:vAlign w:val="center"/>
                </w:tcPr>
                <w:p w:rsidR="00827332" w:rsidRPr="00C04E14" w:rsidRDefault="00827332" w:rsidP="00827332">
                  <w:pPr>
                    <w:pStyle w:val="004"/>
                    <w:numPr>
                      <w:ilvl w:val="0"/>
                      <w:numId w:val="48"/>
                    </w:numPr>
                    <w:ind w:left="0" w:firstLine="0"/>
                    <w:rPr>
                      <w:rFonts w:ascii="宋体" w:hAnsi="宋体"/>
                      <w:color w:val="auto"/>
                      <w:lang w:val="en-US" w:eastAsia="zh-CN"/>
                    </w:rPr>
                  </w:pPr>
                  <w:r w:rsidRPr="00C04E14">
                    <w:rPr>
                      <w:rFonts w:ascii="宋体" w:hAnsi="宋体" w:hint="eastAsia"/>
                      <w:color w:val="auto"/>
                      <w:lang w:val="en-US" w:eastAsia="zh-CN"/>
                    </w:rPr>
                    <w:t>SNCR 改造为优化现有SNCR 喷枪位置，以提高SNCR 的脱硝效率</w:t>
                  </w:r>
                </w:p>
                <w:p w:rsidR="00827332" w:rsidRPr="00C04E14" w:rsidRDefault="00827332" w:rsidP="00827332">
                  <w:pPr>
                    <w:pStyle w:val="004"/>
                    <w:numPr>
                      <w:ilvl w:val="0"/>
                      <w:numId w:val="48"/>
                    </w:numPr>
                    <w:ind w:left="0" w:firstLine="0"/>
                    <w:rPr>
                      <w:rFonts w:ascii="宋体" w:hAnsi="宋体" w:hint="eastAsia"/>
                      <w:color w:val="auto"/>
                      <w:lang w:val="en-US" w:eastAsia="zh-CN"/>
                    </w:rPr>
                  </w:pPr>
                  <w:r w:rsidRPr="00C04E14">
                    <w:rPr>
                      <w:rFonts w:ascii="宋体" w:hAnsi="宋体" w:hint="eastAsia"/>
                      <w:color w:val="auto"/>
                      <w:lang w:val="en-US" w:eastAsia="zh-CN"/>
                    </w:rPr>
                    <w:t>SCR 脱硝改造为在原SCR 催化剂上方空间增加20-25m</w:t>
                  </w:r>
                  <w:r w:rsidRPr="00C04E14">
                    <w:rPr>
                      <w:rFonts w:ascii="宋体" w:hAnsi="宋体" w:hint="eastAsia"/>
                      <w:color w:val="auto"/>
                      <w:vertAlign w:val="superscript"/>
                      <w:lang w:val="en-US" w:eastAsia="zh-CN"/>
                    </w:rPr>
                    <w:t>3</w:t>
                  </w:r>
                  <w:r w:rsidRPr="00C04E14">
                    <w:rPr>
                      <w:rFonts w:ascii="宋体" w:hAnsi="宋体" w:hint="eastAsia"/>
                      <w:color w:val="auto"/>
                      <w:lang w:val="en-US" w:eastAsia="zh-CN"/>
                    </w:rPr>
                    <w:t xml:space="preserve"> 的SCR 催化剂。在新增催化剂上增加声波吹灰器，并新增烟气导流板用于优化流场，增加SCR 的脱硝效率。</w:t>
                  </w:r>
                </w:p>
                <w:p w:rsidR="009917B2" w:rsidRPr="00C04E14" w:rsidRDefault="002D4859" w:rsidP="002D4859">
                  <w:pPr>
                    <w:pStyle w:val="004"/>
                    <w:numPr>
                      <w:ilvl w:val="0"/>
                      <w:numId w:val="48"/>
                    </w:numPr>
                    <w:rPr>
                      <w:color w:val="auto"/>
                      <w:lang w:val="en-US" w:eastAsia="zh-CN"/>
                    </w:rPr>
                  </w:pPr>
                  <w:r w:rsidRPr="00C04E14">
                    <w:rPr>
                      <w:rFonts w:hint="eastAsia"/>
                      <w:color w:val="auto"/>
                      <w:lang w:val="en-US" w:eastAsia="zh-CN"/>
                    </w:rPr>
                    <w:t>控制</w:t>
                  </w:r>
                  <w:r w:rsidRPr="00C04E14">
                    <w:rPr>
                      <w:rFonts w:hint="eastAsia"/>
                      <w:color w:val="auto"/>
                      <w:lang w:val="en-US" w:eastAsia="zh-CN"/>
                    </w:rPr>
                    <w:t xml:space="preserve">SCR </w:t>
                  </w:r>
                  <w:r w:rsidRPr="00C04E14">
                    <w:rPr>
                      <w:rFonts w:hint="eastAsia"/>
                      <w:color w:val="auto"/>
                      <w:lang w:val="en-US" w:eastAsia="zh-CN"/>
                    </w:rPr>
                    <w:t>装置出口</w:t>
                  </w:r>
                  <w:r w:rsidRPr="00C04E14">
                    <w:rPr>
                      <w:rFonts w:hint="eastAsia"/>
                      <w:color w:val="auto"/>
                      <w:lang w:val="en-US" w:eastAsia="zh-CN"/>
                    </w:rPr>
                    <w:t>NO</w:t>
                  </w:r>
                  <w:r w:rsidRPr="00C04E14">
                    <w:rPr>
                      <w:rFonts w:hint="eastAsia"/>
                      <w:color w:val="auto"/>
                      <w:vertAlign w:val="subscript"/>
                      <w:lang w:val="en-US" w:eastAsia="zh-CN"/>
                    </w:rPr>
                    <w:t>X</w:t>
                  </w:r>
                  <w:r w:rsidRPr="00C04E14">
                    <w:rPr>
                      <w:rFonts w:hint="eastAsia"/>
                      <w:color w:val="auto"/>
                      <w:lang w:val="en-US" w:eastAsia="zh-CN"/>
                    </w:rPr>
                    <w:t>浓度：＜</w:t>
                  </w:r>
                  <w:r w:rsidRPr="00C04E14">
                    <w:rPr>
                      <w:rFonts w:hint="eastAsia"/>
                      <w:color w:val="auto"/>
                      <w:lang w:val="en-US" w:eastAsia="zh-CN"/>
                    </w:rPr>
                    <w:t>50 mg/Nm</w:t>
                  </w:r>
                  <w:r w:rsidRPr="00C04E14">
                    <w:rPr>
                      <w:rFonts w:hint="eastAsia"/>
                      <w:color w:val="auto"/>
                      <w:vertAlign w:val="superscript"/>
                      <w:lang w:val="en-US" w:eastAsia="zh-CN"/>
                    </w:rPr>
                    <w:t>3</w:t>
                  </w:r>
                </w:p>
              </w:tc>
              <w:tc>
                <w:tcPr>
                  <w:tcW w:w="1163" w:type="pct"/>
                  <w:vAlign w:val="center"/>
                </w:tcPr>
                <w:p w:rsidR="00FB00BD" w:rsidRPr="00C04E14" w:rsidRDefault="000555BA" w:rsidP="002D4859">
                  <w:pPr>
                    <w:pStyle w:val="004"/>
                    <w:rPr>
                      <w:rFonts w:hint="eastAsia"/>
                      <w:color w:val="auto"/>
                      <w:lang w:val="en-US" w:eastAsia="zh-CN"/>
                    </w:rPr>
                  </w:pPr>
                  <w:r w:rsidRPr="00C04E14">
                    <w:rPr>
                      <w:rFonts w:hint="eastAsia"/>
                      <w:color w:val="auto"/>
                      <w:lang w:val="en-US" w:eastAsia="zh-CN"/>
                    </w:rPr>
                    <w:t>本项目</w:t>
                  </w:r>
                  <w:r w:rsidR="00401D35" w:rsidRPr="00C04E14">
                    <w:rPr>
                      <w:rFonts w:hint="eastAsia"/>
                      <w:color w:val="auto"/>
                      <w:lang w:val="en-US" w:eastAsia="zh-CN"/>
                    </w:rPr>
                    <w:t>通过</w:t>
                  </w:r>
                  <w:r w:rsidR="002D4859" w:rsidRPr="00C04E14">
                    <w:rPr>
                      <w:rFonts w:hint="eastAsia"/>
                      <w:color w:val="auto"/>
                      <w:lang w:val="en-US" w:eastAsia="zh-CN"/>
                    </w:rPr>
                    <w:t>优化</w:t>
                  </w:r>
                  <w:r w:rsidR="002D4859" w:rsidRPr="00C04E14">
                    <w:rPr>
                      <w:rFonts w:hint="eastAsia"/>
                      <w:color w:val="auto"/>
                      <w:lang w:val="en-US" w:eastAsia="zh-CN"/>
                    </w:rPr>
                    <w:t>SNCR</w:t>
                  </w:r>
                  <w:r w:rsidR="002D4859" w:rsidRPr="00C04E14">
                    <w:rPr>
                      <w:rFonts w:hint="eastAsia"/>
                      <w:color w:val="auto"/>
                      <w:lang w:val="en-US" w:eastAsia="zh-CN"/>
                    </w:rPr>
                    <w:t>喷枪位置、增加催化剂量，并新增烟气导流板</w:t>
                  </w:r>
                  <w:r w:rsidR="00FB00BD" w:rsidRPr="00C04E14">
                    <w:rPr>
                      <w:rFonts w:hint="eastAsia"/>
                      <w:color w:val="auto"/>
                      <w:lang w:val="en-US" w:eastAsia="zh-CN"/>
                    </w:rPr>
                    <w:t>，增加了</w:t>
                  </w:r>
                  <w:r w:rsidR="00727AEA" w:rsidRPr="00C04E14">
                    <w:rPr>
                      <w:rFonts w:hint="eastAsia"/>
                      <w:color w:val="auto"/>
                      <w:lang w:val="en-US" w:eastAsia="zh-CN"/>
                    </w:rPr>
                    <w:t>接触量，提升了</w:t>
                  </w:r>
                  <w:r w:rsidR="00727AEA" w:rsidRPr="00C04E14">
                    <w:rPr>
                      <w:rFonts w:hint="eastAsia"/>
                      <w:color w:val="auto"/>
                      <w:lang w:val="en-US" w:eastAsia="zh-CN"/>
                    </w:rPr>
                    <w:t>NO</w:t>
                  </w:r>
                  <w:r w:rsidR="00727AEA" w:rsidRPr="00C04E14">
                    <w:rPr>
                      <w:rFonts w:hint="eastAsia"/>
                      <w:color w:val="auto"/>
                      <w:vertAlign w:val="subscript"/>
                      <w:lang w:val="en-US" w:eastAsia="zh-CN"/>
                    </w:rPr>
                    <w:t>X</w:t>
                  </w:r>
                  <w:r w:rsidR="00727AEA" w:rsidRPr="00C04E14">
                    <w:rPr>
                      <w:rFonts w:hint="eastAsia"/>
                      <w:color w:val="auto"/>
                      <w:lang w:val="en-US" w:eastAsia="zh-CN"/>
                    </w:rPr>
                    <w:t>处理效率</w:t>
                  </w:r>
                </w:p>
              </w:tc>
            </w:tr>
            <w:tr w:rsidR="00827332" w:rsidRPr="00EE53E8" w:rsidTr="00A2018A">
              <w:trPr>
                <w:trHeight w:val="420"/>
                <w:jc w:val="center"/>
              </w:trPr>
              <w:tc>
                <w:tcPr>
                  <w:tcW w:w="568" w:type="pct"/>
                  <w:vAlign w:val="center"/>
                </w:tcPr>
                <w:p w:rsidR="00827332" w:rsidRDefault="002D4859" w:rsidP="00827332">
                  <w:pPr>
                    <w:widowControl/>
                    <w:snapToGrid w:val="0"/>
                    <w:jc w:val="center"/>
                    <w:rPr>
                      <w:rFonts w:hint="eastAsia"/>
                      <w:kern w:val="0"/>
                      <w:szCs w:val="21"/>
                    </w:rPr>
                  </w:pPr>
                  <w:r>
                    <w:rPr>
                      <w:rFonts w:hint="eastAsia"/>
                      <w:kern w:val="0"/>
                      <w:szCs w:val="21"/>
                    </w:rPr>
                    <w:t>2</w:t>
                  </w:r>
                </w:p>
              </w:tc>
              <w:tc>
                <w:tcPr>
                  <w:tcW w:w="939" w:type="pct"/>
                  <w:vAlign w:val="center"/>
                </w:tcPr>
                <w:p w:rsidR="00827332" w:rsidRPr="00C04E14" w:rsidRDefault="00827332" w:rsidP="00827332">
                  <w:pPr>
                    <w:pStyle w:val="004"/>
                    <w:rPr>
                      <w:color w:val="auto"/>
                      <w:lang w:val="en-US" w:eastAsia="zh-CN"/>
                    </w:rPr>
                  </w:pPr>
                  <w:r w:rsidRPr="00C04E14">
                    <w:rPr>
                      <w:rFonts w:hint="eastAsia"/>
                      <w:color w:val="auto"/>
                      <w:lang w:val="en-US" w:eastAsia="zh-CN"/>
                    </w:rPr>
                    <w:t>1</w:t>
                  </w:r>
                  <w:r w:rsidR="002D4859" w:rsidRPr="00C04E14">
                    <w:rPr>
                      <w:rFonts w:hint="eastAsia"/>
                      <w:color w:val="auto"/>
                      <w:lang w:val="en-US" w:eastAsia="zh-CN"/>
                    </w:rPr>
                    <w:t>~</w:t>
                  </w:r>
                  <w:r w:rsidRPr="00C04E14">
                    <w:rPr>
                      <w:rFonts w:hint="eastAsia"/>
                      <w:color w:val="auto"/>
                      <w:lang w:val="en-US" w:eastAsia="zh-CN"/>
                    </w:rPr>
                    <w:t>5#</w:t>
                  </w:r>
                  <w:r w:rsidRPr="00C04E14">
                    <w:rPr>
                      <w:rFonts w:hint="eastAsia"/>
                      <w:color w:val="auto"/>
                      <w:lang w:val="en-US" w:eastAsia="zh-CN"/>
                    </w:rPr>
                    <w:t>炉除尘装置</w:t>
                  </w:r>
                </w:p>
              </w:tc>
              <w:tc>
                <w:tcPr>
                  <w:tcW w:w="1165" w:type="pct"/>
                  <w:vAlign w:val="center"/>
                </w:tcPr>
                <w:p w:rsidR="00827332" w:rsidRPr="00C04E14" w:rsidRDefault="00827332" w:rsidP="00827332">
                  <w:pPr>
                    <w:pStyle w:val="004"/>
                    <w:rPr>
                      <w:rFonts w:hint="eastAsia"/>
                      <w:color w:val="auto"/>
                      <w:lang w:val="en-US" w:eastAsia="zh-CN"/>
                    </w:rPr>
                  </w:pPr>
                  <w:r w:rsidRPr="00C04E14">
                    <w:rPr>
                      <w:rFonts w:hint="eastAsia"/>
                      <w:color w:val="auto"/>
                      <w:lang w:val="en-US" w:eastAsia="zh-CN"/>
                    </w:rPr>
                    <w:t>使用电袋除尘器，处置后烟尘浓度：＜</w:t>
                  </w:r>
                  <w:r w:rsidR="00B41248" w:rsidRPr="00C04E14">
                    <w:rPr>
                      <w:rFonts w:hint="eastAsia"/>
                      <w:color w:val="auto"/>
                      <w:lang w:val="en-US" w:eastAsia="zh-CN"/>
                    </w:rPr>
                    <w:t>2</w:t>
                  </w:r>
                  <w:r w:rsidRPr="00C04E14">
                    <w:rPr>
                      <w:rFonts w:hint="eastAsia"/>
                      <w:color w:val="auto"/>
                      <w:lang w:val="en-US" w:eastAsia="zh-CN"/>
                    </w:rPr>
                    <w:t>0mg/Nm</w:t>
                  </w:r>
                  <w:r w:rsidRPr="00C04E14">
                    <w:rPr>
                      <w:rFonts w:hint="eastAsia"/>
                      <w:color w:val="auto"/>
                      <w:vertAlign w:val="superscript"/>
                      <w:lang w:val="en-US" w:eastAsia="zh-CN"/>
                    </w:rPr>
                    <w:t>3</w:t>
                  </w:r>
                </w:p>
              </w:tc>
              <w:tc>
                <w:tcPr>
                  <w:tcW w:w="1165" w:type="pct"/>
                  <w:vAlign w:val="center"/>
                </w:tcPr>
                <w:p w:rsidR="00827332" w:rsidRPr="00C04E14" w:rsidRDefault="00827332" w:rsidP="00827332">
                  <w:pPr>
                    <w:pStyle w:val="004"/>
                    <w:rPr>
                      <w:color w:val="auto"/>
                      <w:lang w:val="en-US" w:eastAsia="zh-CN"/>
                    </w:rPr>
                  </w:pPr>
                  <w:r w:rsidRPr="00C04E14">
                    <w:rPr>
                      <w:rFonts w:ascii="宋体" w:hAnsi="宋体" w:hint="eastAsia"/>
                      <w:color w:val="auto"/>
                      <w:lang w:val="en-US" w:eastAsia="zh-CN"/>
                    </w:rPr>
                    <w:t>①</w:t>
                  </w:r>
                  <w:r w:rsidRPr="00C04E14">
                    <w:rPr>
                      <w:rFonts w:hint="eastAsia"/>
                      <w:color w:val="auto"/>
                      <w:lang w:val="en-US" w:eastAsia="zh-CN"/>
                    </w:rPr>
                    <w:t>电区改造包括高频电源改造、通讯控制系统改造、阳极板改造、阴极线改造、振打锤改造和瓷缸、磁柱更换等</w:t>
                  </w:r>
                </w:p>
                <w:p w:rsidR="00827332" w:rsidRPr="00C04E14" w:rsidRDefault="00827332" w:rsidP="00827332">
                  <w:pPr>
                    <w:pStyle w:val="004"/>
                    <w:rPr>
                      <w:color w:val="auto"/>
                      <w:lang w:val="en-US" w:eastAsia="zh-CN"/>
                    </w:rPr>
                  </w:pPr>
                  <w:r w:rsidRPr="00C04E14">
                    <w:rPr>
                      <w:rFonts w:ascii="宋体" w:hAnsi="宋体" w:hint="eastAsia"/>
                      <w:color w:val="auto"/>
                      <w:lang w:val="en-US" w:eastAsia="zh-CN"/>
                    </w:rPr>
                    <w:t>②</w:t>
                  </w:r>
                  <w:r w:rsidRPr="00C04E14">
                    <w:rPr>
                      <w:rFonts w:hint="eastAsia"/>
                      <w:color w:val="auto"/>
                      <w:lang w:val="en-US" w:eastAsia="zh-CN"/>
                    </w:rPr>
                    <w:t>袋区改造包括袋笼改造、喷吹系统改造、仪表改造等</w:t>
                  </w:r>
                </w:p>
                <w:p w:rsidR="002D4859" w:rsidRPr="00C04E14" w:rsidRDefault="0032637D" w:rsidP="00EE738A">
                  <w:pPr>
                    <w:pStyle w:val="004"/>
                    <w:numPr>
                      <w:ilvl w:val="0"/>
                      <w:numId w:val="48"/>
                    </w:numPr>
                    <w:ind w:left="0" w:firstLine="0"/>
                    <w:rPr>
                      <w:rFonts w:hint="eastAsia"/>
                      <w:color w:val="auto"/>
                      <w:lang w:val="en-US" w:eastAsia="zh-CN"/>
                    </w:rPr>
                  </w:pPr>
                  <w:r w:rsidRPr="00C04E14">
                    <w:rPr>
                      <w:rFonts w:hint="eastAsia"/>
                      <w:color w:val="auto"/>
                      <w:lang w:val="en-US" w:eastAsia="zh-CN"/>
                    </w:rPr>
                    <w:t>经脱硫单元</w:t>
                  </w:r>
                  <w:r w:rsidR="002D4859" w:rsidRPr="00C04E14">
                    <w:rPr>
                      <w:rFonts w:hint="eastAsia"/>
                      <w:color w:val="auto"/>
                      <w:lang w:val="en-US" w:eastAsia="zh-CN"/>
                    </w:rPr>
                    <w:t>处置后</w:t>
                  </w:r>
                  <w:r w:rsidR="00EE738A" w:rsidRPr="00C04E14">
                    <w:rPr>
                      <w:rFonts w:hint="eastAsia"/>
                      <w:color w:val="auto"/>
                      <w:lang w:val="en-US" w:eastAsia="zh-CN"/>
                    </w:rPr>
                    <w:t>各锅炉排气筒排放</w:t>
                  </w:r>
                  <w:r w:rsidR="002D4859" w:rsidRPr="00C04E14">
                    <w:rPr>
                      <w:rFonts w:hint="eastAsia"/>
                      <w:color w:val="auto"/>
                      <w:lang w:val="en-US" w:eastAsia="zh-CN"/>
                    </w:rPr>
                    <w:t>烟尘浓度：＜</w:t>
                  </w:r>
                  <w:r w:rsidR="002D4859" w:rsidRPr="00C04E14">
                    <w:rPr>
                      <w:rFonts w:hint="eastAsia"/>
                      <w:color w:val="auto"/>
                      <w:lang w:val="en-US" w:eastAsia="zh-CN"/>
                    </w:rPr>
                    <w:t>10mg/Nm</w:t>
                  </w:r>
                  <w:r w:rsidR="002D4859" w:rsidRPr="00C04E14">
                    <w:rPr>
                      <w:rFonts w:hint="eastAsia"/>
                      <w:color w:val="auto"/>
                      <w:vertAlign w:val="superscript"/>
                      <w:lang w:val="en-US" w:eastAsia="zh-CN"/>
                    </w:rPr>
                    <w:t>3</w:t>
                  </w:r>
                </w:p>
              </w:tc>
              <w:tc>
                <w:tcPr>
                  <w:tcW w:w="1163" w:type="pct"/>
                  <w:vAlign w:val="center"/>
                </w:tcPr>
                <w:p w:rsidR="00827332" w:rsidRPr="00C04E14" w:rsidRDefault="00827332" w:rsidP="00827332">
                  <w:pPr>
                    <w:pStyle w:val="004"/>
                    <w:rPr>
                      <w:rFonts w:hint="eastAsia"/>
                      <w:color w:val="auto"/>
                      <w:lang w:val="en-US" w:eastAsia="zh-CN"/>
                    </w:rPr>
                  </w:pPr>
                  <w:r w:rsidRPr="00C04E14">
                    <w:rPr>
                      <w:rFonts w:hint="eastAsia"/>
                      <w:color w:val="auto"/>
                      <w:lang w:val="en-US" w:eastAsia="zh-CN"/>
                    </w:rPr>
                    <w:t>将电袋混合除尘器</w:t>
                  </w:r>
                  <w:r w:rsidR="002F55AA" w:rsidRPr="00C04E14">
                    <w:rPr>
                      <w:rFonts w:hint="eastAsia"/>
                      <w:color w:val="auto"/>
                      <w:lang w:val="en-US" w:eastAsia="zh-CN"/>
                    </w:rPr>
                    <w:t>电源进行提升功率提升，将</w:t>
                  </w:r>
                  <w:r w:rsidR="002D4859" w:rsidRPr="00C04E14">
                    <w:rPr>
                      <w:rFonts w:hint="eastAsia"/>
                      <w:color w:val="auto"/>
                      <w:lang w:val="en-US" w:eastAsia="zh-CN"/>
                    </w:rPr>
                    <w:t>老化、变形设备进行</w:t>
                  </w:r>
                  <w:r w:rsidR="002F55AA" w:rsidRPr="00C04E14">
                    <w:rPr>
                      <w:rFonts w:hint="eastAsia"/>
                      <w:color w:val="auto"/>
                      <w:lang w:val="en-US" w:eastAsia="zh-CN"/>
                    </w:rPr>
                    <w:t>维修、更换</w:t>
                  </w:r>
                  <w:r w:rsidRPr="00C04E14">
                    <w:rPr>
                      <w:rFonts w:hint="eastAsia"/>
                      <w:color w:val="auto"/>
                      <w:lang w:val="en-US" w:eastAsia="zh-CN"/>
                    </w:rPr>
                    <w:t>，</w:t>
                  </w:r>
                  <w:r w:rsidRPr="00C04E14">
                    <w:rPr>
                      <w:rFonts w:hint="eastAsia"/>
                      <w:color w:val="auto"/>
                      <w:lang w:val="en-US" w:eastAsia="zh-CN"/>
                    </w:rPr>
                    <w:t xml:space="preserve"> </w:t>
                  </w:r>
                  <w:r w:rsidRPr="00C04E14">
                    <w:rPr>
                      <w:rFonts w:hint="eastAsia"/>
                      <w:color w:val="auto"/>
                      <w:lang w:val="en-US" w:eastAsia="zh-CN"/>
                    </w:rPr>
                    <w:t>提升对烟尘处理效率</w:t>
                  </w:r>
                </w:p>
              </w:tc>
            </w:tr>
          </w:tbl>
          <w:p w:rsidR="001248B1" w:rsidRPr="00A16D8F" w:rsidRDefault="001248B1" w:rsidP="009A0966">
            <w:pPr>
              <w:adjustRightInd w:val="0"/>
              <w:snapToGrid w:val="0"/>
              <w:spacing w:line="360" w:lineRule="auto"/>
              <w:jc w:val="left"/>
              <w:rPr>
                <w:rFonts w:hint="eastAsia"/>
                <w:bCs/>
                <w:sz w:val="24"/>
                <w:szCs w:val="24"/>
              </w:rPr>
            </w:pPr>
            <w:r w:rsidRPr="00CF6EC3">
              <w:rPr>
                <w:bCs/>
                <w:sz w:val="24"/>
                <w:szCs w:val="24"/>
              </w:rPr>
              <w:t>2</w:t>
            </w:r>
            <w:r w:rsidRPr="00CF6EC3">
              <w:rPr>
                <w:bCs/>
                <w:sz w:val="24"/>
                <w:szCs w:val="24"/>
              </w:rPr>
              <w:t>、主要建设内</w:t>
            </w:r>
            <w:r w:rsidRPr="00A16D8F">
              <w:rPr>
                <w:bCs/>
                <w:sz w:val="24"/>
                <w:szCs w:val="24"/>
              </w:rPr>
              <w:t>容及规模</w:t>
            </w:r>
          </w:p>
          <w:p w:rsidR="000571F8" w:rsidRPr="00A16D8F" w:rsidRDefault="000571F8" w:rsidP="000571F8">
            <w:pPr>
              <w:adjustRightInd w:val="0"/>
              <w:snapToGrid w:val="0"/>
              <w:spacing w:line="360" w:lineRule="auto"/>
              <w:ind w:firstLineChars="200" w:firstLine="480"/>
              <w:rPr>
                <w:rFonts w:hint="eastAsia"/>
                <w:sz w:val="24"/>
                <w:szCs w:val="24"/>
              </w:rPr>
            </w:pPr>
            <w:r w:rsidRPr="00A16D8F">
              <w:rPr>
                <w:rFonts w:hint="eastAsia"/>
                <w:sz w:val="24"/>
                <w:szCs w:val="24"/>
              </w:rPr>
              <w:t>项目名称：</w:t>
            </w:r>
            <w:r w:rsidR="002F55AA" w:rsidRPr="002F55AA">
              <w:rPr>
                <w:rFonts w:hint="eastAsia"/>
                <w:sz w:val="24"/>
                <w:szCs w:val="24"/>
              </w:rPr>
              <w:t>扬子石化分公司热电厂</w:t>
            </w:r>
            <w:r w:rsidR="002F55AA" w:rsidRPr="002F55AA">
              <w:rPr>
                <w:rFonts w:hint="eastAsia"/>
                <w:sz w:val="24"/>
                <w:szCs w:val="24"/>
              </w:rPr>
              <w:t>1~5#</w:t>
            </w:r>
            <w:r w:rsidR="002F55AA" w:rsidRPr="002F55AA">
              <w:rPr>
                <w:rFonts w:hint="eastAsia"/>
                <w:sz w:val="24"/>
                <w:szCs w:val="24"/>
              </w:rPr>
              <w:t>炉脱硝超净改造项目</w:t>
            </w:r>
          </w:p>
          <w:p w:rsidR="000571F8" w:rsidRPr="000571F8" w:rsidRDefault="000571F8" w:rsidP="000571F8">
            <w:pPr>
              <w:adjustRightInd w:val="0"/>
              <w:snapToGrid w:val="0"/>
              <w:spacing w:line="360" w:lineRule="auto"/>
              <w:ind w:firstLineChars="200" w:firstLine="480"/>
              <w:rPr>
                <w:rFonts w:hint="eastAsia"/>
                <w:sz w:val="24"/>
                <w:szCs w:val="24"/>
              </w:rPr>
            </w:pPr>
            <w:r w:rsidRPr="000571F8">
              <w:rPr>
                <w:rFonts w:hint="eastAsia"/>
                <w:sz w:val="24"/>
                <w:szCs w:val="24"/>
              </w:rPr>
              <w:t>项目性质：</w:t>
            </w:r>
            <w:r>
              <w:rPr>
                <w:rFonts w:hint="eastAsia"/>
                <w:sz w:val="24"/>
                <w:szCs w:val="24"/>
              </w:rPr>
              <w:t>技改</w:t>
            </w:r>
          </w:p>
          <w:p w:rsidR="000571F8" w:rsidRPr="000571F8" w:rsidRDefault="000571F8" w:rsidP="000571F8">
            <w:pPr>
              <w:adjustRightInd w:val="0"/>
              <w:snapToGrid w:val="0"/>
              <w:spacing w:line="360" w:lineRule="auto"/>
              <w:ind w:firstLineChars="200" w:firstLine="480"/>
              <w:rPr>
                <w:rFonts w:hint="eastAsia"/>
                <w:sz w:val="24"/>
                <w:szCs w:val="24"/>
              </w:rPr>
            </w:pPr>
            <w:r w:rsidRPr="000571F8">
              <w:rPr>
                <w:rFonts w:hint="eastAsia"/>
                <w:sz w:val="24"/>
                <w:szCs w:val="24"/>
              </w:rPr>
              <w:t>建设地点：</w:t>
            </w:r>
            <w:r w:rsidR="00CE5E26" w:rsidRPr="00CE5E26">
              <w:rPr>
                <w:rFonts w:hint="eastAsia"/>
                <w:sz w:val="24"/>
                <w:szCs w:val="24"/>
              </w:rPr>
              <w:t>扬子石化热电厂</w:t>
            </w:r>
            <w:r w:rsidR="002F55AA" w:rsidRPr="002F55AA">
              <w:rPr>
                <w:rFonts w:hint="eastAsia"/>
                <w:sz w:val="24"/>
                <w:szCs w:val="24"/>
              </w:rPr>
              <w:t>1~5#</w:t>
            </w:r>
            <w:r w:rsidR="002F55AA" w:rsidRPr="002F55AA">
              <w:rPr>
                <w:rFonts w:hint="eastAsia"/>
                <w:sz w:val="24"/>
                <w:szCs w:val="24"/>
              </w:rPr>
              <w:t>炉</w:t>
            </w:r>
            <w:r w:rsidR="00CE5E26" w:rsidRPr="00CE5E26">
              <w:rPr>
                <w:rFonts w:hint="eastAsia"/>
                <w:sz w:val="24"/>
                <w:szCs w:val="24"/>
              </w:rPr>
              <w:t>现有装置界区</w:t>
            </w:r>
          </w:p>
          <w:p w:rsidR="000571F8" w:rsidRPr="000571F8" w:rsidRDefault="000571F8" w:rsidP="000571F8">
            <w:pPr>
              <w:adjustRightInd w:val="0"/>
              <w:snapToGrid w:val="0"/>
              <w:spacing w:line="360" w:lineRule="auto"/>
              <w:ind w:firstLineChars="200" w:firstLine="480"/>
              <w:rPr>
                <w:rFonts w:hint="eastAsia"/>
                <w:sz w:val="24"/>
                <w:szCs w:val="24"/>
              </w:rPr>
            </w:pPr>
            <w:r w:rsidRPr="000571F8">
              <w:rPr>
                <w:rFonts w:hint="eastAsia"/>
                <w:sz w:val="24"/>
                <w:szCs w:val="24"/>
              </w:rPr>
              <w:t>投资总额：</w:t>
            </w:r>
            <w:r w:rsidR="002F55AA" w:rsidRPr="002F55AA">
              <w:rPr>
                <w:rFonts w:hint="eastAsia"/>
                <w:sz w:val="24"/>
                <w:szCs w:val="24"/>
              </w:rPr>
              <w:t>1</w:t>
            </w:r>
            <w:r w:rsidR="004D26FB">
              <w:rPr>
                <w:sz w:val="24"/>
                <w:szCs w:val="24"/>
              </w:rPr>
              <w:t>000</w:t>
            </w:r>
            <w:r w:rsidR="002F55AA" w:rsidRPr="002F55AA">
              <w:rPr>
                <w:rFonts w:hint="eastAsia"/>
                <w:sz w:val="24"/>
                <w:szCs w:val="24"/>
              </w:rPr>
              <w:t>万元</w:t>
            </w:r>
          </w:p>
          <w:p w:rsidR="000571F8" w:rsidRPr="000571F8" w:rsidRDefault="000571F8" w:rsidP="000571F8">
            <w:pPr>
              <w:adjustRightInd w:val="0"/>
              <w:snapToGrid w:val="0"/>
              <w:spacing w:line="360" w:lineRule="auto"/>
              <w:ind w:firstLineChars="200" w:firstLine="480"/>
              <w:rPr>
                <w:rFonts w:hint="eastAsia"/>
                <w:sz w:val="24"/>
                <w:szCs w:val="24"/>
              </w:rPr>
            </w:pPr>
            <w:r w:rsidRPr="000571F8">
              <w:rPr>
                <w:rFonts w:hint="eastAsia"/>
                <w:sz w:val="24"/>
                <w:szCs w:val="24"/>
              </w:rPr>
              <w:t>环保投资：</w:t>
            </w:r>
            <w:r w:rsidR="002F55AA" w:rsidRPr="002F55AA">
              <w:rPr>
                <w:rFonts w:hint="eastAsia"/>
                <w:sz w:val="24"/>
                <w:szCs w:val="24"/>
              </w:rPr>
              <w:t>1</w:t>
            </w:r>
            <w:r w:rsidR="004D26FB">
              <w:rPr>
                <w:sz w:val="24"/>
                <w:szCs w:val="24"/>
              </w:rPr>
              <w:t>000</w:t>
            </w:r>
            <w:r w:rsidR="002F55AA" w:rsidRPr="002F55AA">
              <w:rPr>
                <w:rFonts w:hint="eastAsia"/>
                <w:sz w:val="24"/>
                <w:szCs w:val="24"/>
              </w:rPr>
              <w:t>万元</w:t>
            </w:r>
            <w:r w:rsidRPr="000571F8">
              <w:rPr>
                <w:rFonts w:hint="eastAsia"/>
                <w:sz w:val="24"/>
                <w:szCs w:val="24"/>
              </w:rPr>
              <w:t>，</w:t>
            </w:r>
            <w:r w:rsidR="00326BE0">
              <w:rPr>
                <w:rFonts w:hint="eastAsia"/>
                <w:sz w:val="24"/>
                <w:szCs w:val="24"/>
              </w:rPr>
              <w:t>本项目投资</w:t>
            </w:r>
            <w:r w:rsidR="002F55AA">
              <w:rPr>
                <w:rFonts w:hint="eastAsia"/>
                <w:sz w:val="24"/>
                <w:szCs w:val="24"/>
              </w:rPr>
              <w:t>均</w:t>
            </w:r>
            <w:r w:rsidR="00326BE0">
              <w:rPr>
                <w:rFonts w:hint="eastAsia"/>
                <w:sz w:val="24"/>
                <w:szCs w:val="24"/>
              </w:rPr>
              <w:t>为环保投资</w:t>
            </w:r>
          </w:p>
          <w:p w:rsidR="00326BE0" w:rsidRDefault="00AF4013" w:rsidP="00AF4013">
            <w:pPr>
              <w:adjustRightInd w:val="0"/>
              <w:snapToGrid w:val="0"/>
              <w:spacing w:line="360" w:lineRule="auto"/>
              <w:ind w:firstLineChars="200" w:firstLine="480"/>
              <w:rPr>
                <w:rFonts w:hint="eastAsia"/>
                <w:sz w:val="24"/>
                <w:szCs w:val="24"/>
              </w:rPr>
            </w:pPr>
            <w:r>
              <w:rPr>
                <w:rFonts w:hint="eastAsia"/>
                <w:sz w:val="24"/>
                <w:szCs w:val="24"/>
              </w:rPr>
              <w:t>建设规模</w:t>
            </w:r>
            <w:r w:rsidRPr="000571F8">
              <w:rPr>
                <w:rFonts w:hint="eastAsia"/>
                <w:sz w:val="24"/>
                <w:szCs w:val="24"/>
              </w:rPr>
              <w:t>：</w:t>
            </w:r>
            <w:r w:rsidR="00326BE0">
              <w:rPr>
                <w:rFonts w:hint="eastAsia"/>
                <w:sz w:val="24"/>
                <w:szCs w:val="24"/>
              </w:rPr>
              <w:t>更换改造</w:t>
            </w:r>
            <w:r w:rsidR="002F55AA">
              <w:rPr>
                <w:sz w:val="24"/>
                <w:szCs w:val="24"/>
              </w:rPr>
              <w:t>1~5</w:t>
            </w:r>
            <w:r w:rsidR="00326BE0">
              <w:rPr>
                <w:rFonts w:hint="eastAsia"/>
                <w:sz w:val="24"/>
                <w:szCs w:val="24"/>
              </w:rPr>
              <w:t>#</w:t>
            </w:r>
            <w:r w:rsidR="005E069D">
              <w:rPr>
                <w:rFonts w:hint="eastAsia"/>
                <w:sz w:val="24"/>
                <w:szCs w:val="24"/>
              </w:rPr>
              <w:t>炉脱</w:t>
            </w:r>
            <w:r w:rsidR="00DA7D10">
              <w:rPr>
                <w:rFonts w:hint="eastAsia"/>
                <w:sz w:val="24"/>
                <w:szCs w:val="24"/>
              </w:rPr>
              <w:t>硝</w:t>
            </w:r>
            <w:r w:rsidR="005E069D">
              <w:rPr>
                <w:rFonts w:hint="eastAsia"/>
                <w:sz w:val="24"/>
                <w:szCs w:val="24"/>
              </w:rPr>
              <w:t>及除尘装置</w:t>
            </w:r>
          </w:p>
          <w:p w:rsidR="00AF4013" w:rsidRDefault="00AF4013" w:rsidP="00AF4013">
            <w:pPr>
              <w:adjustRightInd w:val="0"/>
              <w:snapToGrid w:val="0"/>
              <w:spacing w:line="360" w:lineRule="auto"/>
              <w:ind w:firstLineChars="200" w:firstLine="480"/>
              <w:rPr>
                <w:rFonts w:hint="eastAsia"/>
                <w:sz w:val="24"/>
                <w:szCs w:val="24"/>
              </w:rPr>
            </w:pPr>
            <w:r w:rsidRPr="00CF6EC3">
              <w:rPr>
                <w:sz w:val="24"/>
                <w:szCs w:val="24"/>
              </w:rPr>
              <w:t>年运行时间</w:t>
            </w:r>
            <w:r>
              <w:rPr>
                <w:rFonts w:hint="eastAsia"/>
                <w:sz w:val="24"/>
                <w:szCs w:val="24"/>
              </w:rPr>
              <w:t>：</w:t>
            </w:r>
            <w:r w:rsidRPr="00CF6EC3">
              <w:rPr>
                <w:sz w:val="24"/>
                <w:szCs w:val="24"/>
              </w:rPr>
              <w:t>8000</w:t>
            </w:r>
            <w:r w:rsidRPr="00CF6EC3">
              <w:rPr>
                <w:sz w:val="24"/>
                <w:szCs w:val="24"/>
              </w:rPr>
              <w:t>小时</w:t>
            </w:r>
            <w:r>
              <w:rPr>
                <w:rFonts w:hint="eastAsia"/>
                <w:sz w:val="24"/>
                <w:szCs w:val="24"/>
              </w:rPr>
              <w:t>。</w:t>
            </w:r>
          </w:p>
          <w:p w:rsidR="00AF4013" w:rsidRPr="00AF4013" w:rsidRDefault="00AF4013" w:rsidP="00AF4013">
            <w:pPr>
              <w:adjustRightInd w:val="0"/>
              <w:snapToGrid w:val="0"/>
              <w:spacing w:line="360" w:lineRule="auto"/>
              <w:ind w:firstLineChars="200" w:firstLine="480"/>
              <w:rPr>
                <w:rFonts w:hint="eastAsia"/>
                <w:sz w:val="24"/>
                <w:szCs w:val="24"/>
              </w:rPr>
            </w:pPr>
            <w:r w:rsidRPr="00AF4013">
              <w:rPr>
                <w:rFonts w:hint="eastAsia"/>
                <w:sz w:val="24"/>
                <w:szCs w:val="24"/>
              </w:rPr>
              <w:t>项目各组成部分的主要内容见表</w:t>
            </w:r>
            <w:r w:rsidR="0054507F">
              <w:rPr>
                <w:rFonts w:hint="eastAsia"/>
                <w:sz w:val="24"/>
                <w:szCs w:val="24"/>
              </w:rPr>
              <w:t>5</w:t>
            </w:r>
            <w:r>
              <w:rPr>
                <w:rFonts w:hint="eastAsia"/>
                <w:sz w:val="24"/>
                <w:szCs w:val="24"/>
              </w:rPr>
              <w:t>。</w:t>
            </w:r>
          </w:p>
          <w:p w:rsidR="00F5795E" w:rsidRPr="00CF6EC3" w:rsidRDefault="00F5795E" w:rsidP="00AF4013">
            <w:pPr>
              <w:spacing w:line="360" w:lineRule="auto"/>
              <w:ind w:firstLineChars="200" w:firstLine="482"/>
              <w:jc w:val="center"/>
              <w:rPr>
                <w:b/>
                <w:sz w:val="24"/>
                <w:szCs w:val="24"/>
              </w:rPr>
            </w:pPr>
            <w:r w:rsidRPr="00CF6EC3">
              <w:rPr>
                <w:b/>
                <w:sz w:val="24"/>
                <w:szCs w:val="24"/>
              </w:rPr>
              <w:lastRenderedPageBreak/>
              <w:t>表</w:t>
            </w:r>
            <w:r w:rsidR="0054507F">
              <w:rPr>
                <w:rFonts w:hint="eastAsia"/>
                <w:b/>
                <w:sz w:val="24"/>
                <w:szCs w:val="24"/>
              </w:rPr>
              <w:t>5</w:t>
            </w:r>
            <w:r w:rsidRPr="00CF6EC3">
              <w:rPr>
                <w:b/>
                <w:sz w:val="24"/>
                <w:szCs w:val="24"/>
              </w:rPr>
              <w:t xml:space="preserve"> </w:t>
            </w:r>
            <w:r w:rsidRPr="00CF6EC3">
              <w:rPr>
                <w:b/>
                <w:sz w:val="24"/>
                <w:szCs w:val="24"/>
              </w:rPr>
              <w:t>主体</w:t>
            </w:r>
            <w:r w:rsidR="009B0301" w:rsidRPr="00CF6EC3">
              <w:rPr>
                <w:b/>
                <w:sz w:val="24"/>
                <w:szCs w:val="24"/>
              </w:rPr>
              <w:t>、公用</w:t>
            </w:r>
            <w:r w:rsidRPr="00CF6EC3">
              <w:rPr>
                <w:b/>
                <w:sz w:val="24"/>
                <w:szCs w:val="24"/>
              </w:rPr>
              <w:t>及</w:t>
            </w:r>
            <w:r w:rsidR="009B0301" w:rsidRPr="00CF6EC3">
              <w:rPr>
                <w:b/>
                <w:sz w:val="24"/>
                <w:szCs w:val="24"/>
              </w:rPr>
              <w:t>辅助</w:t>
            </w:r>
            <w:r w:rsidRPr="00CF6EC3">
              <w:rPr>
                <w:b/>
                <w:sz w:val="24"/>
                <w:szCs w:val="24"/>
              </w:rPr>
              <w:t>工程建设内容一览表</w:t>
            </w:r>
          </w:p>
          <w:tbl>
            <w:tblPr>
              <w:tblW w:w="0" w:type="auto"/>
              <w:tblBorders>
                <w:top w:val="single" w:sz="12" w:space="0" w:color="auto"/>
                <w:bottom w:val="single" w:sz="12" w:space="0" w:color="auto"/>
                <w:insideH w:val="single" w:sz="4" w:space="0" w:color="auto"/>
                <w:insideV w:val="single" w:sz="4" w:space="0" w:color="auto"/>
              </w:tblBorders>
              <w:tblLook w:val="01E0"/>
            </w:tblPr>
            <w:tblGrid>
              <w:gridCol w:w="679"/>
              <w:gridCol w:w="1064"/>
              <w:gridCol w:w="680"/>
              <w:gridCol w:w="6082"/>
            </w:tblGrid>
            <w:tr w:rsidR="00E13A17" w:rsidRPr="00CF6EC3" w:rsidTr="00EC70AE">
              <w:trPr>
                <w:trHeight w:val="20"/>
              </w:trPr>
              <w:tc>
                <w:tcPr>
                  <w:tcW w:w="0" w:type="auto"/>
                  <w:shd w:val="clear" w:color="auto" w:fill="auto"/>
                  <w:vAlign w:val="center"/>
                </w:tcPr>
                <w:p w:rsidR="00EC70AE" w:rsidRPr="00CF6EC3" w:rsidRDefault="00EC70AE" w:rsidP="00EC70AE">
                  <w:pPr>
                    <w:adjustRightInd w:val="0"/>
                    <w:snapToGrid w:val="0"/>
                    <w:jc w:val="center"/>
                    <w:rPr>
                      <w:b/>
                      <w:szCs w:val="21"/>
                    </w:rPr>
                  </w:pPr>
                  <w:r w:rsidRPr="00CF6EC3">
                    <w:rPr>
                      <w:b/>
                      <w:szCs w:val="21"/>
                    </w:rPr>
                    <w:t>工程类别</w:t>
                  </w:r>
                </w:p>
              </w:tc>
              <w:tc>
                <w:tcPr>
                  <w:tcW w:w="0" w:type="auto"/>
                  <w:shd w:val="clear" w:color="auto" w:fill="auto"/>
                  <w:vAlign w:val="center"/>
                </w:tcPr>
                <w:p w:rsidR="00EC70AE" w:rsidRPr="00CF6EC3" w:rsidRDefault="00EC70AE" w:rsidP="00EC70AE">
                  <w:pPr>
                    <w:adjustRightInd w:val="0"/>
                    <w:snapToGrid w:val="0"/>
                    <w:jc w:val="center"/>
                    <w:rPr>
                      <w:b/>
                      <w:szCs w:val="21"/>
                    </w:rPr>
                  </w:pPr>
                  <w:r w:rsidRPr="00CF6EC3">
                    <w:rPr>
                      <w:b/>
                      <w:szCs w:val="21"/>
                    </w:rPr>
                    <w:t>单元名称</w:t>
                  </w:r>
                </w:p>
              </w:tc>
              <w:tc>
                <w:tcPr>
                  <w:tcW w:w="0" w:type="auto"/>
                  <w:vAlign w:val="center"/>
                </w:tcPr>
                <w:p w:rsidR="00EC70AE" w:rsidRPr="00CF6EC3" w:rsidRDefault="00EC70AE" w:rsidP="00EC70AE">
                  <w:pPr>
                    <w:adjustRightInd w:val="0"/>
                    <w:snapToGrid w:val="0"/>
                    <w:jc w:val="center"/>
                    <w:rPr>
                      <w:b/>
                      <w:szCs w:val="21"/>
                    </w:rPr>
                  </w:pPr>
                  <w:r>
                    <w:rPr>
                      <w:rFonts w:hint="eastAsia"/>
                      <w:b/>
                      <w:szCs w:val="21"/>
                    </w:rPr>
                    <w:t>建设性质</w:t>
                  </w:r>
                </w:p>
              </w:tc>
              <w:tc>
                <w:tcPr>
                  <w:tcW w:w="0" w:type="auto"/>
                  <w:vAlign w:val="center"/>
                </w:tcPr>
                <w:p w:rsidR="00EC70AE" w:rsidRPr="00CF6EC3" w:rsidRDefault="00EC70AE" w:rsidP="00EC70AE">
                  <w:pPr>
                    <w:adjustRightInd w:val="0"/>
                    <w:snapToGrid w:val="0"/>
                    <w:jc w:val="center"/>
                    <w:rPr>
                      <w:b/>
                      <w:szCs w:val="21"/>
                    </w:rPr>
                  </w:pPr>
                  <w:r w:rsidRPr="00CF6EC3">
                    <w:rPr>
                      <w:b/>
                      <w:szCs w:val="21"/>
                    </w:rPr>
                    <w:t>建设内容</w:t>
                  </w:r>
                </w:p>
              </w:tc>
            </w:tr>
            <w:tr w:rsidR="00E13A17" w:rsidRPr="00CF6EC3" w:rsidTr="00EC70AE">
              <w:trPr>
                <w:trHeight w:val="1119"/>
              </w:trPr>
              <w:tc>
                <w:tcPr>
                  <w:tcW w:w="0" w:type="auto"/>
                  <w:vMerge w:val="restart"/>
                  <w:shd w:val="clear" w:color="auto" w:fill="auto"/>
                  <w:vAlign w:val="center"/>
                </w:tcPr>
                <w:p w:rsidR="00EC70AE" w:rsidRPr="00CF6EC3" w:rsidRDefault="00EC70AE" w:rsidP="00EC70AE">
                  <w:pPr>
                    <w:adjustRightInd w:val="0"/>
                    <w:snapToGrid w:val="0"/>
                    <w:jc w:val="center"/>
                    <w:rPr>
                      <w:szCs w:val="21"/>
                    </w:rPr>
                  </w:pPr>
                  <w:r w:rsidRPr="00CF6EC3">
                    <w:rPr>
                      <w:szCs w:val="21"/>
                    </w:rPr>
                    <w:t>主体工程</w:t>
                  </w:r>
                </w:p>
              </w:tc>
              <w:tc>
                <w:tcPr>
                  <w:tcW w:w="0" w:type="auto"/>
                  <w:shd w:val="clear" w:color="auto" w:fill="auto"/>
                  <w:vAlign w:val="center"/>
                </w:tcPr>
                <w:p w:rsidR="00EC70AE" w:rsidRPr="00CF6EC3" w:rsidRDefault="002F55AA" w:rsidP="00EC70AE">
                  <w:pPr>
                    <w:adjustRightInd w:val="0"/>
                    <w:snapToGrid w:val="0"/>
                    <w:jc w:val="center"/>
                    <w:rPr>
                      <w:szCs w:val="21"/>
                    </w:rPr>
                  </w:pPr>
                  <w:r w:rsidRPr="002F55AA">
                    <w:rPr>
                      <w:rFonts w:hint="eastAsia"/>
                      <w:szCs w:val="21"/>
                    </w:rPr>
                    <w:t>1~5#</w:t>
                  </w:r>
                  <w:r w:rsidRPr="002F55AA">
                    <w:rPr>
                      <w:rFonts w:hint="eastAsia"/>
                      <w:szCs w:val="21"/>
                    </w:rPr>
                    <w:t>炉脱硝单元</w:t>
                  </w:r>
                </w:p>
              </w:tc>
              <w:tc>
                <w:tcPr>
                  <w:tcW w:w="0" w:type="auto"/>
                  <w:vAlign w:val="center"/>
                </w:tcPr>
                <w:p w:rsidR="00EC70AE" w:rsidRDefault="00EC70AE" w:rsidP="00EC70AE">
                  <w:pPr>
                    <w:adjustRightInd w:val="0"/>
                    <w:snapToGrid w:val="0"/>
                    <w:jc w:val="center"/>
                    <w:rPr>
                      <w:rFonts w:hint="eastAsia"/>
                      <w:szCs w:val="21"/>
                    </w:rPr>
                  </w:pPr>
                  <w:r>
                    <w:rPr>
                      <w:rFonts w:hint="eastAsia"/>
                      <w:szCs w:val="21"/>
                    </w:rPr>
                    <w:t>改建</w:t>
                  </w:r>
                </w:p>
              </w:tc>
              <w:tc>
                <w:tcPr>
                  <w:tcW w:w="0" w:type="auto"/>
                  <w:vAlign w:val="center"/>
                </w:tcPr>
                <w:p w:rsidR="002F55AA" w:rsidRPr="00C04E14" w:rsidRDefault="002F55AA" w:rsidP="00727AEA">
                  <w:pPr>
                    <w:pStyle w:val="004"/>
                    <w:rPr>
                      <w:rFonts w:hint="eastAsia"/>
                      <w:color w:val="auto"/>
                      <w:lang w:val="en-US" w:eastAsia="zh-CN"/>
                    </w:rPr>
                  </w:pPr>
                  <w:r w:rsidRPr="00C04E14">
                    <w:rPr>
                      <w:color w:val="auto"/>
                      <w:lang w:val="en-US" w:eastAsia="zh-CN"/>
                    </w:rPr>
                    <w:t>1~5</w:t>
                  </w:r>
                  <w:r w:rsidR="000E202E" w:rsidRPr="00C04E14">
                    <w:rPr>
                      <w:rFonts w:hint="eastAsia"/>
                      <w:color w:val="auto"/>
                      <w:lang w:val="en-US" w:eastAsia="zh-CN"/>
                    </w:rPr>
                    <w:t>#</w:t>
                  </w:r>
                  <w:r w:rsidR="000E202E" w:rsidRPr="00C04E14">
                    <w:rPr>
                      <w:rFonts w:hint="eastAsia"/>
                      <w:color w:val="auto"/>
                      <w:lang w:val="en-US" w:eastAsia="zh-CN"/>
                    </w:rPr>
                    <w:t>炉</w:t>
                  </w:r>
                  <w:r w:rsidRPr="00C04E14">
                    <w:rPr>
                      <w:rFonts w:hint="eastAsia"/>
                      <w:color w:val="auto"/>
                      <w:lang w:val="en-US" w:eastAsia="zh-CN"/>
                    </w:rPr>
                    <w:t xml:space="preserve">SNCR </w:t>
                  </w:r>
                  <w:r w:rsidRPr="00C04E14">
                    <w:rPr>
                      <w:rFonts w:hint="eastAsia"/>
                      <w:color w:val="auto"/>
                      <w:lang w:val="en-US" w:eastAsia="zh-CN"/>
                    </w:rPr>
                    <w:t>改造为优化现有</w:t>
                  </w:r>
                  <w:r w:rsidRPr="00C04E14">
                    <w:rPr>
                      <w:rFonts w:hint="eastAsia"/>
                      <w:color w:val="auto"/>
                      <w:lang w:val="en-US" w:eastAsia="zh-CN"/>
                    </w:rPr>
                    <w:t xml:space="preserve">SNCR </w:t>
                  </w:r>
                  <w:r w:rsidRPr="00C04E14">
                    <w:rPr>
                      <w:rFonts w:hint="eastAsia"/>
                      <w:color w:val="auto"/>
                      <w:lang w:val="en-US" w:eastAsia="zh-CN"/>
                    </w:rPr>
                    <w:t>喷枪位置</w:t>
                  </w:r>
                  <w:r w:rsidR="00EC70AE" w:rsidRPr="00C04E14">
                    <w:rPr>
                      <w:rFonts w:hint="eastAsia"/>
                      <w:color w:val="auto"/>
                      <w:lang w:val="en-US" w:eastAsia="zh-CN"/>
                    </w:rPr>
                    <w:t>。</w:t>
                  </w:r>
                </w:p>
                <w:p w:rsidR="000E202E" w:rsidRPr="00C04E14" w:rsidRDefault="002F55AA" w:rsidP="002F55AA">
                  <w:pPr>
                    <w:pStyle w:val="004"/>
                    <w:rPr>
                      <w:rFonts w:hint="eastAsia"/>
                      <w:color w:val="auto"/>
                      <w:lang w:val="en-US" w:eastAsia="zh-CN"/>
                    </w:rPr>
                  </w:pPr>
                  <w:r w:rsidRPr="00C04E14">
                    <w:rPr>
                      <w:rFonts w:hint="eastAsia"/>
                      <w:color w:val="auto"/>
                      <w:lang w:val="en-US" w:eastAsia="zh-CN"/>
                    </w:rPr>
                    <w:tab/>
                    <w:t xml:space="preserve">SCR </w:t>
                  </w:r>
                  <w:r w:rsidRPr="00C04E14">
                    <w:rPr>
                      <w:rFonts w:hint="eastAsia"/>
                      <w:color w:val="auto"/>
                      <w:lang w:val="en-US" w:eastAsia="zh-CN"/>
                    </w:rPr>
                    <w:t>脱硝改造为在原</w:t>
                  </w:r>
                  <w:r w:rsidRPr="00C04E14">
                    <w:rPr>
                      <w:rFonts w:hint="eastAsia"/>
                      <w:color w:val="auto"/>
                      <w:lang w:val="en-US" w:eastAsia="zh-CN"/>
                    </w:rPr>
                    <w:t xml:space="preserve">SCR </w:t>
                  </w:r>
                  <w:r w:rsidRPr="00C04E14">
                    <w:rPr>
                      <w:rFonts w:hint="eastAsia"/>
                      <w:color w:val="auto"/>
                      <w:lang w:val="en-US" w:eastAsia="zh-CN"/>
                    </w:rPr>
                    <w:t>催化剂上方空间增加</w:t>
                  </w:r>
                  <w:r w:rsidRPr="00C04E14">
                    <w:rPr>
                      <w:rFonts w:hint="eastAsia"/>
                      <w:color w:val="auto"/>
                      <w:lang w:val="en-US" w:eastAsia="zh-CN"/>
                    </w:rPr>
                    <w:t>20-25m</w:t>
                  </w:r>
                  <w:r w:rsidRPr="00C04E14">
                    <w:rPr>
                      <w:rFonts w:hint="eastAsia"/>
                      <w:color w:val="auto"/>
                      <w:vertAlign w:val="superscript"/>
                      <w:lang w:val="en-US" w:eastAsia="zh-CN"/>
                    </w:rPr>
                    <w:t>3</w:t>
                  </w:r>
                  <w:r w:rsidRPr="00C04E14">
                    <w:rPr>
                      <w:rFonts w:hint="eastAsia"/>
                      <w:color w:val="auto"/>
                      <w:lang w:val="en-US" w:eastAsia="zh-CN"/>
                    </w:rPr>
                    <w:t xml:space="preserve"> </w:t>
                  </w:r>
                  <w:r w:rsidRPr="00C04E14">
                    <w:rPr>
                      <w:rFonts w:hint="eastAsia"/>
                      <w:color w:val="auto"/>
                      <w:lang w:val="en-US" w:eastAsia="zh-CN"/>
                    </w:rPr>
                    <w:t>的</w:t>
                  </w:r>
                  <w:r w:rsidRPr="00C04E14">
                    <w:rPr>
                      <w:rFonts w:hint="eastAsia"/>
                      <w:color w:val="auto"/>
                      <w:lang w:val="en-US" w:eastAsia="zh-CN"/>
                    </w:rPr>
                    <w:t xml:space="preserve">SCR </w:t>
                  </w:r>
                  <w:r w:rsidRPr="00C04E14">
                    <w:rPr>
                      <w:rFonts w:hint="eastAsia"/>
                      <w:color w:val="auto"/>
                      <w:lang w:val="en-US" w:eastAsia="zh-CN"/>
                    </w:rPr>
                    <w:t>催化剂。在新增催化剂上增加声波吹灰器，并新增烟气导流板用于优化流场</w:t>
                  </w:r>
                  <w:r w:rsidRPr="00C04E14">
                    <w:rPr>
                      <w:rFonts w:hint="eastAsia"/>
                      <w:color w:val="auto"/>
                      <w:lang w:val="en-US" w:eastAsia="zh-CN"/>
                    </w:rPr>
                    <w:t>.</w:t>
                  </w:r>
                </w:p>
                <w:p w:rsidR="002F55AA" w:rsidRPr="00C04E14" w:rsidRDefault="002F55AA" w:rsidP="002F55AA">
                  <w:pPr>
                    <w:pStyle w:val="004"/>
                    <w:rPr>
                      <w:rFonts w:hint="eastAsia"/>
                      <w:color w:val="auto"/>
                      <w:lang w:val="en-US" w:eastAsia="zh-CN"/>
                    </w:rPr>
                  </w:pPr>
                  <w:r w:rsidRPr="00C04E14">
                    <w:rPr>
                      <w:rFonts w:hint="eastAsia"/>
                      <w:color w:val="auto"/>
                      <w:lang w:val="en-US" w:eastAsia="zh-CN"/>
                    </w:rPr>
                    <w:t>通过上述方式提升对</w:t>
                  </w:r>
                  <w:r w:rsidRPr="00C04E14">
                    <w:rPr>
                      <w:rFonts w:hint="eastAsia"/>
                      <w:color w:val="auto"/>
                      <w:lang w:val="en-US" w:eastAsia="zh-CN"/>
                    </w:rPr>
                    <w:t>NO</w:t>
                  </w:r>
                  <w:r w:rsidRPr="00C04E14">
                    <w:rPr>
                      <w:rFonts w:hint="eastAsia"/>
                      <w:color w:val="auto"/>
                      <w:vertAlign w:val="subscript"/>
                      <w:lang w:val="en-US" w:eastAsia="zh-CN"/>
                    </w:rPr>
                    <w:t>X</w:t>
                  </w:r>
                  <w:r w:rsidRPr="00C04E14">
                    <w:rPr>
                      <w:rFonts w:hint="eastAsia"/>
                      <w:color w:val="auto"/>
                      <w:lang w:val="en-US" w:eastAsia="zh-CN"/>
                    </w:rPr>
                    <w:t>处理效率。</w:t>
                  </w:r>
                </w:p>
              </w:tc>
            </w:tr>
            <w:tr w:rsidR="00E13A17" w:rsidRPr="00CF6EC3" w:rsidTr="00EC70AE">
              <w:trPr>
                <w:trHeight w:val="1119"/>
              </w:trPr>
              <w:tc>
                <w:tcPr>
                  <w:tcW w:w="0" w:type="auto"/>
                  <w:vMerge/>
                  <w:shd w:val="clear" w:color="auto" w:fill="auto"/>
                  <w:vAlign w:val="center"/>
                </w:tcPr>
                <w:p w:rsidR="00EC70AE" w:rsidRPr="00CF6EC3" w:rsidRDefault="00EC70AE" w:rsidP="00EC70AE">
                  <w:pPr>
                    <w:adjustRightInd w:val="0"/>
                    <w:snapToGrid w:val="0"/>
                    <w:jc w:val="center"/>
                    <w:rPr>
                      <w:szCs w:val="21"/>
                    </w:rPr>
                  </w:pPr>
                </w:p>
              </w:tc>
              <w:tc>
                <w:tcPr>
                  <w:tcW w:w="0" w:type="auto"/>
                  <w:shd w:val="clear" w:color="auto" w:fill="auto"/>
                  <w:vAlign w:val="center"/>
                </w:tcPr>
                <w:p w:rsidR="00EC70AE" w:rsidRDefault="002F55AA" w:rsidP="00EC70AE">
                  <w:pPr>
                    <w:adjustRightInd w:val="0"/>
                    <w:snapToGrid w:val="0"/>
                    <w:jc w:val="center"/>
                    <w:rPr>
                      <w:rFonts w:hint="eastAsia"/>
                      <w:szCs w:val="21"/>
                    </w:rPr>
                  </w:pPr>
                  <w:r w:rsidRPr="002F55AA">
                    <w:rPr>
                      <w:rFonts w:hint="eastAsia"/>
                      <w:szCs w:val="21"/>
                    </w:rPr>
                    <w:t>1~5#</w:t>
                  </w:r>
                  <w:r w:rsidRPr="002F55AA">
                    <w:rPr>
                      <w:rFonts w:hint="eastAsia"/>
                      <w:szCs w:val="21"/>
                    </w:rPr>
                    <w:t>炉</w:t>
                  </w:r>
                  <w:r w:rsidR="00EC70AE">
                    <w:rPr>
                      <w:rFonts w:hint="eastAsia"/>
                      <w:szCs w:val="21"/>
                    </w:rPr>
                    <w:t>除尘装置</w:t>
                  </w:r>
                </w:p>
              </w:tc>
              <w:tc>
                <w:tcPr>
                  <w:tcW w:w="0" w:type="auto"/>
                  <w:vAlign w:val="center"/>
                </w:tcPr>
                <w:p w:rsidR="00EC70AE" w:rsidRDefault="00EC70AE" w:rsidP="00EC70AE">
                  <w:pPr>
                    <w:adjustRightInd w:val="0"/>
                    <w:snapToGrid w:val="0"/>
                    <w:jc w:val="center"/>
                    <w:rPr>
                      <w:rFonts w:hint="eastAsia"/>
                      <w:szCs w:val="21"/>
                    </w:rPr>
                  </w:pPr>
                  <w:r>
                    <w:rPr>
                      <w:rFonts w:hint="eastAsia"/>
                      <w:szCs w:val="21"/>
                    </w:rPr>
                    <w:t>改建</w:t>
                  </w:r>
                </w:p>
              </w:tc>
              <w:tc>
                <w:tcPr>
                  <w:tcW w:w="0" w:type="auto"/>
                  <w:vAlign w:val="center"/>
                </w:tcPr>
                <w:p w:rsidR="002F55AA" w:rsidRDefault="002F55AA" w:rsidP="00EC70AE">
                  <w:pPr>
                    <w:adjustRightInd w:val="0"/>
                    <w:snapToGrid w:val="0"/>
                    <w:jc w:val="center"/>
                    <w:rPr>
                      <w:szCs w:val="21"/>
                    </w:rPr>
                  </w:pPr>
                  <w:r w:rsidRPr="002F55AA">
                    <w:rPr>
                      <w:rFonts w:hint="eastAsia"/>
                      <w:szCs w:val="21"/>
                    </w:rPr>
                    <w:t>电区改造包括高频电源改造、通讯控制系统改造、阳极板改造、阴极线改造、振打锤改造和瓷缸、磁柱更换等</w:t>
                  </w:r>
                  <w:r>
                    <w:rPr>
                      <w:rFonts w:hint="eastAsia"/>
                      <w:szCs w:val="21"/>
                    </w:rPr>
                    <w:t>。</w:t>
                  </w:r>
                </w:p>
                <w:p w:rsidR="002F55AA" w:rsidRDefault="002F55AA" w:rsidP="00EC70AE">
                  <w:pPr>
                    <w:adjustRightInd w:val="0"/>
                    <w:snapToGrid w:val="0"/>
                    <w:jc w:val="center"/>
                    <w:rPr>
                      <w:szCs w:val="21"/>
                    </w:rPr>
                  </w:pPr>
                  <w:r w:rsidRPr="00827332">
                    <w:rPr>
                      <w:rFonts w:hint="eastAsia"/>
                      <w:szCs w:val="21"/>
                    </w:rPr>
                    <w:t>袋区改造包括袋笼改造、喷吹系统改造、仪表改造等</w:t>
                  </w:r>
                  <w:r>
                    <w:rPr>
                      <w:rFonts w:hint="eastAsia"/>
                      <w:szCs w:val="21"/>
                    </w:rPr>
                    <w:t>。</w:t>
                  </w:r>
                </w:p>
                <w:p w:rsidR="00EC70AE" w:rsidRDefault="002F55AA" w:rsidP="00EC70AE">
                  <w:pPr>
                    <w:adjustRightInd w:val="0"/>
                    <w:snapToGrid w:val="0"/>
                    <w:jc w:val="center"/>
                    <w:rPr>
                      <w:rFonts w:hint="eastAsia"/>
                      <w:szCs w:val="21"/>
                    </w:rPr>
                  </w:pPr>
                  <w:r w:rsidRPr="002F55AA">
                    <w:rPr>
                      <w:rFonts w:hint="eastAsia"/>
                      <w:szCs w:val="21"/>
                    </w:rPr>
                    <w:t>通过上述方式提升对</w:t>
                  </w:r>
                  <w:r w:rsidR="000E202E" w:rsidRPr="000E202E">
                    <w:rPr>
                      <w:rFonts w:hint="eastAsia"/>
                      <w:szCs w:val="21"/>
                    </w:rPr>
                    <w:t>烟尘处理效率</w:t>
                  </w:r>
                </w:p>
              </w:tc>
            </w:tr>
            <w:tr w:rsidR="00E13A17" w:rsidRPr="00CF6EC3" w:rsidTr="00EC70AE">
              <w:trPr>
                <w:trHeight w:val="180"/>
              </w:trPr>
              <w:tc>
                <w:tcPr>
                  <w:tcW w:w="0" w:type="auto"/>
                  <w:shd w:val="clear" w:color="auto" w:fill="auto"/>
                  <w:vAlign w:val="center"/>
                </w:tcPr>
                <w:p w:rsidR="00EC70AE" w:rsidRPr="00CF6EC3" w:rsidRDefault="00EC70AE" w:rsidP="00EC70AE">
                  <w:pPr>
                    <w:adjustRightInd w:val="0"/>
                    <w:snapToGrid w:val="0"/>
                    <w:jc w:val="center"/>
                    <w:rPr>
                      <w:szCs w:val="21"/>
                    </w:rPr>
                  </w:pPr>
                  <w:r w:rsidRPr="00CF6EC3">
                    <w:rPr>
                      <w:szCs w:val="21"/>
                    </w:rPr>
                    <w:t>公用工程</w:t>
                  </w:r>
                </w:p>
              </w:tc>
              <w:tc>
                <w:tcPr>
                  <w:tcW w:w="0" w:type="auto"/>
                  <w:shd w:val="clear" w:color="auto" w:fill="auto"/>
                  <w:vAlign w:val="center"/>
                </w:tcPr>
                <w:p w:rsidR="00EC70AE" w:rsidRPr="00CF6EC3" w:rsidRDefault="00EC70AE" w:rsidP="00EC70AE">
                  <w:pPr>
                    <w:adjustRightInd w:val="0"/>
                    <w:snapToGrid w:val="0"/>
                    <w:jc w:val="center"/>
                    <w:rPr>
                      <w:szCs w:val="21"/>
                    </w:rPr>
                  </w:pPr>
                  <w:r>
                    <w:rPr>
                      <w:rFonts w:hint="eastAsia"/>
                      <w:szCs w:val="21"/>
                    </w:rPr>
                    <w:t>氨储罐及管道</w:t>
                  </w:r>
                </w:p>
              </w:tc>
              <w:tc>
                <w:tcPr>
                  <w:tcW w:w="0" w:type="auto"/>
                  <w:vAlign w:val="center"/>
                </w:tcPr>
                <w:p w:rsidR="00EC70AE" w:rsidRPr="00CF6EC3" w:rsidRDefault="00016F97" w:rsidP="00EC70AE">
                  <w:pPr>
                    <w:adjustRightInd w:val="0"/>
                    <w:snapToGrid w:val="0"/>
                    <w:jc w:val="center"/>
                    <w:rPr>
                      <w:szCs w:val="21"/>
                    </w:rPr>
                  </w:pPr>
                  <w:r>
                    <w:rPr>
                      <w:rFonts w:hint="eastAsia"/>
                      <w:szCs w:val="21"/>
                    </w:rPr>
                    <w:t>依托现有</w:t>
                  </w:r>
                </w:p>
              </w:tc>
              <w:tc>
                <w:tcPr>
                  <w:tcW w:w="0" w:type="auto"/>
                  <w:vAlign w:val="center"/>
                </w:tcPr>
                <w:p w:rsidR="00EC70AE" w:rsidRPr="00CF6EC3" w:rsidRDefault="00727AEA" w:rsidP="00FA7353">
                  <w:pPr>
                    <w:adjustRightInd w:val="0"/>
                    <w:snapToGrid w:val="0"/>
                    <w:jc w:val="center"/>
                    <w:rPr>
                      <w:szCs w:val="21"/>
                    </w:rPr>
                  </w:pPr>
                  <w:r>
                    <w:rPr>
                      <w:rFonts w:hint="eastAsia"/>
                      <w:szCs w:val="21"/>
                    </w:rPr>
                    <w:t>氨气由厂区现有制</w:t>
                  </w:r>
                  <w:r>
                    <w:rPr>
                      <w:szCs w:val="21"/>
                    </w:rPr>
                    <w:t>氨中心产生</w:t>
                  </w:r>
                  <w:r w:rsidR="00E13A17">
                    <w:rPr>
                      <w:rFonts w:hint="eastAsia"/>
                      <w:szCs w:val="21"/>
                    </w:rPr>
                    <w:t>，项目依托</w:t>
                  </w:r>
                  <w:r w:rsidR="00816246">
                    <w:rPr>
                      <w:rFonts w:hint="eastAsia"/>
                      <w:szCs w:val="21"/>
                    </w:rPr>
                    <w:t>火电厂现有</w:t>
                  </w:r>
                  <w:r w:rsidR="00E13A17">
                    <w:rPr>
                      <w:rFonts w:hint="eastAsia"/>
                      <w:szCs w:val="21"/>
                    </w:rPr>
                    <w:t>一座</w:t>
                  </w:r>
                  <w:r w:rsidR="00E13A17">
                    <w:rPr>
                      <w:rFonts w:hint="eastAsia"/>
                      <w:szCs w:val="21"/>
                    </w:rPr>
                    <w:t>400m</w:t>
                  </w:r>
                  <w:r w:rsidR="00E13A17" w:rsidRPr="00E13A17">
                    <w:rPr>
                      <w:rFonts w:hint="eastAsia"/>
                      <w:szCs w:val="21"/>
                      <w:vertAlign w:val="superscript"/>
                    </w:rPr>
                    <w:t>3</w:t>
                  </w:r>
                  <w:r w:rsidR="00E13A17">
                    <w:rPr>
                      <w:rFonts w:hint="eastAsia"/>
                      <w:szCs w:val="21"/>
                    </w:rPr>
                    <w:t>氨水储罐，最大储存量为</w:t>
                  </w:r>
                  <w:r w:rsidR="00E13A17">
                    <w:rPr>
                      <w:rFonts w:hint="eastAsia"/>
                      <w:szCs w:val="21"/>
                    </w:rPr>
                    <w:t>3</w:t>
                  </w:r>
                  <w:r w:rsidR="00FA7353">
                    <w:rPr>
                      <w:szCs w:val="21"/>
                    </w:rPr>
                    <w:t>14</w:t>
                  </w:r>
                  <w:r w:rsidR="00E13A17">
                    <w:rPr>
                      <w:rFonts w:hint="eastAsia"/>
                      <w:szCs w:val="21"/>
                    </w:rPr>
                    <w:t>m</w:t>
                  </w:r>
                  <w:r w:rsidR="00E13A17" w:rsidRPr="00E13A17">
                    <w:rPr>
                      <w:rFonts w:hint="eastAsia"/>
                      <w:szCs w:val="21"/>
                      <w:vertAlign w:val="superscript"/>
                    </w:rPr>
                    <w:t>3</w:t>
                  </w:r>
                  <w:r>
                    <w:rPr>
                      <w:szCs w:val="21"/>
                    </w:rPr>
                    <w:t>，依托现有发生、储存装置、运输管道</w:t>
                  </w:r>
                </w:p>
              </w:tc>
            </w:tr>
            <w:tr w:rsidR="003C4C07" w:rsidRPr="00CF6EC3" w:rsidTr="00EC70AE">
              <w:trPr>
                <w:trHeight w:val="20"/>
              </w:trPr>
              <w:tc>
                <w:tcPr>
                  <w:tcW w:w="0" w:type="auto"/>
                  <w:vMerge w:val="restart"/>
                  <w:shd w:val="clear" w:color="auto" w:fill="auto"/>
                  <w:vAlign w:val="center"/>
                </w:tcPr>
                <w:p w:rsidR="003C4C07" w:rsidRPr="00CF6EC3" w:rsidRDefault="003C4C07" w:rsidP="00016F97">
                  <w:pPr>
                    <w:adjustRightInd w:val="0"/>
                    <w:snapToGrid w:val="0"/>
                    <w:jc w:val="center"/>
                    <w:rPr>
                      <w:szCs w:val="21"/>
                    </w:rPr>
                  </w:pPr>
                  <w:r w:rsidRPr="00CF6EC3">
                    <w:rPr>
                      <w:szCs w:val="21"/>
                    </w:rPr>
                    <w:t>辅助工程</w:t>
                  </w:r>
                </w:p>
              </w:tc>
              <w:tc>
                <w:tcPr>
                  <w:tcW w:w="0" w:type="auto"/>
                  <w:shd w:val="clear" w:color="auto" w:fill="auto"/>
                  <w:vAlign w:val="center"/>
                </w:tcPr>
                <w:p w:rsidR="003C4C07" w:rsidRPr="00CF6EC3" w:rsidRDefault="003C4C07" w:rsidP="00016F97">
                  <w:pPr>
                    <w:adjustRightInd w:val="0"/>
                    <w:snapToGrid w:val="0"/>
                    <w:jc w:val="center"/>
                    <w:rPr>
                      <w:szCs w:val="21"/>
                    </w:rPr>
                  </w:pPr>
                  <w:r w:rsidRPr="00CF6EC3">
                    <w:rPr>
                      <w:szCs w:val="21"/>
                    </w:rPr>
                    <w:t>消防</w:t>
                  </w:r>
                </w:p>
              </w:tc>
              <w:tc>
                <w:tcPr>
                  <w:tcW w:w="0" w:type="auto"/>
                  <w:vAlign w:val="center"/>
                </w:tcPr>
                <w:p w:rsidR="003C4C07" w:rsidRPr="00CF6EC3" w:rsidRDefault="003C4C07" w:rsidP="00016F97">
                  <w:pPr>
                    <w:adjustRightInd w:val="0"/>
                    <w:snapToGrid w:val="0"/>
                    <w:jc w:val="center"/>
                    <w:rPr>
                      <w:szCs w:val="21"/>
                    </w:rPr>
                  </w:pPr>
                  <w:r>
                    <w:rPr>
                      <w:rFonts w:hint="eastAsia"/>
                      <w:szCs w:val="21"/>
                    </w:rPr>
                    <w:t>依托现有</w:t>
                  </w:r>
                </w:p>
              </w:tc>
              <w:tc>
                <w:tcPr>
                  <w:tcW w:w="0" w:type="auto"/>
                  <w:vAlign w:val="center"/>
                </w:tcPr>
                <w:p w:rsidR="003C4C07" w:rsidRPr="00CF6EC3" w:rsidRDefault="003C4C07" w:rsidP="00016F97">
                  <w:pPr>
                    <w:adjustRightInd w:val="0"/>
                    <w:snapToGrid w:val="0"/>
                    <w:jc w:val="center"/>
                    <w:rPr>
                      <w:szCs w:val="21"/>
                    </w:rPr>
                  </w:pPr>
                  <w:r w:rsidRPr="00CF6EC3">
                    <w:rPr>
                      <w:szCs w:val="21"/>
                    </w:rPr>
                    <w:t>依托现有</w:t>
                  </w:r>
                </w:p>
              </w:tc>
            </w:tr>
            <w:tr w:rsidR="003C4C07" w:rsidRPr="00CF6EC3" w:rsidTr="00EC70AE">
              <w:trPr>
                <w:trHeight w:val="20"/>
              </w:trPr>
              <w:tc>
                <w:tcPr>
                  <w:tcW w:w="0" w:type="auto"/>
                  <w:vMerge/>
                  <w:shd w:val="clear" w:color="auto" w:fill="auto"/>
                  <w:vAlign w:val="center"/>
                </w:tcPr>
                <w:p w:rsidR="003C4C07" w:rsidRPr="00CF6EC3" w:rsidRDefault="003C4C07" w:rsidP="00016F97">
                  <w:pPr>
                    <w:adjustRightInd w:val="0"/>
                    <w:snapToGrid w:val="0"/>
                    <w:jc w:val="center"/>
                    <w:rPr>
                      <w:szCs w:val="21"/>
                    </w:rPr>
                  </w:pPr>
                </w:p>
              </w:tc>
              <w:tc>
                <w:tcPr>
                  <w:tcW w:w="0" w:type="auto"/>
                  <w:shd w:val="clear" w:color="auto" w:fill="auto"/>
                  <w:vAlign w:val="center"/>
                </w:tcPr>
                <w:p w:rsidR="003C4C07" w:rsidRPr="00CF6EC3" w:rsidRDefault="003C4C07" w:rsidP="00016F97">
                  <w:pPr>
                    <w:adjustRightInd w:val="0"/>
                    <w:snapToGrid w:val="0"/>
                    <w:jc w:val="center"/>
                    <w:rPr>
                      <w:szCs w:val="21"/>
                    </w:rPr>
                  </w:pPr>
                  <w:r>
                    <w:rPr>
                      <w:rFonts w:hint="eastAsia"/>
                      <w:szCs w:val="21"/>
                    </w:rPr>
                    <w:t>事故池</w:t>
                  </w:r>
                </w:p>
              </w:tc>
              <w:tc>
                <w:tcPr>
                  <w:tcW w:w="0" w:type="auto"/>
                  <w:vAlign w:val="center"/>
                </w:tcPr>
                <w:p w:rsidR="003C4C07" w:rsidRDefault="003C4C07" w:rsidP="00016F97">
                  <w:pPr>
                    <w:adjustRightInd w:val="0"/>
                    <w:snapToGrid w:val="0"/>
                    <w:jc w:val="center"/>
                    <w:rPr>
                      <w:rFonts w:hint="eastAsia"/>
                      <w:szCs w:val="21"/>
                    </w:rPr>
                  </w:pPr>
                  <w:r>
                    <w:rPr>
                      <w:rFonts w:hint="eastAsia"/>
                      <w:szCs w:val="21"/>
                    </w:rPr>
                    <w:t>依托现有</w:t>
                  </w:r>
                </w:p>
              </w:tc>
              <w:tc>
                <w:tcPr>
                  <w:tcW w:w="0" w:type="auto"/>
                  <w:vAlign w:val="center"/>
                </w:tcPr>
                <w:p w:rsidR="003C4C07" w:rsidRPr="00CF6EC3" w:rsidRDefault="003C4C07" w:rsidP="00016F97">
                  <w:pPr>
                    <w:adjustRightInd w:val="0"/>
                    <w:snapToGrid w:val="0"/>
                    <w:jc w:val="center"/>
                    <w:rPr>
                      <w:szCs w:val="21"/>
                    </w:rPr>
                  </w:pPr>
                  <w:r w:rsidRPr="003C4C07">
                    <w:rPr>
                      <w:rFonts w:hint="eastAsia"/>
                      <w:szCs w:val="21"/>
                    </w:rPr>
                    <w:t>事故池最大容积</w:t>
                  </w:r>
                  <w:r w:rsidRPr="003C4C07">
                    <w:rPr>
                      <w:rFonts w:hint="eastAsia"/>
                      <w:szCs w:val="21"/>
                    </w:rPr>
                    <w:t>21700m3</w:t>
                  </w:r>
                </w:p>
              </w:tc>
            </w:tr>
          </w:tbl>
          <w:p w:rsidR="00B07CB6" w:rsidRPr="00B07CB6" w:rsidRDefault="00B07CB6" w:rsidP="00B07CB6">
            <w:pPr>
              <w:spacing w:line="360" w:lineRule="auto"/>
              <w:ind w:firstLineChars="200" w:firstLine="482"/>
              <w:jc w:val="center"/>
              <w:rPr>
                <w:b/>
                <w:sz w:val="24"/>
                <w:szCs w:val="24"/>
              </w:rPr>
            </w:pPr>
            <w:r w:rsidRPr="00B07CB6">
              <w:rPr>
                <w:b/>
                <w:sz w:val="24"/>
                <w:szCs w:val="24"/>
              </w:rPr>
              <w:t>表</w:t>
            </w:r>
            <w:r w:rsidRPr="00B07CB6">
              <w:rPr>
                <w:b/>
                <w:sz w:val="24"/>
                <w:szCs w:val="24"/>
              </w:rPr>
              <w:t xml:space="preserve">6 </w:t>
            </w:r>
            <w:r w:rsidRPr="00B07CB6">
              <w:rPr>
                <w:b/>
                <w:sz w:val="24"/>
                <w:szCs w:val="24"/>
              </w:rPr>
              <w:t>主要</w:t>
            </w:r>
            <w:r w:rsidRPr="00B07CB6">
              <w:rPr>
                <w:rFonts w:hint="eastAsia"/>
                <w:b/>
                <w:sz w:val="24"/>
                <w:szCs w:val="24"/>
              </w:rPr>
              <w:t>生产设备</w:t>
            </w:r>
          </w:p>
          <w:tbl>
            <w:tblPr>
              <w:tblW w:w="4999" w:type="pct"/>
              <w:jc w:val="center"/>
              <w:tblBorders>
                <w:top w:val="single" w:sz="12" w:space="0" w:color="auto"/>
                <w:bottom w:val="single" w:sz="12" w:space="0" w:color="auto"/>
                <w:insideH w:val="single" w:sz="2" w:space="0" w:color="auto"/>
                <w:insideV w:val="single" w:sz="2" w:space="0" w:color="auto"/>
              </w:tblBorders>
              <w:tblLook w:val="01E0"/>
            </w:tblPr>
            <w:tblGrid>
              <w:gridCol w:w="1110"/>
              <w:gridCol w:w="1881"/>
              <w:gridCol w:w="1532"/>
              <w:gridCol w:w="1399"/>
              <w:gridCol w:w="1252"/>
              <w:gridCol w:w="1329"/>
            </w:tblGrid>
            <w:tr w:rsidR="00B07CB6" w:rsidRPr="00205885" w:rsidTr="00B07CB6">
              <w:trPr>
                <w:tblHeader/>
                <w:jc w:val="center"/>
              </w:trPr>
              <w:tc>
                <w:tcPr>
                  <w:tcW w:w="1110" w:type="dxa"/>
                  <w:vAlign w:val="center"/>
                </w:tcPr>
                <w:p w:rsidR="00B07CB6" w:rsidRPr="00205885" w:rsidRDefault="00B07CB6" w:rsidP="00B07CB6">
                  <w:pPr>
                    <w:adjustRightInd w:val="0"/>
                    <w:snapToGrid w:val="0"/>
                    <w:jc w:val="center"/>
                    <w:rPr>
                      <w:b/>
                      <w:szCs w:val="21"/>
                    </w:rPr>
                  </w:pPr>
                  <w:r w:rsidRPr="00205885">
                    <w:rPr>
                      <w:b/>
                      <w:szCs w:val="21"/>
                    </w:rPr>
                    <w:t>序号</w:t>
                  </w:r>
                </w:p>
              </w:tc>
              <w:tc>
                <w:tcPr>
                  <w:tcW w:w="1881" w:type="dxa"/>
                  <w:vAlign w:val="center"/>
                </w:tcPr>
                <w:p w:rsidR="00B07CB6" w:rsidRPr="00205885" w:rsidRDefault="00B07CB6" w:rsidP="00B07CB6">
                  <w:pPr>
                    <w:adjustRightInd w:val="0"/>
                    <w:snapToGrid w:val="0"/>
                    <w:jc w:val="center"/>
                    <w:rPr>
                      <w:b/>
                      <w:szCs w:val="21"/>
                    </w:rPr>
                  </w:pPr>
                  <w:r w:rsidRPr="00205885">
                    <w:rPr>
                      <w:b/>
                      <w:szCs w:val="21"/>
                    </w:rPr>
                    <w:t>设备名称</w:t>
                  </w:r>
                </w:p>
              </w:tc>
              <w:tc>
                <w:tcPr>
                  <w:tcW w:w="1532" w:type="dxa"/>
                  <w:vAlign w:val="center"/>
                </w:tcPr>
                <w:p w:rsidR="00B07CB6" w:rsidRPr="00205885" w:rsidRDefault="00B07CB6" w:rsidP="00B07CB6">
                  <w:pPr>
                    <w:adjustRightInd w:val="0"/>
                    <w:snapToGrid w:val="0"/>
                    <w:jc w:val="center"/>
                    <w:rPr>
                      <w:b/>
                      <w:szCs w:val="21"/>
                    </w:rPr>
                  </w:pPr>
                  <w:r>
                    <w:rPr>
                      <w:rFonts w:hint="eastAsia"/>
                      <w:b/>
                      <w:szCs w:val="21"/>
                    </w:rPr>
                    <w:t>现有设备数量</w:t>
                  </w:r>
                  <w:r w:rsidRPr="00205885">
                    <w:rPr>
                      <w:b/>
                      <w:szCs w:val="21"/>
                    </w:rPr>
                    <w:t>（套</w:t>
                  </w:r>
                  <w:r w:rsidRPr="00205885">
                    <w:rPr>
                      <w:b/>
                      <w:szCs w:val="21"/>
                    </w:rPr>
                    <w:t>/</w:t>
                  </w:r>
                  <w:r w:rsidRPr="00205885">
                    <w:rPr>
                      <w:b/>
                      <w:szCs w:val="21"/>
                    </w:rPr>
                    <w:t>台）</w:t>
                  </w:r>
                </w:p>
              </w:tc>
              <w:tc>
                <w:tcPr>
                  <w:tcW w:w="1399" w:type="dxa"/>
                  <w:vAlign w:val="center"/>
                </w:tcPr>
                <w:p w:rsidR="00B07CB6" w:rsidRPr="00205885" w:rsidRDefault="00B07CB6" w:rsidP="00B07CB6">
                  <w:pPr>
                    <w:adjustRightInd w:val="0"/>
                    <w:snapToGrid w:val="0"/>
                    <w:jc w:val="center"/>
                    <w:rPr>
                      <w:b/>
                      <w:szCs w:val="21"/>
                    </w:rPr>
                  </w:pPr>
                  <w:r>
                    <w:rPr>
                      <w:rFonts w:hint="eastAsia"/>
                      <w:b/>
                      <w:szCs w:val="21"/>
                    </w:rPr>
                    <w:t>新增设备</w:t>
                  </w:r>
                  <w:r w:rsidRPr="00205885">
                    <w:rPr>
                      <w:b/>
                      <w:szCs w:val="21"/>
                    </w:rPr>
                    <w:t>数量（套</w:t>
                  </w:r>
                  <w:r w:rsidRPr="00205885">
                    <w:rPr>
                      <w:b/>
                      <w:szCs w:val="21"/>
                    </w:rPr>
                    <w:t>/</w:t>
                  </w:r>
                  <w:r w:rsidRPr="00205885">
                    <w:rPr>
                      <w:b/>
                      <w:szCs w:val="21"/>
                    </w:rPr>
                    <w:t>台）</w:t>
                  </w:r>
                </w:p>
              </w:tc>
              <w:tc>
                <w:tcPr>
                  <w:tcW w:w="1252" w:type="dxa"/>
                  <w:vAlign w:val="center"/>
                </w:tcPr>
                <w:p w:rsidR="00B07CB6" w:rsidRPr="00205885" w:rsidRDefault="00B07CB6" w:rsidP="00B07CB6">
                  <w:pPr>
                    <w:adjustRightInd w:val="0"/>
                    <w:snapToGrid w:val="0"/>
                    <w:jc w:val="center"/>
                    <w:rPr>
                      <w:b/>
                      <w:szCs w:val="21"/>
                    </w:rPr>
                  </w:pPr>
                  <w:r>
                    <w:rPr>
                      <w:rFonts w:hint="eastAsia"/>
                      <w:b/>
                      <w:szCs w:val="21"/>
                    </w:rPr>
                    <w:t>完成后总数量</w:t>
                  </w:r>
                  <w:r w:rsidRPr="00205885">
                    <w:rPr>
                      <w:b/>
                      <w:szCs w:val="21"/>
                    </w:rPr>
                    <w:t>（套</w:t>
                  </w:r>
                  <w:r w:rsidRPr="00205885">
                    <w:rPr>
                      <w:b/>
                      <w:szCs w:val="21"/>
                    </w:rPr>
                    <w:t>/</w:t>
                  </w:r>
                  <w:r w:rsidRPr="00205885">
                    <w:rPr>
                      <w:b/>
                      <w:szCs w:val="21"/>
                    </w:rPr>
                    <w:t>台）</w:t>
                  </w:r>
                </w:p>
              </w:tc>
              <w:tc>
                <w:tcPr>
                  <w:tcW w:w="1329" w:type="dxa"/>
                  <w:vAlign w:val="center"/>
                </w:tcPr>
                <w:p w:rsidR="00B07CB6" w:rsidRPr="00205885" w:rsidRDefault="00B07CB6" w:rsidP="00B07CB6">
                  <w:pPr>
                    <w:adjustRightInd w:val="0"/>
                    <w:snapToGrid w:val="0"/>
                    <w:jc w:val="center"/>
                    <w:rPr>
                      <w:b/>
                      <w:szCs w:val="21"/>
                    </w:rPr>
                  </w:pPr>
                  <w:r w:rsidRPr="00205885">
                    <w:rPr>
                      <w:b/>
                      <w:szCs w:val="21"/>
                    </w:rPr>
                    <w:t>备注</w:t>
                  </w:r>
                </w:p>
              </w:tc>
            </w:tr>
            <w:tr w:rsidR="00B07CB6" w:rsidRPr="00205885" w:rsidTr="00B07CB6">
              <w:trPr>
                <w:jc w:val="center"/>
              </w:trPr>
              <w:tc>
                <w:tcPr>
                  <w:tcW w:w="1110" w:type="dxa"/>
                  <w:vAlign w:val="center"/>
                </w:tcPr>
                <w:p w:rsidR="00B07CB6" w:rsidRPr="00F61496" w:rsidRDefault="00B07CB6" w:rsidP="00B07CB6">
                  <w:pPr>
                    <w:widowControl/>
                    <w:adjustRightInd w:val="0"/>
                    <w:snapToGrid w:val="0"/>
                    <w:jc w:val="center"/>
                    <w:rPr>
                      <w:bCs/>
                      <w:kern w:val="0"/>
                      <w:szCs w:val="21"/>
                    </w:rPr>
                  </w:pPr>
                  <w:r w:rsidRPr="00F61496">
                    <w:rPr>
                      <w:bCs/>
                      <w:kern w:val="0"/>
                      <w:szCs w:val="21"/>
                    </w:rPr>
                    <w:t>1</w:t>
                  </w:r>
                </w:p>
              </w:tc>
              <w:tc>
                <w:tcPr>
                  <w:tcW w:w="1881" w:type="dxa"/>
                  <w:vAlign w:val="center"/>
                </w:tcPr>
                <w:p w:rsidR="00B07CB6" w:rsidRPr="00F61496" w:rsidRDefault="00B07CB6" w:rsidP="00B07CB6">
                  <w:pPr>
                    <w:widowControl/>
                    <w:jc w:val="center"/>
                    <w:rPr>
                      <w:rFonts w:hint="eastAsia"/>
                      <w:bCs/>
                      <w:kern w:val="0"/>
                      <w:szCs w:val="21"/>
                    </w:rPr>
                  </w:pPr>
                  <w:r w:rsidRPr="00B07CB6">
                    <w:rPr>
                      <w:rFonts w:hint="eastAsia"/>
                      <w:bCs/>
                      <w:kern w:val="0"/>
                      <w:szCs w:val="21"/>
                    </w:rPr>
                    <w:t>声波吹灰器</w:t>
                  </w:r>
                </w:p>
              </w:tc>
              <w:tc>
                <w:tcPr>
                  <w:tcW w:w="1532" w:type="dxa"/>
                  <w:vAlign w:val="center"/>
                </w:tcPr>
                <w:p w:rsidR="00B07CB6" w:rsidRDefault="00251C27" w:rsidP="00B07CB6">
                  <w:pPr>
                    <w:widowControl/>
                    <w:jc w:val="center"/>
                    <w:rPr>
                      <w:rFonts w:hint="eastAsia"/>
                      <w:bCs/>
                      <w:kern w:val="0"/>
                      <w:szCs w:val="21"/>
                    </w:rPr>
                  </w:pPr>
                  <w:r>
                    <w:rPr>
                      <w:bCs/>
                      <w:kern w:val="0"/>
                      <w:szCs w:val="21"/>
                    </w:rPr>
                    <w:t>13</w:t>
                  </w:r>
                </w:p>
              </w:tc>
              <w:tc>
                <w:tcPr>
                  <w:tcW w:w="1399" w:type="dxa"/>
                  <w:vAlign w:val="center"/>
                </w:tcPr>
                <w:p w:rsidR="00B07CB6" w:rsidRPr="00205885" w:rsidRDefault="00B07CB6" w:rsidP="00B07CB6">
                  <w:pPr>
                    <w:widowControl/>
                    <w:jc w:val="center"/>
                    <w:rPr>
                      <w:bCs/>
                      <w:kern w:val="0"/>
                      <w:szCs w:val="21"/>
                    </w:rPr>
                  </w:pPr>
                  <w:r>
                    <w:rPr>
                      <w:rFonts w:hint="eastAsia"/>
                      <w:bCs/>
                      <w:kern w:val="0"/>
                      <w:szCs w:val="21"/>
                    </w:rPr>
                    <w:t>5</w:t>
                  </w:r>
                </w:p>
              </w:tc>
              <w:tc>
                <w:tcPr>
                  <w:tcW w:w="1252" w:type="dxa"/>
                  <w:vAlign w:val="center"/>
                </w:tcPr>
                <w:p w:rsidR="00B07CB6" w:rsidRDefault="00251C27" w:rsidP="00B07CB6">
                  <w:pPr>
                    <w:jc w:val="center"/>
                    <w:rPr>
                      <w:rFonts w:hint="eastAsia"/>
                    </w:rPr>
                  </w:pPr>
                  <w:r>
                    <w:t>18</w:t>
                  </w:r>
                </w:p>
              </w:tc>
              <w:tc>
                <w:tcPr>
                  <w:tcW w:w="1329" w:type="dxa"/>
                  <w:vAlign w:val="center"/>
                </w:tcPr>
                <w:p w:rsidR="00B07CB6" w:rsidRDefault="00B07CB6" w:rsidP="00251C27">
                  <w:pPr>
                    <w:jc w:val="center"/>
                  </w:pPr>
                  <w:r>
                    <w:rPr>
                      <w:rFonts w:hint="eastAsia"/>
                    </w:rPr>
                    <w:t>新增</w:t>
                  </w:r>
                  <w:r w:rsidR="00251C27">
                    <w:rPr>
                      <w:rFonts w:hint="eastAsia"/>
                    </w:rPr>
                    <w:t>5</w:t>
                  </w:r>
                  <w:r>
                    <w:rPr>
                      <w:rFonts w:hint="eastAsia"/>
                    </w:rPr>
                    <w:t>套</w:t>
                  </w:r>
                </w:p>
              </w:tc>
            </w:tr>
            <w:tr w:rsidR="00251C27" w:rsidRPr="00205885" w:rsidTr="00B07CB6">
              <w:trPr>
                <w:jc w:val="center"/>
              </w:trPr>
              <w:tc>
                <w:tcPr>
                  <w:tcW w:w="1110" w:type="dxa"/>
                  <w:vAlign w:val="center"/>
                </w:tcPr>
                <w:p w:rsidR="00251C27" w:rsidRPr="00F61496" w:rsidRDefault="00251C27" w:rsidP="00251C27">
                  <w:pPr>
                    <w:widowControl/>
                    <w:adjustRightInd w:val="0"/>
                    <w:snapToGrid w:val="0"/>
                    <w:jc w:val="center"/>
                    <w:rPr>
                      <w:bCs/>
                      <w:kern w:val="0"/>
                      <w:szCs w:val="21"/>
                    </w:rPr>
                  </w:pPr>
                  <w:r w:rsidRPr="00F61496">
                    <w:rPr>
                      <w:bCs/>
                      <w:kern w:val="0"/>
                      <w:szCs w:val="21"/>
                    </w:rPr>
                    <w:t>2</w:t>
                  </w:r>
                </w:p>
              </w:tc>
              <w:tc>
                <w:tcPr>
                  <w:tcW w:w="1881" w:type="dxa"/>
                  <w:vAlign w:val="center"/>
                </w:tcPr>
                <w:p w:rsidR="00251C27" w:rsidRPr="00F61496" w:rsidRDefault="00251C27" w:rsidP="00251C27">
                  <w:pPr>
                    <w:widowControl/>
                    <w:jc w:val="center"/>
                    <w:rPr>
                      <w:rFonts w:hint="eastAsia"/>
                      <w:bCs/>
                      <w:kern w:val="0"/>
                      <w:szCs w:val="21"/>
                    </w:rPr>
                  </w:pPr>
                  <w:r w:rsidRPr="00B07CB6">
                    <w:rPr>
                      <w:rFonts w:hint="eastAsia"/>
                      <w:bCs/>
                      <w:kern w:val="0"/>
                      <w:szCs w:val="21"/>
                    </w:rPr>
                    <w:t>气导流板</w:t>
                  </w:r>
                </w:p>
              </w:tc>
              <w:tc>
                <w:tcPr>
                  <w:tcW w:w="1532" w:type="dxa"/>
                  <w:vAlign w:val="center"/>
                </w:tcPr>
                <w:p w:rsidR="00251C27" w:rsidRDefault="00251C27" w:rsidP="00251C27">
                  <w:pPr>
                    <w:widowControl/>
                    <w:jc w:val="center"/>
                    <w:rPr>
                      <w:bCs/>
                      <w:kern w:val="0"/>
                      <w:szCs w:val="21"/>
                    </w:rPr>
                  </w:pPr>
                  <w:r>
                    <w:rPr>
                      <w:bCs/>
                      <w:kern w:val="0"/>
                      <w:szCs w:val="21"/>
                    </w:rPr>
                    <w:t>13</w:t>
                  </w:r>
                </w:p>
              </w:tc>
              <w:tc>
                <w:tcPr>
                  <w:tcW w:w="1399" w:type="dxa"/>
                  <w:vAlign w:val="center"/>
                </w:tcPr>
                <w:p w:rsidR="00251C27" w:rsidRPr="00205885" w:rsidRDefault="00251C27" w:rsidP="00251C27">
                  <w:pPr>
                    <w:widowControl/>
                    <w:jc w:val="center"/>
                    <w:rPr>
                      <w:bCs/>
                      <w:kern w:val="0"/>
                      <w:szCs w:val="21"/>
                    </w:rPr>
                  </w:pPr>
                  <w:r>
                    <w:rPr>
                      <w:rFonts w:hint="eastAsia"/>
                      <w:bCs/>
                      <w:kern w:val="0"/>
                      <w:szCs w:val="21"/>
                    </w:rPr>
                    <w:t>5</w:t>
                  </w:r>
                </w:p>
              </w:tc>
              <w:tc>
                <w:tcPr>
                  <w:tcW w:w="1252" w:type="dxa"/>
                  <w:vAlign w:val="center"/>
                </w:tcPr>
                <w:p w:rsidR="00251C27" w:rsidRDefault="00251C27" w:rsidP="00251C27">
                  <w:pPr>
                    <w:jc w:val="center"/>
                    <w:rPr>
                      <w:rFonts w:hint="eastAsia"/>
                    </w:rPr>
                  </w:pPr>
                  <w:r>
                    <w:t>18</w:t>
                  </w:r>
                </w:p>
              </w:tc>
              <w:tc>
                <w:tcPr>
                  <w:tcW w:w="1329" w:type="dxa"/>
                  <w:vAlign w:val="center"/>
                </w:tcPr>
                <w:p w:rsidR="00251C27" w:rsidRDefault="00251C27" w:rsidP="00251C27">
                  <w:pPr>
                    <w:jc w:val="center"/>
                  </w:pPr>
                  <w:r>
                    <w:rPr>
                      <w:rFonts w:hint="eastAsia"/>
                    </w:rPr>
                    <w:t>新增</w:t>
                  </w:r>
                  <w:r>
                    <w:rPr>
                      <w:rFonts w:hint="eastAsia"/>
                    </w:rPr>
                    <w:t>5</w:t>
                  </w:r>
                  <w:r>
                    <w:rPr>
                      <w:rFonts w:hint="eastAsia"/>
                    </w:rPr>
                    <w:t>套</w:t>
                  </w:r>
                </w:p>
              </w:tc>
            </w:tr>
            <w:tr w:rsidR="00B07CB6" w:rsidRPr="00205885" w:rsidTr="00B07CB6">
              <w:trPr>
                <w:jc w:val="center"/>
              </w:trPr>
              <w:tc>
                <w:tcPr>
                  <w:tcW w:w="1110" w:type="dxa"/>
                  <w:vAlign w:val="center"/>
                </w:tcPr>
                <w:p w:rsidR="00B07CB6" w:rsidRPr="00F61496" w:rsidRDefault="00B07CB6" w:rsidP="00B07CB6">
                  <w:pPr>
                    <w:widowControl/>
                    <w:adjustRightInd w:val="0"/>
                    <w:snapToGrid w:val="0"/>
                    <w:jc w:val="center"/>
                    <w:rPr>
                      <w:bCs/>
                      <w:kern w:val="0"/>
                      <w:szCs w:val="21"/>
                    </w:rPr>
                  </w:pPr>
                  <w:r w:rsidRPr="00F61496">
                    <w:rPr>
                      <w:bCs/>
                      <w:kern w:val="0"/>
                      <w:szCs w:val="21"/>
                    </w:rPr>
                    <w:t>3</w:t>
                  </w:r>
                </w:p>
              </w:tc>
              <w:tc>
                <w:tcPr>
                  <w:tcW w:w="1881" w:type="dxa"/>
                  <w:vAlign w:val="center"/>
                </w:tcPr>
                <w:p w:rsidR="00B07CB6" w:rsidRPr="00F61496" w:rsidRDefault="00B07CB6" w:rsidP="00B07CB6">
                  <w:pPr>
                    <w:widowControl/>
                    <w:jc w:val="center"/>
                    <w:rPr>
                      <w:rFonts w:hint="eastAsia"/>
                      <w:bCs/>
                      <w:kern w:val="0"/>
                      <w:szCs w:val="21"/>
                    </w:rPr>
                  </w:pPr>
                  <w:r>
                    <w:rPr>
                      <w:rFonts w:hint="eastAsia"/>
                      <w:bCs/>
                      <w:kern w:val="0"/>
                      <w:szCs w:val="21"/>
                    </w:rPr>
                    <w:t>SNCR</w:t>
                  </w:r>
                  <w:r>
                    <w:rPr>
                      <w:rFonts w:hint="eastAsia"/>
                      <w:bCs/>
                      <w:kern w:val="0"/>
                      <w:szCs w:val="21"/>
                    </w:rPr>
                    <w:t>装置</w:t>
                  </w:r>
                </w:p>
              </w:tc>
              <w:tc>
                <w:tcPr>
                  <w:tcW w:w="1532" w:type="dxa"/>
                  <w:vAlign w:val="center"/>
                </w:tcPr>
                <w:p w:rsidR="00B07CB6" w:rsidRPr="00205885" w:rsidRDefault="00B07CB6" w:rsidP="00B07CB6">
                  <w:pPr>
                    <w:widowControl/>
                    <w:jc w:val="center"/>
                    <w:rPr>
                      <w:bCs/>
                      <w:kern w:val="0"/>
                      <w:szCs w:val="21"/>
                    </w:rPr>
                  </w:pPr>
                  <w:r>
                    <w:rPr>
                      <w:bCs/>
                      <w:kern w:val="0"/>
                      <w:szCs w:val="21"/>
                    </w:rPr>
                    <w:t>8</w:t>
                  </w:r>
                </w:p>
              </w:tc>
              <w:tc>
                <w:tcPr>
                  <w:tcW w:w="1399" w:type="dxa"/>
                  <w:vAlign w:val="center"/>
                </w:tcPr>
                <w:p w:rsidR="00B07CB6" w:rsidRPr="00205885" w:rsidRDefault="00B07CB6" w:rsidP="00B07CB6">
                  <w:pPr>
                    <w:widowControl/>
                    <w:jc w:val="center"/>
                    <w:rPr>
                      <w:bCs/>
                      <w:kern w:val="0"/>
                      <w:szCs w:val="21"/>
                    </w:rPr>
                  </w:pPr>
                  <w:r>
                    <w:rPr>
                      <w:rFonts w:hint="eastAsia"/>
                      <w:bCs/>
                      <w:kern w:val="0"/>
                      <w:szCs w:val="21"/>
                    </w:rPr>
                    <w:t>0</w:t>
                  </w:r>
                </w:p>
              </w:tc>
              <w:tc>
                <w:tcPr>
                  <w:tcW w:w="1252" w:type="dxa"/>
                  <w:vAlign w:val="center"/>
                </w:tcPr>
                <w:p w:rsidR="00B07CB6" w:rsidRDefault="00B07CB6" w:rsidP="00B07CB6">
                  <w:pPr>
                    <w:jc w:val="center"/>
                    <w:rPr>
                      <w:rFonts w:hint="eastAsia"/>
                    </w:rPr>
                  </w:pPr>
                  <w:r>
                    <w:t>8</w:t>
                  </w:r>
                </w:p>
              </w:tc>
              <w:tc>
                <w:tcPr>
                  <w:tcW w:w="1329" w:type="dxa"/>
                  <w:vAlign w:val="center"/>
                </w:tcPr>
                <w:p w:rsidR="00B07CB6" w:rsidRDefault="00B07CB6" w:rsidP="00B07CB6">
                  <w:pPr>
                    <w:jc w:val="center"/>
                  </w:pPr>
                  <w:r>
                    <w:rPr>
                      <w:rFonts w:hint="eastAsia"/>
                    </w:rPr>
                    <w:t>本次改造其中</w:t>
                  </w:r>
                  <w:r>
                    <w:rPr>
                      <w:rFonts w:hint="eastAsia"/>
                    </w:rPr>
                    <w:t>5</w:t>
                  </w:r>
                  <w:r>
                    <w:rPr>
                      <w:rFonts w:hint="eastAsia"/>
                    </w:rPr>
                    <w:t>台</w:t>
                  </w:r>
                </w:p>
              </w:tc>
            </w:tr>
            <w:tr w:rsidR="00B07CB6" w:rsidRPr="00205885" w:rsidTr="00B07CB6">
              <w:trPr>
                <w:jc w:val="center"/>
              </w:trPr>
              <w:tc>
                <w:tcPr>
                  <w:tcW w:w="1110" w:type="dxa"/>
                  <w:vAlign w:val="center"/>
                </w:tcPr>
                <w:p w:rsidR="00B07CB6" w:rsidRPr="00F61496" w:rsidRDefault="00B07CB6" w:rsidP="00B07CB6">
                  <w:pPr>
                    <w:widowControl/>
                    <w:adjustRightInd w:val="0"/>
                    <w:snapToGrid w:val="0"/>
                    <w:jc w:val="center"/>
                    <w:rPr>
                      <w:bCs/>
                      <w:kern w:val="0"/>
                      <w:szCs w:val="21"/>
                    </w:rPr>
                  </w:pPr>
                  <w:r w:rsidRPr="00F61496">
                    <w:rPr>
                      <w:bCs/>
                      <w:kern w:val="0"/>
                      <w:szCs w:val="21"/>
                    </w:rPr>
                    <w:t>4</w:t>
                  </w:r>
                </w:p>
              </w:tc>
              <w:tc>
                <w:tcPr>
                  <w:tcW w:w="1881" w:type="dxa"/>
                  <w:vAlign w:val="center"/>
                </w:tcPr>
                <w:p w:rsidR="00B07CB6" w:rsidRPr="00F61496" w:rsidRDefault="00B07CB6" w:rsidP="00B07CB6">
                  <w:pPr>
                    <w:widowControl/>
                    <w:jc w:val="center"/>
                    <w:rPr>
                      <w:rFonts w:hint="eastAsia"/>
                      <w:bCs/>
                      <w:kern w:val="0"/>
                      <w:szCs w:val="21"/>
                    </w:rPr>
                  </w:pPr>
                  <w:r>
                    <w:rPr>
                      <w:rFonts w:hint="eastAsia"/>
                      <w:bCs/>
                      <w:kern w:val="0"/>
                      <w:szCs w:val="21"/>
                    </w:rPr>
                    <w:t>SCR</w:t>
                  </w:r>
                  <w:r>
                    <w:rPr>
                      <w:rFonts w:hint="eastAsia"/>
                      <w:bCs/>
                      <w:kern w:val="0"/>
                      <w:szCs w:val="21"/>
                    </w:rPr>
                    <w:t>装置</w:t>
                  </w:r>
                </w:p>
              </w:tc>
              <w:tc>
                <w:tcPr>
                  <w:tcW w:w="1532" w:type="dxa"/>
                  <w:vAlign w:val="center"/>
                </w:tcPr>
                <w:p w:rsidR="00B07CB6" w:rsidRPr="00205885" w:rsidRDefault="00B07CB6" w:rsidP="00B07CB6">
                  <w:pPr>
                    <w:widowControl/>
                    <w:jc w:val="center"/>
                    <w:rPr>
                      <w:bCs/>
                      <w:kern w:val="0"/>
                      <w:szCs w:val="21"/>
                    </w:rPr>
                  </w:pPr>
                  <w:r>
                    <w:rPr>
                      <w:bCs/>
                      <w:kern w:val="0"/>
                      <w:szCs w:val="21"/>
                    </w:rPr>
                    <w:t>9</w:t>
                  </w:r>
                </w:p>
              </w:tc>
              <w:tc>
                <w:tcPr>
                  <w:tcW w:w="1399" w:type="dxa"/>
                  <w:vAlign w:val="center"/>
                </w:tcPr>
                <w:p w:rsidR="00B07CB6" w:rsidRPr="00205885" w:rsidRDefault="00B07CB6" w:rsidP="00B07CB6">
                  <w:pPr>
                    <w:widowControl/>
                    <w:jc w:val="center"/>
                    <w:rPr>
                      <w:bCs/>
                      <w:kern w:val="0"/>
                      <w:szCs w:val="21"/>
                    </w:rPr>
                  </w:pPr>
                  <w:r>
                    <w:rPr>
                      <w:rFonts w:hint="eastAsia"/>
                      <w:bCs/>
                      <w:kern w:val="0"/>
                      <w:szCs w:val="21"/>
                    </w:rPr>
                    <w:t>0</w:t>
                  </w:r>
                </w:p>
              </w:tc>
              <w:tc>
                <w:tcPr>
                  <w:tcW w:w="1252" w:type="dxa"/>
                  <w:vAlign w:val="center"/>
                </w:tcPr>
                <w:p w:rsidR="00B07CB6" w:rsidRDefault="00B07CB6" w:rsidP="00B07CB6">
                  <w:pPr>
                    <w:jc w:val="center"/>
                    <w:rPr>
                      <w:rFonts w:hint="eastAsia"/>
                    </w:rPr>
                  </w:pPr>
                  <w:r>
                    <w:t>9</w:t>
                  </w:r>
                </w:p>
              </w:tc>
              <w:tc>
                <w:tcPr>
                  <w:tcW w:w="1329" w:type="dxa"/>
                  <w:vAlign w:val="center"/>
                </w:tcPr>
                <w:p w:rsidR="00B07CB6" w:rsidRDefault="00B07CB6" w:rsidP="00B07CB6">
                  <w:pPr>
                    <w:jc w:val="center"/>
                  </w:pPr>
                  <w:r>
                    <w:rPr>
                      <w:rFonts w:hint="eastAsia"/>
                    </w:rPr>
                    <w:t>本次改造其中</w:t>
                  </w:r>
                  <w:r>
                    <w:rPr>
                      <w:rFonts w:hint="eastAsia"/>
                    </w:rPr>
                    <w:t>5</w:t>
                  </w:r>
                  <w:r>
                    <w:rPr>
                      <w:rFonts w:hint="eastAsia"/>
                    </w:rPr>
                    <w:t>台</w:t>
                  </w:r>
                </w:p>
              </w:tc>
            </w:tr>
            <w:tr w:rsidR="00B07CB6" w:rsidRPr="00205885" w:rsidTr="00B07CB6">
              <w:trPr>
                <w:jc w:val="center"/>
              </w:trPr>
              <w:tc>
                <w:tcPr>
                  <w:tcW w:w="1110" w:type="dxa"/>
                  <w:vAlign w:val="center"/>
                </w:tcPr>
                <w:p w:rsidR="00B07CB6" w:rsidRPr="00F61496" w:rsidRDefault="00B07CB6" w:rsidP="00B07CB6">
                  <w:pPr>
                    <w:widowControl/>
                    <w:adjustRightInd w:val="0"/>
                    <w:snapToGrid w:val="0"/>
                    <w:jc w:val="center"/>
                    <w:rPr>
                      <w:bCs/>
                      <w:kern w:val="0"/>
                      <w:szCs w:val="21"/>
                    </w:rPr>
                  </w:pPr>
                  <w:r w:rsidRPr="00F61496">
                    <w:rPr>
                      <w:bCs/>
                      <w:kern w:val="0"/>
                      <w:szCs w:val="21"/>
                    </w:rPr>
                    <w:t>5</w:t>
                  </w:r>
                </w:p>
              </w:tc>
              <w:tc>
                <w:tcPr>
                  <w:tcW w:w="1881" w:type="dxa"/>
                  <w:vAlign w:val="center"/>
                </w:tcPr>
                <w:p w:rsidR="00B07CB6" w:rsidRPr="00F61496" w:rsidRDefault="00B07CB6" w:rsidP="00B07CB6">
                  <w:pPr>
                    <w:widowControl/>
                    <w:jc w:val="center"/>
                    <w:rPr>
                      <w:bCs/>
                      <w:kern w:val="0"/>
                      <w:szCs w:val="21"/>
                    </w:rPr>
                  </w:pPr>
                  <w:r w:rsidRPr="002F55AA">
                    <w:rPr>
                      <w:rFonts w:hint="eastAsia"/>
                      <w:szCs w:val="21"/>
                    </w:rPr>
                    <w:t>高频电源</w:t>
                  </w:r>
                </w:p>
              </w:tc>
              <w:tc>
                <w:tcPr>
                  <w:tcW w:w="1532" w:type="dxa"/>
                  <w:vAlign w:val="center"/>
                </w:tcPr>
                <w:p w:rsidR="00B07CB6" w:rsidRPr="00205885" w:rsidRDefault="00B07CB6" w:rsidP="00B07CB6">
                  <w:pPr>
                    <w:widowControl/>
                    <w:jc w:val="center"/>
                    <w:rPr>
                      <w:bCs/>
                      <w:kern w:val="0"/>
                      <w:szCs w:val="21"/>
                    </w:rPr>
                  </w:pPr>
                  <w:r>
                    <w:rPr>
                      <w:rFonts w:hint="eastAsia"/>
                      <w:bCs/>
                      <w:kern w:val="0"/>
                      <w:szCs w:val="21"/>
                    </w:rPr>
                    <w:t>9</w:t>
                  </w:r>
                </w:p>
              </w:tc>
              <w:tc>
                <w:tcPr>
                  <w:tcW w:w="1399" w:type="dxa"/>
                  <w:vAlign w:val="center"/>
                </w:tcPr>
                <w:p w:rsidR="00B07CB6" w:rsidRPr="00205885" w:rsidRDefault="00B07CB6" w:rsidP="00B07CB6">
                  <w:pPr>
                    <w:widowControl/>
                    <w:jc w:val="center"/>
                    <w:rPr>
                      <w:bCs/>
                      <w:kern w:val="0"/>
                      <w:szCs w:val="21"/>
                    </w:rPr>
                  </w:pPr>
                  <w:r>
                    <w:rPr>
                      <w:rFonts w:hint="eastAsia"/>
                      <w:bCs/>
                      <w:kern w:val="0"/>
                      <w:szCs w:val="21"/>
                    </w:rPr>
                    <w:t>0</w:t>
                  </w:r>
                </w:p>
              </w:tc>
              <w:tc>
                <w:tcPr>
                  <w:tcW w:w="1252" w:type="dxa"/>
                  <w:vAlign w:val="center"/>
                </w:tcPr>
                <w:p w:rsidR="00B07CB6" w:rsidRDefault="00B07CB6" w:rsidP="00B07CB6">
                  <w:pPr>
                    <w:jc w:val="center"/>
                    <w:rPr>
                      <w:rFonts w:hint="eastAsia"/>
                    </w:rPr>
                  </w:pPr>
                  <w:r>
                    <w:rPr>
                      <w:rFonts w:hint="eastAsia"/>
                    </w:rPr>
                    <w:t>9</w:t>
                  </w:r>
                </w:p>
              </w:tc>
              <w:tc>
                <w:tcPr>
                  <w:tcW w:w="1329" w:type="dxa"/>
                  <w:vAlign w:val="center"/>
                </w:tcPr>
                <w:p w:rsidR="00B07CB6" w:rsidRDefault="00B07CB6" w:rsidP="00B07CB6">
                  <w:pPr>
                    <w:jc w:val="center"/>
                  </w:pPr>
                  <w:r>
                    <w:rPr>
                      <w:rFonts w:hint="eastAsia"/>
                    </w:rPr>
                    <w:t>本次改造其中</w:t>
                  </w:r>
                  <w:r>
                    <w:rPr>
                      <w:rFonts w:hint="eastAsia"/>
                    </w:rPr>
                    <w:t>5</w:t>
                  </w:r>
                  <w:r>
                    <w:rPr>
                      <w:rFonts w:hint="eastAsia"/>
                    </w:rPr>
                    <w:t>台</w:t>
                  </w:r>
                </w:p>
              </w:tc>
            </w:tr>
            <w:tr w:rsidR="00B07CB6" w:rsidRPr="00205885" w:rsidTr="00B07CB6">
              <w:trPr>
                <w:jc w:val="center"/>
              </w:trPr>
              <w:tc>
                <w:tcPr>
                  <w:tcW w:w="1110" w:type="dxa"/>
                  <w:vAlign w:val="center"/>
                </w:tcPr>
                <w:p w:rsidR="00B07CB6" w:rsidRPr="00F61496" w:rsidRDefault="00B07CB6" w:rsidP="00B07CB6">
                  <w:pPr>
                    <w:widowControl/>
                    <w:adjustRightInd w:val="0"/>
                    <w:snapToGrid w:val="0"/>
                    <w:jc w:val="center"/>
                    <w:rPr>
                      <w:bCs/>
                      <w:kern w:val="0"/>
                      <w:szCs w:val="21"/>
                    </w:rPr>
                  </w:pPr>
                  <w:r>
                    <w:rPr>
                      <w:rFonts w:hint="eastAsia"/>
                      <w:bCs/>
                      <w:kern w:val="0"/>
                      <w:szCs w:val="21"/>
                    </w:rPr>
                    <w:t>6</w:t>
                  </w:r>
                </w:p>
              </w:tc>
              <w:tc>
                <w:tcPr>
                  <w:tcW w:w="1881" w:type="dxa"/>
                  <w:vAlign w:val="center"/>
                </w:tcPr>
                <w:p w:rsidR="00B07CB6" w:rsidRPr="00F61496" w:rsidRDefault="00B07CB6" w:rsidP="00B07CB6">
                  <w:pPr>
                    <w:widowControl/>
                    <w:jc w:val="center"/>
                    <w:rPr>
                      <w:rFonts w:hint="eastAsia"/>
                      <w:bCs/>
                      <w:kern w:val="0"/>
                      <w:szCs w:val="21"/>
                    </w:rPr>
                  </w:pPr>
                  <w:r w:rsidRPr="002F55AA">
                    <w:rPr>
                      <w:rFonts w:hint="eastAsia"/>
                      <w:szCs w:val="21"/>
                    </w:rPr>
                    <w:t>阳极板改造</w:t>
                  </w:r>
                </w:p>
              </w:tc>
              <w:tc>
                <w:tcPr>
                  <w:tcW w:w="1532" w:type="dxa"/>
                  <w:vAlign w:val="center"/>
                </w:tcPr>
                <w:p w:rsidR="00B07CB6" w:rsidRPr="00205885" w:rsidRDefault="00B07CB6" w:rsidP="00B07CB6">
                  <w:pPr>
                    <w:widowControl/>
                    <w:jc w:val="center"/>
                    <w:rPr>
                      <w:bCs/>
                      <w:kern w:val="0"/>
                      <w:szCs w:val="21"/>
                    </w:rPr>
                  </w:pPr>
                  <w:r>
                    <w:rPr>
                      <w:rFonts w:hint="eastAsia"/>
                      <w:bCs/>
                      <w:kern w:val="0"/>
                      <w:szCs w:val="21"/>
                    </w:rPr>
                    <w:t>9</w:t>
                  </w:r>
                </w:p>
              </w:tc>
              <w:tc>
                <w:tcPr>
                  <w:tcW w:w="1399" w:type="dxa"/>
                  <w:vAlign w:val="center"/>
                </w:tcPr>
                <w:p w:rsidR="00B07CB6" w:rsidRPr="00205885" w:rsidRDefault="00B07CB6" w:rsidP="00B07CB6">
                  <w:pPr>
                    <w:widowControl/>
                    <w:jc w:val="center"/>
                    <w:rPr>
                      <w:bCs/>
                      <w:kern w:val="0"/>
                      <w:szCs w:val="21"/>
                    </w:rPr>
                  </w:pPr>
                  <w:r>
                    <w:rPr>
                      <w:rFonts w:hint="eastAsia"/>
                      <w:bCs/>
                      <w:kern w:val="0"/>
                      <w:szCs w:val="21"/>
                    </w:rPr>
                    <w:t>0</w:t>
                  </w:r>
                </w:p>
              </w:tc>
              <w:tc>
                <w:tcPr>
                  <w:tcW w:w="1252" w:type="dxa"/>
                  <w:vAlign w:val="center"/>
                </w:tcPr>
                <w:p w:rsidR="00B07CB6" w:rsidRDefault="00B07CB6" w:rsidP="00B07CB6">
                  <w:pPr>
                    <w:jc w:val="center"/>
                    <w:rPr>
                      <w:rFonts w:hint="eastAsia"/>
                    </w:rPr>
                  </w:pPr>
                  <w:r>
                    <w:rPr>
                      <w:rFonts w:hint="eastAsia"/>
                    </w:rPr>
                    <w:t>9</w:t>
                  </w:r>
                </w:p>
              </w:tc>
              <w:tc>
                <w:tcPr>
                  <w:tcW w:w="1329" w:type="dxa"/>
                  <w:vAlign w:val="center"/>
                </w:tcPr>
                <w:p w:rsidR="00B07CB6" w:rsidRDefault="00B07CB6" w:rsidP="00B07CB6">
                  <w:pPr>
                    <w:jc w:val="center"/>
                  </w:pPr>
                  <w:r>
                    <w:rPr>
                      <w:rFonts w:hint="eastAsia"/>
                    </w:rPr>
                    <w:t>本次改造其中</w:t>
                  </w:r>
                  <w:r>
                    <w:rPr>
                      <w:rFonts w:hint="eastAsia"/>
                    </w:rPr>
                    <w:t>5</w:t>
                  </w:r>
                  <w:r>
                    <w:rPr>
                      <w:rFonts w:hint="eastAsia"/>
                    </w:rPr>
                    <w:t>台</w:t>
                  </w:r>
                </w:p>
              </w:tc>
            </w:tr>
            <w:tr w:rsidR="00B07CB6" w:rsidRPr="00205885" w:rsidTr="00B07CB6">
              <w:trPr>
                <w:jc w:val="center"/>
              </w:trPr>
              <w:tc>
                <w:tcPr>
                  <w:tcW w:w="1110" w:type="dxa"/>
                  <w:vAlign w:val="center"/>
                </w:tcPr>
                <w:p w:rsidR="00B07CB6" w:rsidRPr="00F61496" w:rsidRDefault="00B07CB6" w:rsidP="00B07CB6">
                  <w:pPr>
                    <w:widowControl/>
                    <w:adjustRightInd w:val="0"/>
                    <w:snapToGrid w:val="0"/>
                    <w:jc w:val="center"/>
                    <w:rPr>
                      <w:bCs/>
                      <w:kern w:val="0"/>
                      <w:szCs w:val="21"/>
                    </w:rPr>
                  </w:pPr>
                  <w:r w:rsidRPr="00F61496">
                    <w:rPr>
                      <w:bCs/>
                      <w:kern w:val="0"/>
                      <w:szCs w:val="21"/>
                    </w:rPr>
                    <w:t>7</w:t>
                  </w:r>
                </w:p>
              </w:tc>
              <w:tc>
                <w:tcPr>
                  <w:tcW w:w="1881" w:type="dxa"/>
                  <w:vAlign w:val="center"/>
                </w:tcPr>
                <w:p w:rsidR="00B07CB6" w:rsidRPr="00F61496" w:rsidRDefault="00B07CB6" w:rsidP="00B07CB6">
                  <w:pPr>
                    <w:widowControl/>
                    <w:jc w:val="center"/>
                    <w:rPr>
                      <w:rFonts w:hint="eastAsia"/>
                      <w:bCs/>
                      <w:kern w:val="0"/>
                      <w:szCs w:val="21"/>
                    </w:rPr>
                  </w:pPr>
                  <w:r w:rsidRPr="002F55AA">
                    <w:rPr>
                      <w:rFonts w:hint="eastAsia"/>
                      <w:szCs w:val="21"/>
                    </w:rPr>
                    <w:t>阴极线改造</w:t>
                  </w:r>
                </w:p>
              </w:tc>
              <w:tc>
                <w:tcPr>
                  <w:tcW w:w="1532" w:type="dxa"/>
                  <w:vAlign w:val="center"/>
                </w:tcPr>
                <w:p w:rsidR="00B07CB6" w:rsidRPr="00205885" w:rsidRDefault="00B07CB6" w:rsidP="00B07CB6">
                  <w:pPr>
                    <w:widowControl/>
                    <w:jc w:val="center"/>
                    <w:rPr>
                      <w:bCs/>
                      <w:kern w:val="0"/>
                      <w:szCs w:val="21"/>
                    </w:rPr>
                  </w:pPr>
                  <w:r>
                    <w:rPr>
                      <w:rFonts w:hint="eastAsia"/>
                      <w:bCs/>
                      <w:kern w:val="0"/>
                      <w:szCs w:val="21"/>
                    </w:rPr>
                    <w:t>9</w:t>
                  </w:r>
                </w:p>
              </w:tc>
              <w:tc>
                <w:tcPr>
                  <w:tcW w:w="1399" w:type="dxa"/>
                  <w:vAlign w:val="center"/>
                </w:tcPr>
                <w:p w:rsidR="00B07CB6" w:rsidRPr="00205885" w:rsidRDefault="00B07CB6" w:rsidP="00B07CB6">
                  <w:pPr>
                    <w:widowControl/>
                    <w:jc w:val="center"/>
                    <w:rPr>
                      <w:bCs/>
                      <w:kern w:val="0"/>
                      <w:szCs w:val="21"/>
                    </w:rPr>
                  </w:pPr>
                  <w:r>
                    <w:rPr>
                      <w:rFonts w:hint="eastAsia"/>
                      <w:bCs/>
                      <w:kern w:val="0"/>
                      <w:szCs w:val="21"/>
                    </w:rPr>
                    <w:t>0</w:t>
                  </w:r>
                </w:p>
              </w:tc>
              <w:tc>
                <w:tcPr>
                  <w:tcW w:w="1252" w:type="dxa"/>
                  <w:vAlign w:val="center"/>
                </w:tcPr>
                <w:p w:rsidR="00B07CB6" w:rsidRDefault="00B07CB6" w:rsidP="00B07CB6">
                  <w:pPr>
                    <w:widowControl/>
                    <w:adjustRightInd w:val="0"/>
                    <w:snapToGrid w:val="0"/>
                    <w:jc w:val="center"/>
                    <w:rPr>
                      <w:rFonts w:hint="eastAsia"/>
                    </w:rPr>
                  </w:pPr>
                  <w:r>
                    <w:rPr>
                      <w:rFonts w:hint="eastAsia"/>
                    </w:rPr>
                    <w:t>9</w:t>
                  </w:r>
                </w:p>
              </w:tc>
              <w:tc>
                <w:tcPr>
                  <w:tcW w:w="1329" w:type="dxa"/>
                  <w:vAlign w:val="center"/>
                </w:tcPr>
                <w:p w:rsidR="00B07CB6" w:rsidRDefault="00B07CB6" w:rsidP="00B07CB6">
                  <w:pPr>
                    <w:jc w:val="center"/>
                  </w:pPr>
                  <w:r>
                    <w:rPr>
                      <w:rFonts w:hint="eastAsia"/>
                    </w:rPr>
                    <w:t>本次改造其中</w:t>
                  </w:r>
                  <w:r>
                    <w:rPr>
                      <w:rFonts w:hint="eastAsia"/>
                    </w:rPr>
                    <w:t>5</w:t>
                  </w:r>
                  <w:r>
                    <w:rPr>
                      <w:rFonts w:hint="eastAsia"/>
                    </w:rPr>
                    <w:t>台</w:t>
                  </w:r>
                </w:p>
              </w:tc>
            </w:tr>
            <w:tr w:rsidR="00B07CB6" w:rsidRPr="00205885" w:rsidTr="00B07CB6">
              <w:trPr>
                <w:jc w:val="center"/>
              </w:trPr>
              <w:tc>
                <w:tcPr>
                  <w:tcW w:w="1110" w:type="dxa"/>
                  <w:vAlign w:val="center"/>
                </w:tcPr>
                <w:p w:rsidR="00B07CB6" w:rsidRPr="00F61496" w:rsidRDefault="00B07CB6" w:rsidP="00B07CB6">
                  <w:pPr>
                    <w:widowControl/>
                    <w:adjustRightInd w:val="0"/>
                    <w:snapToGrid w:val="0"/>
                    <w:jc w:val="center"/>
                    <w:rPr>
                      <w:bCs/>
                      <w:kern w:val="0"/>
                      <w:szCs w:val="21"/>
                    </w:rPr>
                  </w:pPr>
                  <w:r w:rsidRPr="00F61496">
                    <w:rPr>
                      <w:bCs/>
                      <w:kern w:val="0"/>
                      <w:szCs w:val="21"/>
                    </w:rPr>
                    <w:t>8</w:t>
                  </w:r>
                </w:p>
              </w:tc>
              <w:tc>
                <w:tcPr>
                  <w:tcW w:w="1881" w:type="dxa"/>
                  <w:vAlign w:val="center"/>
                </w:tcPr>
                <w:p w:rsidR="00B07CB6" w:rsidRPr="00F61496" w:rsidRDefault="00B07CB6" w:rsidP="00B07CB6">
                  <w:pPr>
                    <w:widowControl/>
                    <w:jc w:val="center"/>
                    <w:rPr>
                      <w:rFonts w:hint="eastAsia"/>
                      <w:bCs/>
                      <w:kern w:val="0"/>
                      <w:szCs w:val="21"/>
                    </w:rPr>
                  </w:pPr>
                  <w:r w:rsidRPr="00827332">
                    <w:rPr>
                      <w:rFonts w:hint="eastAsia"/>
                      <w:szCs w:val="21"/>
                    </w:rPr>
                    <w:t>袋笼</w:t>
                  </w:r>
                  <w:r>
                    <w:rPr>
                      <w:rFonts w:hint="eastAsia"/>
                      <w:szCs w:val="21"/>
                    </w:rPr>
                    <w:t>系统</w:t>
                  </w:r>
                </w:p>
              </w:tc>
              <w:tc>
                <w:tcPr>
                  <w:tcW w:w="1532" w:type="dxa"/>
                  <w:vAlign w:val="center"/>
                </w:tcPr>
                <w:p w:rsidR="00B07CB6" w:rsidRDefault="00B07CB6" w:rsidP="00B07CB6">
                  <w:pPr>
                    <w:widowControl/>
                    <w:jc w:val="center"/>
                    <w:rPr>
                      <w:rFonts w:hint="eastAsia"/>
                      <w:bCs/>
                      <w:kern w:val="0"/>
                      <w:szCs w:val="21"/>
                    </w:rPr>
                  </w:pPr>
                  <w:r>
                    <w:rPr>
                      <w:rFonts w:hint="eastAsia"/>
                      <w:bCs/>
                      <w:kern w:val="0"/>
                      <w:szCs w:val="21"/>
                    </w:rPr>
                    <w:t>9</w:t>
                  </w:r>
                </w:p>
              </w:tc>
              <w:tc>
                <w:tcPr>
                  <w:tcW w:w="1399" w:type="dxa"/>
                  <w:vAlign w:val="center"/>
                </w:tcPr>
                <w:p w:rsidR="00B07CB6" w:rsidRDefault="00B07CB6" w:rsidP="00B07CB6">
                  <w:pPr>
                    <w:widowControl/>
                    <w:jc w:val="center"/>
                    <w:rPr>
                      <w:bCs/>
                      <w:kern w:val="0"/>
                      <w:szCs w:val="21"/>
                    </w:rPr>
                  </w:pPr>
                  <w:r>
                    <w:rPr>
                      <w:rFonts w:hint="eastAsia"/>
                      <w:bCs/>
                      <w:kern w:val="0"/>
                      <w:szCs w:val="21"/>
                    </w:rPr>
                    <w:t>0</w:t>
                  </w:r>
                </w:p>
              </w:tc>
              <w:tc>
                <w:tcPr>
                  <w:tcW w:w="1252" w:type="dxa"/>
                  <w:vAlign w:val="center"/>
                </w:tcPr>
                <w:p w:rsidR="00B07CB6" w:rsidRDefault="00B07CB6" w:rsidP="00B07CB6">
                  <w:pPr>
                    <w:widowControl/>
                    <w:adjustRightInd w:val="0"/>
                    <w:snapToGrid w:val="0"/>
                    <w:jc w:val="center"/>
                    <w:rPr>
                      <w:rFonts w:hint="eastAsia"/>
                    </w:rPr>
                  </w:pPr>
                  <w:r>
                    <w:rPr>
                      <w:rFonts w:hint="eastAsia"/>
                    </w:rPr>
                    <w:t>9</w:t>
                  </w:r>
                </w:p>
              </w:tc>
              <w:tc>
                <w:tcPr>
                  <w:tcW w:w="1329" w:type="dxa"/>
                  <w:vAlign w:val="center"/>
                </w:tcPr>
                <w:p w:rsidR="00B07CB6" w:rsidRDefault="00B07CB6" w:rsidP="00B07CB6">
                  <w:pPr>
                    <w:jc w:val="center"/>
                  </w:pPr>
                  <w:r>
                    <w:rPr>
                      <w:rFonts w:hint="eastAsia"/>
                    </w:rPr>
                    <w:t>本次改造其中</w:t>
                  </w:r>
                  <w:r>
                    <w:rPr>
                      <w:rFonts w:hint="eastAsia"/>
                    </w:rPr>
                    <w:t>5</w:t>
                  </w:r>
                  <w:r>
                    <w:rPr>
                      <w:rFonts w:hint="eastAsia"/>
                    </w:rPr>
                    <w:t>台</w:t>
                  </w:r>
                </w:p>
              </w:tc>
            </w:tr>
            <w:tr w:rsidR="00B07CB6" w:rsidRPr="00205885" w:rsidTr="00B07CB6">
              <w:trPr>
                <w:jc w:val="center"/>
              </w:trPr>
              <w:tc>
                <w:tcPr>
                  <w:tcW w:w="1110" w:type="dxa"/>
                  <w:vAlign w:val="center"/>
                </w:tcPr>
                <w:p w:rsidR="00B07CB6" w:rsidRPr="00F61496" w:rsidRDefault="00B07CB6" w:rsidP="00B07CB6">
                  <w:pPr>
                    <w:widowControl/>
                    <w:adjustRightInd w:val="0"/>
                    <w:snapToGrid w:val="0"/>
                    <w:jc w:val="center"/>
                    <w:rPr>
                      <w:bCs/>
                      <w:kern w:val="0"/>
                      <w:szCs w:val="21"/>
                    </w:rPr>
                  </w:pPr>
                  <w:r>
                    <w:rPr>
                      <w:rFonts w:hint="eastAsia"/>
                      <w:bCs/>
                      <w:kern w:val="0"/>
                      <w:szCs w:val="21"/>
                    </w:rPr>
                    <w:t>9</w:t>
                  </w:r>
                </w:p>
              </w:tc>
              <w:tc>
                <w:tcPr>
                  <w:tcW w:w="1881" w:type="dxa"/>
                  <w:vAlign w:val="center"/>
                </w:tcPr>
                <w:p w:rsidR="00B07CB6" w:rsidRPr="002F55AA" w:rsidRDefault="00B07CB6" w:rsidP="00B07CB6">
                  <w:pPr>
                    <w:widowControl/>
                    <w:jc w:val="center"/>
                    <w:rPr>
                      <w:rFonts w:hint="eastAsia"/>
                      <w:szCs w:val="21"/>
                    </w:rPr>
                  </w:pPr>
                  <w:r w:rsidRPr="00827332">
                    <w:rPr>
                      <w:rFonts w:hint="eastAsia"/>
                      <w:szCs w:val="21"/>
                    </w:rPr>
                    <w:t>喷吹系统</w:t>
                  </w:r>
                </w:p>
              </w:tc>
              <w:tc>
                <w:tcPr>
                  <w:tcW w:w="1532" w:type="dxa"/>
                  <w:vAlign w:val="center"/>
                </w:tcPr>
                <w:p w:rsidR="00B07CB6" w:rsidRDefault="00B07CB6" w:rsidP="00B07CB6">
                  <w:pPr>
                    <w:widowControl/>
                    <w:jc w:val="center"/>
                    <w:rPr>
                      <w:rFonts w:hint="eastAsia"/>
                      <w:bCs/>
                      <w:kern w:val="0"/>
                      <w:szCs w:val="21"/>
                    </w:rPr>
                  </w:pPr>
                  <w:r>
                    <w:rPr>
                      <w:rFonts w:hint="eastAsia"/>
                      <w:bCs/>
                      <w:kern w:val="0"/>
                      <w:szCs w:val="21"/>
                    </w:rPr>
                    <w:t>9</w:t>
                  </w:r>
                </w:p>
              </w:tc>
              <w:tc>
                <w:tcPr>
                  <w:tcW w:w="1399" w:type="dxa"/>
                  <w:vAlign w:val="center"/>
                </w:tcPr>
                <w:p w:rsidR="00B07CB6" w:rsidRDefault="00B07CB6" w:rsidP="00B07CB6">
                  <w:pPr>
                    <w:widowControl/>
                    <w:jc w:val="center"/>
                    <w:rPr>
                      <w:bCs/>
                      <w:kern w:val="0"/>
                      <w:szCs w:val="21"/>
                    </w:rPr>
                  </w:pPr>
                  <w:r>
                    <w:rPr>
                      <w:rFonts w:hint="eastAsia"/>
                      <w:bCs/>
                      <w:kern w:val="0"/>
                      <w:szCs w:val="21"/>
                    </w:rPr>
                    <w:t>0</w:t>
                  </w:r>
                </w:p>
              </w:tc>
              <w:tc>
                <w:tcPr>
                  <w:tcW w:w="1252" w:type="dxa"/>
                  <w:vAlign w:val="center"/>
                </w:tcPr>
                <w:p w:rsidR="00B07CB6" w:rsidRDefault="00B07CB6" w:rsidP="00B07CB6">
                  <w:pPr>
                    <w:widowControl/>
                    <w:adjustRightInd w:val="0"/>
                    <w:snapToGrid w:val="0"/>
                    <w:jc w:val="center"/>
                    <w:rPr>
                      <w:rFonts w:hint="eastAsia"/>
                    </w:rPr>
                  </w:pPr>
                  <w:r>
                    <w:rPr>
                      <w:rFonts w:hint="eastAsia"/>
                    </w:rPr>
                    <w:t>9</w:t>
                  </w:r>
                </w:p>
              </w:tc>
              <w:tc>
                <w:tcPr>
                  <w:tcW w:w="1329" w:type="dxa"/>
                  <w:vAlign w:val="center"/>
                </w:tcPr>
                <w:p w:rsidR="00B07CB6" w:rsidRDefault="00B07CB6" w:rsidP="00B07CB6">
                  <w:pPr>
                    <w:jc w:val="center"/>
                  </w:pPr>
                  <w:r>
                    <w:rPr>
                      <w:rFonts w:hint="eastAsia"/>
                    </w:rPr>
                    <w:t>本次改造其中</w:t>
                  </w:r>
                  <w:r>
                    <w:rPr>
                      <w:rFonts w:hint="eastAsia"/>
                    </w:rPr>
                    <w:t>5</w:t>
                  </w:r>
                  <w:r>
                    <w:rPr>
                      <w:rFonts w:hint="eastAsia"/>
                    </w:rPr>
                    <w:t>台</w:t>
                  </w:r>
                </w:p>
              </w:tc>
            </w:tr>
          </w:tbl>
          <w:p w:rsidR="00957A67" w:rsidRPr="00957A67" w:rsidRDefault="00957A67" w:rsidP="00957A67">
            <w:pPr>
              <w:spacing w:line="360" w:lineRule="auto"/>
              <w:rPr>
                <w:rFonts w:hint="eastAsia"/>
                <w:sz w:val="24"/>
                <w:szCs w:val="24"/>
              </w:rPr>
            </w:pPr>
            <w:r w:rsidRPr="00957A67">
              <w:rPr>
                <w:rFonts w:hint="eastAsia"/>
                <w:sz w:val="24"/>
                <w:szCs w:val="24"/>
              </w:rPr>
              <w:t>3</w:t>
            </w:r>
            <w:r w:rsidRPr="00957A67">
              <w:rPr>
                <w:rFonts w:hint="eastAsia"/>
                <w:sz w:val="24"/>
                <w:szCs w:val="24"/>
              </w:rPr>
              <w:t>、项目建成后不新增员工，依托</w:t>
            </w:r>
            <w:r>
              <w:rPr>
                <w:rFonts w:hint="eastAsia"/>
                <w:sz w:val="24"/>
                <w:szCs w:val="24"/>
              </w:rPr>
              <w:t>扬子热电</w:t>
            </w:r>
            <w:r w:rsidRPr="00957A67">
              <w:rPr>
                <w:rFonts w:hint="eastAsia"/>
                <w:sz w:val="24"/>
                <w:szCs w:val="24"/>
              </w:rPr>
              <w:t>原有组织结构管理。</w:t>
            </w:r>
          </w:p>
          <w:p w:rsidR="00D44F2C" w:rsidRDefault="00957A67" w:rsidP="00957A67">
            <w:pPr>
              <w:spacing w:line="360" w:lineRule="auto"/>
              <w:rPr>
                <w:rFonts w:hint="eastAsia"/>
                <w:sz w:val="24"/>
                <w:szCs w:val="24"/>
              </w:rPr>
            </w:pPr>
            <w:r w:rsidRPr="00957A67">
              <w:rPr>
                <w:rFonts w:hint="eastAsia"/>
                <w:sz w:val="24"/>
                <w:szCs w:val="24"/>
              </w:rPr>
              <w:t>4</w:t>
            </w:r>
            <w:r w:rsidRPr="00957A67">
              <w:rPr>
                <w:rFonts w:hint="eastAsia"/>
                <w:sz w:val="24"/>
                <w:szCs w:val="24"/>
              </w:rPr>
              <w:t>、平面布置：</w:t>
            </w:r>
            <w:r w:rsidR="002F55AA">
              <w:rPr>
                <w:rFonts w:hint="eastAsia"/>
                <w:sz w:val="24"/>
                <w:szCs w:val="24"/>
              </w:rPr>
              <w:t>1~5</w:t>
            </w:r>
            <w:r>
              <w:rPr>
                <w:rFonts w:hint="eastAsia"/>
                <w:sz w:val="24"/>
                <w:szCs w:val="24"/>
              </w:rPr>
              <w:t>#</w:t>
            </w:r>
            <w:r w:rsidRPr="00957A67">
              <w:rPr>
                <w:rFonts w:hint="eastAsia"/>
                <w:sz w:val="24"/>
                <w:szCs w:val="24"/>
              </w:rPr>
              <w:t>炉位置图见附图</w:t>
            </w:r>
            <w:r w:rsidR="00B41248">
              <w:rPr>
                <w:rFonts w:hint="eastAsia"/>
                <w:sz w:val="24"/>
                <w:szCs w:val="24"/>
              </w:rPr>
              <w:t>4</w:t>
            </w:r>
            <w:r w:rsidRPr="00957A67">
              <w:rPr>
                <w:rFonts w:hint="eastAsia"/>
                <w:sz w:val="24"/>
                <w:szCs w:val="24"/>
              </w:rPr>
              <w:t>。</w:t>
            </w:r>
          </w:p>
          <w:p w:rsidR="005A2015" w:rsidRPr="003E2402" w:rsidRDefault="005A2015" w:rsidP="005A2015">
            <w:pPr>
              <w:pStyle w:val="a5"/>
              <w:adjustRightInd w:val="0"/>
              <w:snapToGrid w:val="0"/>
              <w:ind w:firstLineChars="0" w:firstLine="0"/>
              <w:rPr>
                <w:rFonts w:ascii="Times New Roman" w:hAnsi="Times New Roman"/>
                <w:szCs w:val="28"/>
                <w:lang w:val="en-US" w:eastAsia="zh-CN"/>
              </w:rPr>
            </w:pPr>
            <w:r>
              <w:rPr>
                <w:rFonts w:ascii="Times New Roman" w:hAnsi="Times New Roman" w:hint="eastAsia"/>
                <w:szCs w:val="28"/>
                <w:lang w:val="en-US" w:eastAsia="zh-CN"/>
              </w:rPr>
              <w:t>5</w:t>
            </w:r>
            <w:r w:rsidRPr="003E2402">
              <w:rPr>
                <w:rFonts w:ascii="Times New Roman" w:hAnsi="Times New Roman"/>
                <w:szCs w:val="28"/>
                <w:lang w:val="en-US" w:eastAsia="zh-CN"/>
              </w:rPr>
              <w:t>、公用工程</w:t>
            </w:r>
          </w:p>
          <w:p w:rsidR="005A2015" w:rsidRPr="003E2402" w:rsidRDefault="005A2015" w:rsidP="005A2015">
            <w:pPr>
              <w:pStyle w:val="a5"/>
              <w:adjustRightInd w:val="0"/>
              <w:snapToGrid w:val="0"/>
              <w:ind w:firstLine="480"/>
              <w:rPr>
                <w:rFonts w:ascii="Times New Roman" w:hAnsi="Times New Roman"/>
                <w:szCs w:val="28"/>
                <w:lang w:val="en-US" w:eastAsia="zh-CN"/>
              </w:rPr>
            </w:pPr>
            <w:r w:rsidRPr="003E2402">
              <w:rPr>
                <w:rFonts w:ascii="Times New Roman" w:hAnsi="Times New Roman"/>
                <w:szCs w:val="28"/>
                <w:lang w:val="en-US" w:eastAsia="zh-CN"/>
              </w:rPr>
              <w:t>本项目公用工程依托</w:t>
            </w:r>
            <w:r w:rsidR="00D1340B">
              <w:rPr>
                <w:rFonts w:ascii="Times New Roman" w:hAnsi="Times New Roman" w:hint="eastAsia"/>
                <w:szCs w:val="28"/>
                <w:lang w:val="en-US" w:eastAsia="zh-CN"/>
              </w:rPr>
              <w:t>扬子热电</w:t>
            </w:r>
            <w:r w:rsidRPr="003E2402">
              <w:rPr>
                <w:rFonts w:ascii="Times New Roman" w:hAnsi="Times New Roman"/>
                <w:szCs w:val="28"/>
                <w:lang w:val="en-US" w:eastAsia="zh-CN"/>
              </w:rPr>
              <w:t>现有条件，无需另增设施。</w:t>
            </w:r>
          </w:p>
          <w:p w:rsidR="005A2015" w:rsidRPr="003E2402" w:rsidRDefault="005A2015" w:rsidP="005A2015">
            <w:pPr>
              <w:pStyle w:val="a5"/>
              <w:adjustRightInd w:val="0"/>
              <w:snapToGrid w:val="0"/>
              <w:ind w:firstLine="480"/>
              <w:rPr>
                <w:rFonts w:ascii="Times New Roman" w:hAnsi="Times New Roman"/>
                <w:szCs w:val="28"/>
                <w:lang w:val="en-US" w:eastAsia="zh-CN"/>
              </w:rPr>
            </w:pPr>
            <w:r w:rsidRPr="003E2402">
              <w:rPr>
                <w:rFonts w:ascii="Times New Roman" w:hAnsi="Times New Roman"/>
                <w:szCs w:val="28"/>
                <w:lang w:val="en-US" w:eastAsia="zh-CN"/>
              </w:rPr>
              <w:lastRenderedPageBreak/>
              <w:t>（</w:t>
            </w:r>
            <w:r w:rsidRPr="003E2402">
              <w:rPr>
                <w:rFonts w:ascii="Times New Roman" w:hAnsi="Times New Roman"/>
                <w:szCs w:val="28"/>
                <w:lang w:val="en-US" w:eastAsia="zh-CN"/>
              </w:rPr>
              <w:t>1</w:t>
            </w:r>
            <w:r w:rsidRPr="003E2402">
              <w:rPr>
                <w:rFonts w:ascii="Times New Roman" w:hAnsi="Times New Roman"/>
                <w:szCs w:val="28"/>
                <w:lang w:val="en-US" w:eastAsia="zh-CN"/>
              </w:rPr>
              <w:t>）给水</w:t>
            </w:r>
          </w:p>
          <w:p w:rsidR="005A2015" w:rsidRPr="003E2402" w:rsidRDefault="005A2015" w:rsidP="005A2015">
            <w:pPr>
              <w:pStyle w:val="a5"/>
              <w:adjustRightInd w:val="0"/>
              <w:snapToGrid w:val="0"/>
              <w:ind w:firstLine="480"/>
              <w:rPr>
                <w:rFonts w:ascii="Times New Roman" w:hAnsi="Times New Roman"/>
                <w:szCs w:val="28"/>
                <w:lang w:val="en-US" w:eastAsia="zh-CN"/>
              </w:rPr>
            </w:pPr>
            <w:r w:rsidRPr="003E2402">
              <w:rPr>
                <w:rFonts w:cs="宋体" w:hint="eastAsia"/>
                <w:szCs w:val="28"/>
                <w:lang w:val="en-US" w:eastAsia="zh-CN"/>
              </w:rPr>
              <w:t>①</w:t>
            </w:r>
            <w:r w:rsidRPr="003E2402">
              <w:rPr>
                <w:rFonts w:ascii="Times New Roman" w:hAnsi="Times New Roman"/>
                <w:szCs w:val="28"/>
                <w:lang w:val="en-US" w:eastAsia="zh-CN"/>
              </w:rPr>
              <w:t>生产给水系统</w:t>
            </w:r>
          </w:p>
          <w:p w:rsidR="005A2015" w:rsidRPr="003E2402" w:rsidRDefault="005A2015" w:rsidP="005A2015">
            <w:pPr>
              <w:pStyle w:val="a5"/>
              <w:adjustRightInd w:val="0"/>
              <w:snapToGrid w:val="0"/>
              <w:ind w:firstLine="480"/>
              <w:rPr>
                <w:rFonts w:ascii="Times New Roman" w:hAnsi="Times New Roman"/>
                <w:szCs w:val="28"/>
                <w:lang w:val="en-US" w:eastAsia="zh-CN"/>
              </w:rPr>
            </w:pPr>
            <w:r w:rsidRPr="003E2402">
              <w:rPr>
                <w:rFonts w:ascii="Times New Roman" w:hAnsi="Times New Roman"/>
                <w:szCs w:val="28"/>
                <w:lang w:val="en-US" w:eastAsia="zh-CN"/>
              </w:rPr>
              <w:t>本项目营运期无生产用水。</w:t>
            </w:r>
          </w:p>
          <w:p w:rsidR="005A2015" w:rsidRPr="003E2402" w:rsidRDefault="005A2015" w:rsidP="005A2015">
            <w:pPr>
              <w:pStyle w:val="a5"/>
              <w:adjustRightInd w:val="0"/>
              <w:snapToGrid w:val="0"/>
              <w:ind w:firstLine="480"/>
              <w:rPr>
                <w:rFonts w:ascii="Times New Roman" w:hAnsi="Times New Roman"/>
                <w:szCs w:val="28"/>
                <w:lang w:val="en-US" w:eastAsia="zh-CN"/>
              </w:rPr>
            </w:pPr>
            <w:r w:rsidRPr="003E2402">
              <w:rPr>
                <w:rFonts w:cs="宋体" w:hint="eastAsia"/>
                <w:szCs w:val="28"/>
                <w:lang w:val="en-US" w:eastAsia="zh-CN"/>
              </w:rPr>
              <w:t>②</w:t>
            </w:r>
            <w:r w:rsidRPr="003E2402">
              <w:rPr>
                <w:rFonts w:ascii="Times New Roman" w:hAnsi="Times New Roman"/>
                <w:szCs w:val="28"/>
                <w:lang w:val="en-US" w:eastAsia="zh-CN"/>
              </w:rPr>
              <w:t>消防水系统</w:t>
            </w:r>
          </w:p>
          <w:p w:rsidR="005A2015" w:rsidRPr="003E2402" w:rsidRDefault="005A2015" w:rsidP="005A2015">
            <w:pPr>
              <w:pStyle w:val="a5"/>
              <w:adjustRightInd w:val="0"/>
              <w:snapToGrid w:val="0"/>
              <w:ind w:firstLine="480"/>
              <w:rPr>
                <w:rFonts w:ascii="Times New Roman" w:hAnsi="Times New Roman"/>
                <w:szCs w:val="28"/>
                <w:lang w:val="en-US" w:eastAsia="zh-CN"/>
              </w:rPr>
            </w:pPr>
            <w:r w:rsidRPr="003E2402">
              <w:rPr>
                <w:rFonts w:ascii="Times New Roman" w:hAnsi="Times New Roman"/>
                <w:szCs w:val="28"/>
                <w:lang w:val="en-US" w:eastAsia="zh-CN"/>
              </w:rPr>
              <w:t>本项目消防给水依托厂区现有消防给水系统，由环状给水管网和管网上的消火栓组成，消火栓间距一般按</w:t>
            </w:r>
            <w:r w:rsidRPr="003E2402">
              <w:rPr>
                <w:rFonts w:ascii="Times New Roman" w:hAnsi="Times New Roman"/>
                <w:szCs w:val="28"/>
                <w:lang w:val="en-US" w:eastAsia="zh-CN"/>
              </w:rPr>
              <w:t>40</w:t>
            </w:r>
            <w:r w:rsidRPr="003E2402">
              <w:rPr>
                <w:rFonts w:ascii="Times New Roman" w:hAnsi="Times New Roman"/>
                <w:szCs w:val="28"/>
                <w:lang w:val="en-US" w:eastAsia="zh-CN"/>
              </w:rPr>
              <w:t>～</w:t>
            </w:r>
            <w:r w:rsidRPr="003E2402">
              <w:rPr>
                <w:rFonts w:ascii="Times New Roman" w:hAnsi="Times New Roman"/>
                <w:szCs w:val="28"/>
                <w:lang w:val="en-US" w:eastAsia="zh-CN"/>
              </w:rPr>
              <w:t>60m</w:t>
            </w:r>
            <w:r w:rsidRPr="003E2402">
              <w:rPr>
                <w:rFonts w:ascii="Times New Roman" w:hAnsi="Times New Roman"/>
                <w:szCs w:val="28"/>
                <w:lang w:val="en-US" w:eastAsia="zh-CN"/>
              </w:rPr>
              <w:t>，厂区给水管管径为</w:t>
            </w:r>
            <w:r w:rsidRPr="003E2402">
              <w:rPr>
                <w:rFonts w:ascii="Times New Roman" w:hAnsi="Times New Roman"/>
                <w:szCs w:val="28"/>
                <w:lang w:val="en-US" w:eastAsia="zh-CN"/>
              </w:rPr>
              <w:t>DN200</w:t>
            </w:r>
            <w:r w:rsidRPr="003E2402">
              <w:rPr>
                <w:rFonts w:ascii="Times New Roman" w:hAnsi="Times New Roman"/>
                <w:szCs w:val="28"/>
                <w:lang w:val="en-US" w:eastAsia="zh-CN"/>
              </w:rPr>
              <w:t>～</w:t>
            </w:r>
            <w:r w:rsidRPr="003E2402">
              <w:rPr>
                <w:rFonts w:ascii="Times New Roman" w:hAnsi="Times New Roman"/>
                <w:szCs w:val="28"/>
                <w:lang w:val="en-US" w:eastAsia="zh-CN"/>
              </w:rPr>
              <w:t>DN1000mm</w:t>
            </w:r>
            <w:r w:rsidRPr="003E2402">
              <w:rPr>
                <w:rFonts w:ascii="Times New Roman" w:hAnsi="Times New Roman"/>
                <w:szCs w:val="28"/>
                <w:lang w:val="en-US" w:eastAsia="zh-CN"/>
              </w:rPr>
              <w:t>，现有系统设计生产用水量</w:t>
            </w:r>
            <w:r w:rsidRPr="003E2402">
              <w:rPr>
                <w:rFonts w:ascii="Times New Roman" w:hAnsi="Times New Roman"/>
                <w:szCs w:val="28"/>
                <w:lang w:val="en-US" w:eastAsia="zh-CN"/>
              </w:rPr>
              <w:t>2800m</w:t>
            </w:r>
            <w:r w:rsidRPr="003E2402">
              <w:rPr>
                <w:rFonts w:ascii="Times New Roman" w:hAnsi="Times New Roman"/>
                <w:szCs w:val="28"/>
                <w:vertAlign w:val="superscript"/>
                <w:lang w:val="en-US" w:eastAsia="zh-CN"/>
              </w:rPr>
              <w:t>3</w:t>
            </w:r>
            <w:r w:rsidRPr="003E2402">
              <w:rPr>
                <w:rFonts w:ascii="Times New Roman" w:hAnsi="Times New Roman"/>
                <w:szCs w:val="28"/>
                <w:lang w:val="en-US" w:eastAsia="zh-CN"/>
              </w:rPr>
              <w:t>/h</w:t>
            </w:r>
            <w:r w:rsidRPr="003E2402">
              <w:rPr>
                <w:rFonts w:ascii="Times New Roman" w:hAnsi="Times New Roman"/>
                <w:szCs w:val="28"/>
                <w:lang w:val="en-US" w:eastAsia="zh-CN"/>
              </w:rPr>
              <w:t>，消防工况时流量</w:t>
            </w:r>
            <w:r w:rsidRPr="003E2402">
              <w:rPr>
                <w:rFonts w:ascii="Times New Roman" w:hAnsi="Times New Roman"/>
                <w:szCs w:val="28"/>
                <w:lang w:val="en-US" w:eastAsia="zh-CN"/>
              </w:rPr>
              <w:t>5000m</w:t>
            </w:r>
            <w:r w:rsidRPr="003E2402">
              <w:rPr>
                <w:rFonts w:ascii="Times New Roman" w:hAnsi="Times New Roman"/>
                <w:szCs w:val="28"/>
                <w:vertAlign w:val="superscript"/>
                <w:lang w:val="en-US" w:eastAsia="zh-CN"/>
              </w:rPr>
              <w:t>3</w:t>
            </w:r>
            <w:r w:rsidRPr="003E2402">
              <w:rPr>
                <w:rFonts w:ascii="Times New Roman" w:hAnsi="Times New Roman"/>
                <w:szCs w:val="28"/>
                <w:lang w:val="en-US" w:eastAsia="zh-CN"/>
              </w:rPr>
              <w:t>/h</w:t>
            </w:r>
            <w:r w:rsidRPr="003E2402">
              <w:rPr>
                <w:rFonts w:ascii="Times New Roman" w:hAnsi="Times New Roman"/>
                <w:szCs w:val="28"/>
                <w:lang w:val="en-US" w:eastAsia="zh-CN"/>
              </w:rPr>
              <w:t>，各用户接点压力为</w:t>
            </w:r>
            <w:r w:rsidRPr="003E2402">
              <w:rPr>
                <w:rFonts w:ascii="Times New Roman" w:hAnsi="Times New Roman"/>
                <w:szCs w:val="28"/>
                <w:lang w:val="en-US" w:eastAsia="zh-CN"/>
              </w:rPr>
              <w:t>0.3</w:t>
            </w:r>
            <w:r w:rsidRPr="003E2402">
              <w:rPr>
                <w:rFonts w:ascii="Times New Roman" w:hAnsi="Times New Roman"/>
                <w:szCs w:val="28"/>
                <w:lang w:val="en-US" w:eastAsia="zh-CN"/>
              </w:rPr>
              <w:t>～</w:t>
            </w:r>
            <w:r w:rsidRPr="003E2402">
              <w:rPr>
                <w:rFonts w:ascii="Times New Roman" w:hAnsi="Times New Roman"/>
                <w:szCs w:val="28"/>
                <w:lang w:val="en-US" w:eastAsia="zh-CN"/>
              </w:rPr>
              <w:t>0.4Mpag</w:t>
            </w:r>
            <w:r w:rsidRPr="003E2402">
              <w:rPr>
                <w:rFonts w:ascii="Times New Roman" w:hAnsi="Times New Roman"/>
                <w:szCs w:val="28"/>
                <w:lang w:val="en-US" w:eastAsia="zh-CN"/>
              </w:rPr>
              <w:t>。</w:t>
            </w:r>
          </w:p>
          <w:p w:rsidR="00F020B2" w:rsidRPr="00F020B2" w:rsidRDefault="00C35BEB" w:rsidP="00C35BEB">
            <w:pPr>
              <w:pStyle w:val="a5"/>
              <w:adjustRightInd w:val="0"/>
              <w:snapToGrid w:val="0"/>
              <w:ind w:firstLineChars="0"/>
              <w:rPr>
                <w:rFonts w:ascii="Times New Roman" w:hAnsi="Times New Roman" w:hint="eastAsia"/>
                <w:szCs w:val="28"/>
                <w:lang w:val="en-US" w:eastAsia="zh-CN"/>
              </w:rPr>
            </w:pPr>
            <w:r>
              <w:rPr>
                <w:rFonts w:hint="eastAsia"/>
                <w:szCs w:val="28"/>
                <w:lang w:val="en-US" w:eastAsia="zh-CN"/>
              </w:rPr>
              <w:t>③</w:t>
            </w:r>
            <w:r w:rsidR="00A16CFA">
              <w:rPr>
                <w:rFonts w:ascii="Times New Roman" w:hAnsi="Times New Roman" w:hint="eastAsia"/>
                <w:szCs w:val="28"/>
                <w:lang w:val="en-US" w:eastAsia="zh-CN"/>
              </w:rPr>
              <w:t>氨</w:t>
            </w:r>
          </w:p>
          <w:p w:rsidR="00A16CFA" w:rsidRDefault="00F020B2" w:rsidP="00F020B2">
            <w:pPr>
              <w:pStyle w:val="a5"/>
              <w:adjustRightInd w:val="0"/>
              <w:snapToGrid w:val="0"/>
              <w:ind w:firstLine="480"/>
              <w:rPr>
                <w:rFonts w:ascii="Times New Roman" w:hAnsi="Times New Roman"/>
                <w:szCs w:val="28"/>
                <w:lang w:val="en-US" w:eastAsia="zh-CN"/>
              </w:rPr>
            </w:pPr>
            <w:r w:rsidRPr="00F020B2">
              <w:rPr>
                <w:rFonts w:ascii="Times New Roman" w:hAnsi="Times New Roman" w:hint="eastAsia"/>
                <w:szCs w:val="28"/>
                <w:lang w:val="en-US" w:eastAsia="zh-CN"/>
              </w:rPr>
              <w:t>扬子石化热电厂已设置完备的氨区</w:t>
            </w:r>
            <w:r w:rsidR="00B07CB6">
              <w:rPr>
                <w:rFonts w:ascii="Times New Roman" w:hAnsi="Times New Roman" w:hint="eastAsia"/>
                <w:szCs w:val="28"/>
                <w:lang w:val="en-US" w:eastAsia="zh-CN"/>
              </w:rPr>
              <w:t>，本项目</w:t>
            </w:r>
            <w:r w:rsidR="00A16CFA">
              <w:rPr>
                <w:rFonts w:ascii="Times New Roman" w:hAnsi="Times New Roman" w:hint="eastAsia"/>
                <w:szCs w:val="28"/>
                <w:lang w:val="en-US" w:eastAsia="zh-CN"/>
              </w:rPr>
              <w:t>需使用</w:t>
            </w:r>
            <w:r w:rsidR="00816246">
              <w:rPr>
                <w:rFonts w:ascii="Times New Roman" w:hAnsi="Times New Roman" w:hint="eastAsia"/>
                <w:szCs w:val="28"/>
                <w:lang w:val="en-US" w:eastAsia="zh-CN"/>
              </w:rPr>
              <w:t>液氨</w:t>
            </w:r>
            <w:r w:rsidR="00A16CFA">
              <w:rPr>
                <w:rFonts w:ascii="Times New Roman" w:hAnsi="Times New Roman" w:hint="eastAsia"/>
                <w:szCs w:val="28"/>
                <w:lang w:val="en-US" w:eastAsia="zh-CN"/>
              </w:rPr>
              <w:t>2400t</w:t>
            </w:r>
            <w:r w:rsidR="00A16CFA">
              <w:rPr>
                <w:rFonts w:ascii="Times New Roman" w:hAnsi="Times New Roman"/>
                <w:szCs w:val="28"/>
                <w:lang w:val="en-US" w:eastAsia="zh-CN"/>
              </w:rPr>
              <w:t>/a</w:t>
            </w:r>
            <w:r w:rsidR="00A16CFA">
              <w:rPr>
                <w:rFonts w:ascii="Times New Roman" w:hAnsi="Times New Roman" w:hint="eastAsia"/>
                <w:szCs w:val="28"/>
                <w:lang w:val="en-US" w:eastAsia="zh-CN"/>
              </w:rPr>
              <w:t>，项目氨依托现有储罐，</w:t>
            </w:r>
            <w:r w:rsidR="00A16CFA" w:rsidRPr="00B91E5B">
              <w:rPr>
                <w:szCs w:val="22"/>
              </w:rPr>
              <w:t>储罐容积为2×196m</w:t>
            </w:r>
            <w:r w:rsidR="00A16CFA" w:rsidRPr="00B91E5B">
              <w:rPr>
                <w:szCs w:val="22"/>
                <w:vertAlign w:val="superscript"/>
              </w:rPr>
              <w:t>2</w:t>
            </w:r>
            <w:r w:rsidR="00A16CFA" w:rsidRPr="00B91E5B">
              <w:rPr>
                <w:szCs w:val="22"/>
              </w:rPr>
              <w:t>，最大储量</w:t>
            </w:r>
            <w:r w:rsidR="00816246">
              <w:rPr>
                <w:szCs w:val="22"/>
              </w:rPr>
              <w:t>320</w:t>
            </w:r>
            <w:r w:rsidR="00A16CFA" w:rsidRPr="00B91E5B">
              <w:rPr>
                <w:szCs w:val="22"/>
              </w:rPr>
              <w:t>m</w:t>
            </w:r>
            <w:r w:rsidR="00A16CFA" w:rsidRPr="00B91E5B">
              <w:rPr>
                <w:szCs w:val="22"/>
                <w:vertAlign w:val="superscript"/>
              </w:rPr>
              <w:t>3</w:t>
            </w:r>
            <w:r w:rsidRPr="00F020B2">
              <w:rPr>
                <w:rFonts w:ascii="Times New Roman" w:hAnsi="Times New Roman" w:hint="eastAsia"/>
                <w:szCs w:val="28"/>
                <w:lang w:val="en-US" w:eastAsia="zh-CN"/>
              </w:rPr>
              <w:t>，</w:t>
            </w:r>
            <w:r w:rsidR="00A16CFA">
              <w:rPr>
                <w:rFonts w:ascii="Times New Roman" w:hAnsi="Times New Roman" w:hint="eastAsia"/>
                <w:szCs w:val="28"/>
                <w:lang w:val="en-US" w:eastAsia="zh-CN"/>
              </w:rPr>
              <w:t>目前扬子液氨产量为</w:t>
            </w:r>
            <w:r w:rsidR="00A16CFA">
              <w:rPr>
                <w:rFonts w:ascii="Times New Roman" w:hAnsi="Times New Roman" w:hint="eastAsia"/>
                <w:szCs w:val="28"/>
                <w:lang w:val="en-US" w:eastAsia="zh-CN"/>
              </w:rPr>
              <w:t>280t</w:t>
            </w:r>
            <w:r w:rsidR="00A16CFA">
              <w:rPr>
                <w:rFonts w:ascii="Times New Roman" w:hAnsi="Times New Roman"/>
                <w:szCs w:val="28"/>
                <w:lang w:val="en-US" w:eastAsia="zh-CN"/>
              </w:rPr>
              <w:t>/h</w:t>
            </w:r>
            <w:r w:rsidR="00A16CFA">
              <w:rPr>
                <w:rFonts w:ascii="Times New Roman" w:hAnsi="Times New Roman" w:hint="eastAsia"/>
                <w:szCs w:val="28"/>
                <w:lang w:val="en-US" w:eastAsia="zh-CN"/>
              </w:rPr>
              <w:t>，目前氨主要用于化工催化裂解装置等化工用途，及火电锅炉脱硫、脱硝环节，目前氨年用量约为</w:t>
            </w:r>
            <w:r w:rsidR="00A16CFA">
              <w:rPr>
                <w:rFonts w:ascii="Times New Roman" w:hAnsi="Times New Roman" w:hint="eastAsia"/>
                <w:szCs w:val="28"/>
                <w:lang w:val="en-US" w:eastAsia="zh-CN"/>
              </w:rPr>
              <w:t>16</w:t>
            </w:r>
            <w:r w:rsidR="00A16CFA">
              <w:rPr>
                <w:rFonts w:ascii="Times New Roman" w:hAnsi="Times New Roman"/>
                <w:szCs w:val="28"/>
                <w:lang w:val="en-US" w:eastAsia="zh-CN"/>
              </w:rPr>
              <w:t>0</w:t>
            </w:r>
            <w:r w:rsidR="00A16CFA">
              <w:rPr>
                <w:rFonts w:ascii="Times New Roman" w:hAnsi="Times New Roman" w:hint="eastAsia"/>
                <w:szCs w:val="28"/>
                <w:lang w:val="en-US" w:eastAsia="zh-CN"/>
              </w:rPr>
              <w:t>万</w:t>
            </w:r>
            <w:r w:rsidR="00A16CFA">
              <w:rPr>
                <w:rFonts w:ascii="Times New Roman" w:hAnsi="Times New Roman" w:hint="eastAsia"/>
                <w:szCs w:val="28"/>
                <w:lang w:val="en-US" w:eastAsia="zh-CN"/>
              </w:rPr>
              <w:t>t/a</w:t>
            </w:r>
            <w:r w:rsidR="00A16CFA">
              <w:rPr>
                <w:rFonts w:ascii="Times New Roman" w:hAnsi="Times New Roman" w:hint="eastAsia"/>
                <w:szCs w:val="28"/>
                <w:lang w:val="en-US" w:eastAsia="zh-CN"/>
              </w:rPr>
              <w:t>，则本项目</w:t>
            </w:r>
            <w:r w:rsidR="00251C27">
              <w:rPr>
                <w:rFonts w:ascii="Times New Roman" w:hAnsi="Times New Roman" w:hint="eastAsia"/>
                <w:szCs w:val="28"/>
                <w:lang w:val="en-US" w:eastAsia="zh-CN"/>
              </w:rPr>
              <w:t>可依托现有制氮中心液氨产生环节。</w:t>
            </w:r>
          </w:p>
          <w:p w:rsidR="00816246" w:rsidRPr="00816246" w:rsidRDefault="00816246" w:rsidP="00F020B2">
            <w:pPr>
              <w:pStyle w:val="a5"/>
              <w:adjustRightInd w:val="0"/>
              <w:snapToGrid w:val="0"/>
              <w:ind w:firstLine="480"/>
              <w:rPr>
                <w:rFonts w:ascii="Times New Roman" w:hAnsi="Times New Roman" w:hint="eastAsia"/>
                <w:szCs w:val="28"/>
                <w:lang w:val="en-US" w:eastAsia="zh-CN"/>
              </w:rPr>
            </w:pPr>
            <w:r>
              <w:rPr>
                <w:rFonts w:ascii="Times New Roman" w:hAnsi="Times New Roman" w:hint="eastAsia"/>
                <w:szCs w:val="28"/>
                <w:lang w:val="en-US" w:eastAsia="zh-CN"/>
              </w:rPr>
              <w:t>本项目实施后氨年使用量新增</w:t>
            </w:r>
            <w:r>
              <w:rPr>
                <w:rFonts w:ascii="Times New Roman" w:hAnsi="Times New Roman" w:hint="eastAsia"/>
                <w:szCs w:val="28"/>
                <w:lang w:val="en-US" w:eastAsia="zh-CN"/>
              </w:rPr>
              <w:t>2</w:t>
            </w:r>
            <w:r>
              <w:rPr>
                <w:rFonts w:ascii="Times New Roman" w:hAnsi="Times New Roman"/>
                <w:szCs w:val="28"/>
                <w:lang w:val="en-US" w:eastAsia="zh-CN"/>
              </w:rPr>
              <w:t>400</w:t>
            </w:r>
            <w:r>
              <w:rPr>
                <w:rFonts w:ascii="Times New Roman" w:hAnsi="Times New Roman" w:hint="eastAsia"/>
                <w:szCs w:val="28"/>
                <w:lang w:val="en-US" w:eastAsia="zh-CN"/>
              </w:rPr>
              <w:t>t/</w:t>
            </w:r>
            <w:r>
              <w:rPr>
                <w:rFonts w:ascii="Times New Roman" w:hAnsi="Times New Roman"/>
                <w:szCs w:val="28"/>
                <w:lang w:val="en-US" w:eastAsia="zh-CN"/>
              </w:rPr>
              <w:t>a</w:t>
            </w:r>
            <w:r>
              <w:rPr>
                <w:rFonts w:ascii="Times New Roman" w:hAnsi="Times New Roman"/>
                <w:szCs w:val="28"/>
                <w:lang w:val="en-US" w:eastAsia="zh-CN"/>
              </w:rPr>
              <w:t>，目前</w:t>
            </w:r>
            <w:r>
              <w:rPr>
                <w:rFonts w:ascii="Times New Roman" w:hAnsi="Times New Roman" w:hint="eastAsia"/>
                <w:szCs w:val="28"/>
                <w:lang w:val="en-US" w:eastAsia="zh-CN"/>
              </w:rPr>
              <w:t>经过氨储罐暂存后即送至脱</w:t>
            </w:r>
            <w:r w:rsidR="00373459">
              <w:rPr>
                <w:rFonts w:ascii="Times New Roman" w:hAnsi="Times New Roman" w:hint="eastAsia"/>
                <w:szCs w:val="28"/>
                <w:lang w:val="en-US" w:eastAsia="zh-CN"/>
              </w:rPr>
              <w:t>硝</w:t>
            </w:r>
            <w:r>
              <w:rPr>
                <w:rFonts w:ascii="Times New Roman" w:hAnsi="Times New Roman" w:hint="eastAsia"/>
                <w:szCs w:val="28"/>
                <w:lang w:val="en-US" w:eastAsia="zh-CN"/>
              </w:rPr>
              <w:t>环节脱</w:t>
            </w:r>
            <w:r w:rsidR="00373459">
              <w:rPr>
                <w:rFonts w:ascii="Times New Roman" w:hAnsi="Times New Roman" w:hint="eastAsia"/>
                <w:szCs w:val="28"/>
                <w:lang w:val="en-US" w:eastAsia="zh-CN"/>
              </w:rPr>
              <w:t>硝</w:t>
            </w:r>
            <w:r>
              <w:rPr>
                <w:rFonts w:ascii="Times New Roman" w:hAnsi="Times New Roman" w:hint="eastAsia"/>
                <w:szCs w:val="28"/>
                <w:lang w:val="en-US" w:eastAsia="zh-CN"/>
              </w:rPr>
              <w:t>，液氨仅在储罐中暂存，液氨通过管道输送至氨储罐，储罐中氨通过工况不断输送至脱</w:t>
            </w:r>
            <w:r w:rsidR="00373459">
              <w:rPr>
                <w:rFonts w:ascii="Times New Roman" w:hAnsi="Times New Roman" w:hint="eastAsia"/>
                <w:szCs w:val="28"/>
                <w:lang w:val="en-US" w:eastAsia="zh-CN"/>
              </w:rPr>
              <w:t>硝</w:t>
            </w:r>
            <w:r>
              <w:rPr>
                <w:rFonts w:ascii="Times New Roman" w:hAnsi="Times New Roman" w:hint="eastAsia"/>
                <w:szCs w:val="28"/>
                <w:lang w:val="en-US" w:eastAsia="zh-CN"/>
              </w:rPr>
              <w:t>及脱硫装置中，</w:t>
            </w:r>
            <w:r w:rsidR="00960033">
              <w:rPr>
                <w:rFonts w:ascii="Times New Roman" w:hAnsi="Times New Roman" w:hint="eastAsia"/>
                <w:szCs w:val="28"/>
                <w:lang w:val="en-US" w:eastAsia="zh-CN"/>
              </w:rPr>
              <w:t>根据锅炉具体工况调节管道运输量，若有不足，则通过车辆将液氨运输至氨储罐以满足氨使用，其中氨储罐仅起到在火电厂暂存及调控功能，且大小可以满足本次新增氨使用的需求，则本项目新增液氨使用可依托火电厂现有氨储罐暂存。</w:t>
            </w:r>
          </w:p>
          <w:p w:rsidR="00F020B2" w:rsidRPr="00F020B2" w:rsidRDefault="00A16CFA" w:rsidP="00F020B2">
            <w:pPr>
              <w:pStyle w:val="a5"/>
              <w:adjustRightInd w:val="0"/>
              <w:snapToGrid w:val="0"/>
              <w:ind w:firstLine="480"/>
              <w:rPr>
                <w:rFonts w:ascii="Times New Roman" w:hAnsi="Times New Roman" w:hint="eastAsia"/>
                <w:szCs w:val="28"/>
                <w:lang w:val="en-US" w:eastAsia="zh-CN"/>
              </w:rPr>
            </w:pPr>
            <w:r>
              <w:rPr>
                <w:rFonts w:ascii="Times New Roman" w:hAnsi="Times New Roman" w:hint="eastAsia"/>
                <w:szCs w:val="28"/>
                <w:lang w:val="en-US" w:eastAsia="zh-CN"/>
              </w:rPr>
              <w:t>约为</w:t>
            </w:r>
            <w:r w:rsidR="00F020B2" w:rsidRPr="00F020B2">
              <w:rPr>
                <w:rFonts w:ascii="Times New Roman" w:hAnsi="Times New Roman" w:hint="eastAsia"/>
                <w:szCs w:val="28"/>
                <w:lang w:val="en-US" w:eastAsia="zh-CN"/>
              </w:rPr>
              <w:t>故本次改造可依托原有的设施，采用氨气作为还原剂。</w:t>
            </w:r>
          </w:p>
          <w:p w:rsidR="005A2015" w:rsidRPr="003E2402" w:rsidRDefault="005A2015" w:rsidP="005A2015">
            <w:pPr>
              <w:pStyle w:val="a5"/>
              <w:adjustRightInd w:val="0"/>
              <w:snapToGrid w:val="0"/>
              <w:ind w:firstLine="480"/>
              <w:rPr>
                <w:rFonts w:ascii="Times New Roman" w:hAnsi="Times New Roman"/>
                <w:szCs w:val="28"/>
                <w:lang w:val="en-US" w:eastAsia="zh-CN"/>
              </w:rPr>
            </w:pPr>
            <w:r w:rsidRPr="003E2402">
              <w:rPr>
                <w:rFonts w:ascii="Times New Roman" w:hAnsi="Times New Roman"/>
                <w:szCs w:val="28"/>
                <w:lang w:val="en-US" w:eastAsia="zh-CN"/>
              </w:rPr>
              <w:t>（</w:t>
            </w:r>
            <w:r w:rsidRPr="003E2402">
              <w:rPr>
                <w:rFonts w:ascii="Times New Roman" w:hAnsi="Times New Roman"/>
                <w:szCs w:val="28"/>
                <w:lang w:val="en-US" w:eastAsia="zh-CN"/>
              </w:rPr>
              <w:t>2</w:t>
            </w:r>
            <w:r w:rsidRPr="003E2402">
              <w:rPr>
                <w:rFonts w:ascii="Times New Roman" w:hAnsi="Times New Roman"/>
                <w:szCs w:val="28"/>
                <w:lang w:val="en-US" w:eastAsia="zh-CN"/>
              </w:rPr>
              <w:t>）排水</w:t>
            </w:r>
          </w:p>
          <w:p w:rsidR="008B6DBD" w:rsidRDefault="005A2015" w:rsidP="00B41248">
            <w:pPr>
              <w:pStyle w:val="a5"/>
              <w:adjustRightInd w:val="0"/>
              <w:snapToGrid w:val="0"/>
              <w:ind w:firstLine="480"/>
              <w:rPr>
                <w:rFonts w:ascii="Times New Roman" w:hAnsi="Times New Roman"/>
                <w:szCs w:val="28"/>
                <w:lang w:val="en-US" w:eastAsia="zh-CN"/>
              </w:rPr>
            </w:pPr>
            <w:r w:rsidRPr="003E2402">
              <w:rPr>
                <w:rFonts w:ascii="Times New Roman" w:hAnsi="Times New Roman"/>
                <w:szCs w:val="28"/>
                <w:lang w:val="en-US" w:eastAsia="zh-CN"/>
              </w:rPr>
              <w:t>本项目营运期无生产废水产生，装置区域的雨水经收集后排入厂区现有雨水系统。</w:t>
            </w:r>
          </w:p>
          <w:p w:rsidR="007D6B74" w:rsidRDefault="007D6B74" w:rsidP="00B41248">
            <w:pPr>
              <w:pStyle w:val="a5"/>
              <w:adjustRightInd w:val="0"/>
              <w:snapToGrid w:val="0"/>
              <w:ind w:firstLine="480"/>
              <w:rPr>
                <w:rFonts w:ascii="Times New Roman" w:hAnsi="Times New Roman" w:hint="eastAsia"/>
                <w:szCs w:val="28"/>
                <w:lang w:val="en-US" w:eastAsia="zh-CN"/>
              </w:rPr>
            </w:pPr>
          </w:p>
          <w:p w:rsidR="00B07CB6" w:rsidRDefault="00B07CB6" w:rsidP="00B41248">
            <w:pPr>
              <w:pStyle w:val="a5"/>
              <w:adjustRightInd w:val="0"/>
              <w:snapToGrid w:val="0"/>
              <w:ind w:firstLine="480"/>
              <w:rPr>
                <w:rFonts w:ascii="Times New Roman" w:hAnsi="Times New Roman"/>
                <w:szCs w:val="28"/>
                <w:lang w:val="en-US" w:eastAsia="zh-CN"/>
              </w:rPr>
            </w:pPr>
          </w:p>
          <w:p w:rsidR="00B07CB6" w:rsidRDefault="00B07CB6" w:rsidP="00B41248">
            <w:pPr>
              <w:pStyle w:val="a5"/>
              <w:adjustRightInd w:val="0"/>
              <w:snapToGrid w:val="0"/>
              <w:ind w:firstLine="480"/>
              <w:rPr>
                <w:rFonts w:ascii="Times New Roman" w:hAnsi="Times New Roman"/>
                <w:szCs w:val="28"/>
                <w:lang w:val="en-US" w:eastAsia="zh-CN"/>
              </w:rPr>
            </w:pPr>
          </w:p>
          <w:p w:rsidR="00B07CB6" w:rsidRPr="00CF6EC3" w:rsidRDefault="00B07CB6" w:rsidP="00B41248">
            <w:pPr>
              <w:pStyle w:val="a5"/>
              <w:adjustRightInd w:val="0"/>
              <w:snapToGrid w:val="0"/>
              <w:ind w:firstLine="480"/>
              <w:rPr>
                <w:rFonts w:hint="eastAsia"/>
                <w:szCs w:val="21"/>
              </w:rPr>
            </w:pPr>
          </w:p>
        </w:tc>
      </w:tr>
    </w:tbl>
    <w:p w:rsidR="005A2015" w:rsidRDefault="001248B1" w:rsidP="001248B1">
      <w:pPr>
        <w:adjustRightInd w:val="0"/>
        <w:snapToGrid w:val="0"/>
        <w:jc w:val="left"/>
        <w:outlineLvl w:val="0"/>
        <w:rPr>
          <w:rFonts w:eastAsia="黑体"/>
          <w:sz w:val="28"/>
        </w:rPr>
      </w:pPr>
      <w:r w:rsidRPr="00CF6EC3">
        <w:rPr>
          <w:rFonts w:eastAsia="黑体"/>
          <w:sz w:val="28"/>
        </w:rPr>
        <w:lastRenderedPageBreak/>
        <w:br w:type="page"/>
      </w:r>
    </w:p>
    <w:tbl>
      <w:tblPr>
        <w:tblW w:w="488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6"/>
        <w:gridCol w:w="8157"/>
      </w:tblGrid>
      <w:tr w:rsidR="005A2015" w:rsidRPr="003E2402" w:rsidTr="00A2018A">
        <w:trPr>
          <w:trHeight w:val="614"/>
        </w:trPr>
        <w:tc>
          <w:tcPr>
            <w:tcW w:w="8512" w:type="dxa"/>
            <w:gridSpan w:val="2"/>
            <w:vAlign w:val="center"/>
          </w:tcPr>
          <w:p w:rsidR="005A2015" w:rsidRPr="003E2402" w:rsidRDefault="005A2015" w:rsidP="00553DA0">
            <w:pPr>
              <w:adjustRightInd w:val="0"/>
              <w:snapToGrid w:val="0"/>
              <w:outlineLvl w:val="0"/>
              <w:rPr>
                <w:sz w:val="24"/>
              </w:rPr>
            </w:pPr>
            <w:r w:rsidRPr="00553DA0">
              <w:rPr>
                <w:rFonts w:eastAsia="黑体"/>
                <w:sz w:val="28"/>
              </w:rPr>
              <w:t>评价适用标准：</w:t>
            </w:r>
          </w:p>
        </w:tc>
      </w:tr>
      <w:tr w:rsidR="00C83792" w:rsidRPr="003E2402" w:rsidTr="00A2018A">
        <w:trPr>
          <w:trHeight w:val="12960"/>
        </w:trPr>
        <w:tc>
          <w:tcPr>
            <w:tcW w:w="450" w:type="dxa"/>
            <w:vAlign w:val="center"/>
          </w:tcPr>
          <w:p w:rsidR="005A2015" w:rsidRPr="003E2402" w:rsidRDefault="005A2015" w:rsidP="00A2018A">
            <w:pPr>
              <w:adjustRightInd w:val="0"/>
              <w:snapToGrid w:val="0"/>
              <w:jc w:val="center"/>
              <w:rPr>
                <w:sz w:val="30"/>
              </w:rPr>
            </w:pPr>
            <w:r w:rsidRPr="003E2402">
              <w:rPr>
                <w:sz w:val="24"/>
              </w:rPr>
              <w:t>环境质量标准</w:t>
            </w:r>
          </w:p>
        </w:tc>
        <w:tc>
          <w:tcPr>
            <w:tcW w:w="8062" w:type="dxa"/>
          </w:tcPr>
          <w:p w:rsidR="005A2015" w:rsidRPr="003E2402" w:rsidRDefault="005A2015" w:rsidP="005A2015">
            <w:pPr>
              <w:adjustRightInd w:val="0"/>
              <w:snapToGrid w:val="0"/>
              <w:spacing w:beforeLines="50" w:line="360" w:lineRule="auto"/>
              <w:rPr>
                <w:rFonts w:eastAsia="黑体"/>
                <w:sz w:val="24"/>
                <w:szCs w:val="24"/>
              </w:rPr>
            </w:pPr>
            <w:r w:rsidRPr="003E2402">
              <w:rPr>
                <w:rFonts w:eastAsia="黑体"/>
                <w:sz w:val="24"/>
                <w:szCs w:val="24"/>
              </w:rPr>
              <w:t>环境空气质量标准</w:t>
            </w:r>
          </w:p>
          <w:p w:rsidR="005A2015" w:rsidRPr="003E2402" w:rsidRDefault="005A2015" w:rsidP="00D158D7">
            <w:pPr>
              <w:adjustRightInd w:val="0"/>
              <w:snapToGrid w:val="0"/>
              <w:spacing w:line="360" w:lineRule="auto"/>
              <w:ind w:firstLineChars="200" w:firstLine="480"/>
              <w:jc w:val="left"/>
              <w:rPr>
                <w:sz w:val="24"/>
                <w:szCs w:val="21"/>
              </w:rPr>
            </w:pPr>
            <w:r w:rsidRPr="003E2402">
              <w:rPr>
                <w:sz w:val="24"/>
                <w:szCs w:val="21"/>
              </w:rPr>
              <w:t>根据南京市空气质量功能区划，</w:t>
            </w:r>
            <w:r w:rsidRPr="003E2402">
              <w:rPr>
                <w:sz w:val="24"/>
                <w:szCs w:val="21"/>
              </w:rPr>
              <w:t>SO</w:t>
            </w:r>
            <w:r w:rsidRPr="003E2402">
              <w:rPr>
                <w:sz w:val="24"/>
                <w:szCs w:val="21"/>
                <w:vertAlign w:val="subscript"/>
              </w:rPr>
              <w:t>2</w:t>
            </w:r>
            <w:r w:rsidRPr="003E2402">
              <w:rPr>
                <w:sz w:val="24"/>
                <w:szCs w:val="21"/>
              </w:rPr>
              <w:t>、</w:t>
            </w:r>
            <w:r w:rsidRPr="003E2402">
              <w:rPr>
                <w:sz w:val="24"/>
                <w:szCs w:val="21"/>
              </w:rPr>
              <w:t>NO</w:t>
            </w:r>
            <w:r w:rsidRPr="003E2402">
              <w:rPr>
                <w:sz w:val="24"/>
                <w:szCs w:val="21"/>
                <w:vertAlign w:val="subscript"/>
              </w:rPr>
              <w:t>2</w:t>
            </w:r>
            <w:r w:rsidRPr="003E2402">
              <w:rPr>
                <w:sz w:val="24"/>
                <w:szCs w:val="21"/>
              </w:rPr>
              <w:t>、</w:t>
            </w:r>
            <w:r w:rsidRPr="003E2402">
              <w:rPr>
                <w:sz w:val="24"/>
                <w:szCs w:val="21"/>
              </w:rPr>
              <w:t>NO</w:t>
            </w:r>
            <w:r w:rsidRPr="003E2402">
              <w:rPr>
                <w:sz w:val="24"/>
                <w:szCs w:val="21"/>
                <w:vertAlign w:val="subscript"/>
              </w:rPr>
              <w:t>x</w:t>
            </w:r>
            <w:r w:rsidRPr="003E2402">
              <w:rPr>
                <w:sz w:val="24"/>
                <w:szCs w:val="21"/>
              </w:rPr>
              <w:t>、</w:t>
            </w:r>
            <w:r w:rsidRPr="003E2402">
              <w:rPr>
                <w:sz w:val="24"/>
                <w:szCs w:val="21"/>
              </w:rPr>
              <w:t>PM</w:t>
            </w:r>
            <w:r w:rsidRPr="003E2402">
              <w:rPr>
                <w:sz w:val="24"/>
                <w:szCs w:val="21"/>
                <w:vertAlign w:val="subscript"/>
              </w:rPr>
              <w:t>10</w:t>
            </w:r>
            <w:r w:rsidRPr="003E2402">
              <w:rPr>
                <w:sz w:val="24"/>
                <w:szCs w:val="21"/>
              </w:rPr>
              <w:t>执行《环境空气质量标准》（</w:t>
            </w:r>
            <w:r w:rsidRPr="003E2402">
              <w:rPr>
                <w:sz w:val="24"/>
                <w:szCs w:val="21"/>
              </w:rPr>
              <w:t>GB3095-2012</w:t>
            </w:r>
            <w:r w:rsidRPr="003E2402">
              <w:rPr>
                <w:sz w:val="24"/>
                <w:szCs w:val="21"/>
              </w:rPr>
              <w:t>）二类区标准</w:t>
            </w:r>
            <w:r w:rsidR="00D158D7">
              <w:rPr>
                <w:rFonts w:hint="eastAsia"/>
                <w:sz w:val="24"/>
                <w:szCs w:val="21"/>
              </w:rPr>
              <w:t>，</w:t>
            </w:r>
            <w:r w:rsidR="00D158D7" w:rsidRPr="00D158D7">
              <w:rPr>
                <w:rFonts w:hint="eastAsia"/>
                <w:sz w:val="24"/>
                <w:szCs w:val="21"/>
              </w:rPr>
              <w:t>氨气参照执行《工业企业设计卫生标准》（</w:t>
            </w:r>
            <w:r w:rsidR="00D158D7" w:rsidRPr="00D158D7">
              <w:rPr>
                <w:rFonts w:hint="eastAsia"/>
                <w:sz w:val="24"/>
                <w:szCs w:val="21"/>
              </w:rPr>
              <w:t>TJ36-79</w:t>
            </w:r>
            <w:r w:rsidR="00D158D7" w:rsidRPr="00D158D7">
              <w:rPr>
                <w:rFonts w:hint="eastAsia"/>
                <w:sz w:val="24"/>
                <w:szCs w:val="21"/>
              </w:rPr>
              <w:t>）中表</w:t>
            </w:r>
            <w:r w:rsidR="00D158D7" w:rsidRPr="00D158D7">
              <w:rPr>
                <w:rFonts w:hint="eastAsia"/>
                <w:sz w:val="24"/>
                <w:szCs w:val="21"/>
              </w:rPr>
              <w:t>1</w:t>
            </w:r>
            <w:r w:rsidR="00D158D7" w:rsidRPr="00D158D7">
              <w:rPr>
                <w:rFonts w:hint="eastAsia"/>
                <w:sz w:val="24"/>
                <w:szCs w:val="21"/>
              </w:rPr>
              <w:t>“居住区大气中有害物质的最高容许浓度标准”。</w:t>
            </w:r>
            <w:r w:rsidRPr="003E2402">
              <w:rPr>
                <w:sz w:val="24"/>
                <w:szCs w:val="21"/>
              </w:rPr>
              <w:t>标准值如下：</w:t>
            </w:r>
          </w:p>
          <w:p w:rsidR="005A2015" w:rsidRPr="003E2402" w:rsidRDefault="005A2015" w:rsidP="00A2018A">
            <w:pPr>
              <w:adjustRightInd w:val="0"/>
              <w:snapToGrid w:val="0"/>
              <w:spacing w:line="360" w:lineRule="auto"/>
              <w:jc w:val="center"/>
              <w:rPr>
                <w:b/>
                <w:sz w:val="24"/>
                <w:szCs w:val="24"/>
              </w:rPr>
            </w:pPr>
            <w:r w:rsidRPr="003E2402">
              <w:rPr>
                <w:b/>
                <w:sz w:val="24"/>
                <w:szCs w:val="24"/>
              </w:rPr>
              <w:t>表</w:t>
            </w:r>
            <w:r w:rsidR="0054507F">
              <w:rPr>
                <w:rFonts w:hint="eastAsia"/>
                <w:b/>
                <w:sz w:val="24"/>
                <w:szCs w:val="24"/>
              </w:rPr>
              <w:t>6</w:t>
            </w:r>
            <w:r w:rsidRPr="003E2402">
              <w:rPr>
                <w:b/>
                <w:sz w:val="24"/>
                <w:szCs w:val="24"/>
              </w:rPr>
              <w:t xml:space="preserve">  </w:t>
            </w:r>
            <w:r w:rsidRPr="003E2402">
              <w:rPr>
                <w:b/>
                <w:bCs/>
                <w:sz w:val="24"/>
                <w:szCs w:val="24"/>
              </w:rPr>
              <w:t>环境空气质量标准</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113" w:type="dxa"/>
                <w:right w:w="113" w:type="dxa"/>
              </w:tblCellMar>
              <w:tblLook w:val="00A0"/>
            </w:tblPr>
            <w:tblGrid>
              <w:gridCol w:w="1375"/>
              <w:gridCol w:w="1844"/>
              <w:gridCol w:w="2179"/>
              <w:gridCol w:w="2543"/>
            </w:tblGrid>
            <w:tr w:rsidR="00C83792" w:rsidRPr="003E2402" w:rsidTr="00B20340">
              <w:trPr>
                <w:cantSplit/>
                <w:trHeight w:val="340"/>
                <w:jc w:val="center"/>
              </w:trPr>
              <w:tc>
                <w:tcPr>
                  <w:tcW w:w="866" w:type="pct"/>
                  <w:vAlign w:val="center"/>
                </w:tcPr>
                <w:p w:rsidR="005A2015" w:rsidRPr="003E2402" w:rsidRDefault="005A2015" w:rsidP="00A2018A">
                  <w:pPr>
                    <w:adjustRightInd w:val="0"/>
                    <w:snapToGrid w:val="0"/>
                    <w:jc w:val="center"/>
                    <w:rPr>
                      <w:b/>
                      <w:kern w:val="44"/>
                    </w:rPr>
                  </w:pPr>
                  <w:r w:rsidRPr="003E2402">
                    <w:rPr>
                      <w:b/>
                      <w:kern w:val="44"/>
                    </w:rPr>
                    <w:t>污染物</w:t>
                  </w:r>
                </w:p>
              </w:tc>
              <w:tc>
                <w:tcPr>
                  <w:tcW w:w="1161" w:type="pct"/>
                  <w:vAlign w:val="center"/>
                </w:tcPr>
                <w:p w:rsidR="005A2015" w:rsidRPr="003E2402" w:rsidRDefault="005A2015" w:rsidP="00A2018A">
                  <w:pPr>
                    <w:adjustRightInd w:val="0"/>
                    <w:snapToGrid w:val="0"/>
                    <w:jc w:val="center"/>
                    <w:rPr>
                      <w:b/>
                      <w:kern w:val="44"/>
                    </w:rPr>
                  </w:pPr>
                  <w:r w:rsidRPr="003E2402">
                    <w:rPr>
                      <w:b/>
                      <w:kern w:val="44"/>
                    </w:rPr>
                    <w:t>取值时间</w:t>
                  </w:r>
                </w:p>
              </w:tc>
              <w:tc>
                <w:tcPr>
                  <w:tcW w:w="1372" w:type="pct"/>
                  <w:vAlign w:val="center"/>
                </w:tcPr>
                <w:p w:rsidR="005A2015" w:rsidRPr="003E2402" w:rsidRDefault="005A2015" w:rsidP="00A2018A">
                  <w:pPr>
                    <w:adjustRightInd w:val="0"/>
                    <w:snapToGrid w:val="0"/>
                    <w:jc w:val="center"/>
                    <w:rPr>
                      <w:b/>
                      <w:kern w:val="44"/>
                    </w:rPr>
                  </w:pPr>
                  <w:r w:rsidRPr="003E2402">
                    <w:rPr>
                      <w:b/>
                      <w:kern w:val="44"/>
                    </w:rPr>
                    <w:t>二级标准浓度限值</w:t>
                  </w:r>
                  <w:r w:rsidRPr="003E2402">
                    <w:rPr>
                      <w:b/>
                      <w:kern w:val="44"/>
                    </w:rPr>
                    <w:t>(mg/Nm</w:t>
                  </w:r>
                  <w:r w:rsidRPr="003E2402">
                    <w:rPr>
                      <w:b/>
                      <w:kern w:val="44"/>
                      <w:vertAlign w:val="superscript"/>
                    </w:rPr>
                    <w:t>3</w:t>
                  </w:r>
                  <w:r w:rsidRPr="003E2402">
                    <w:rPr>
                      <w:b/>
                      <w:kern w:val="44"/>
                    </w:rPr>
                    <w:t>)</w:t>
                  </w:r>
                </w:p>
              </w:tc>
              <w:tc>
                <w:tcPr>
                  <w:tcW w:w="1601" w:type="pct"/>
                  <w:vAlign w:val="center"/>
                </w:tcPr>
                <w:p w:rsidR="005A2015" w:rsidRPr="003E2402" w:rsidRDefault="005A2015" w:rsidP="00A2018A">
                  <w:pPr>
                    <w:adjustRightInd w:val="0"/>
                    <w:snapToGrid w:val="0"/>
                    <w:jc w:val="center"/>
                    <w:rPr>
                      <w:b/>
                      <w:kern w:val="44"/>
                    </w:rPr>
                  </w:pPr>
                  <w:r w:rsidRPr="003E2402">
                    <w:rPr>
                      <w:b/>
                      <w:kern w:val="44"/>
                    </w:rPr>
                    <w:t>标准来源</w:t>
                  </w:r>
                </w:p>
              </w:tc>
            </w:tr>
            <w:tr w:rsidR="00C83792" w:rsidRPr="003E2402" w:rsidTr="00A2018A">
              <w:trPr>
                <w:cantSplit/>
                <w:trHeight w:val="340"/>
                <w:jc w:val="center"/>
              </w:trPr>
              <w:tc>
                <w:tcPr>
                  <w:tcW w:w="865" w:type="pct"/>
                  <w:vMerge w:val="restart"/>
                  <w:vAlign w:val="center"/>
                </w:tcPr>
                <w:p w:rsidR="005A2015" w:rsidRPr="003E2402" w:rsidRDefault="005A2015" w:rsidP="00A2018A">
                  <w:pPr>
                    <w:adjustRightInd w:val="0"/>
                    <w:snapToGrid w:val="0"/>
                    <w:jc w:val="center"/>
                    <w:rPr>
                      <w:kern w:val="44"/>
                    </w:rPr>
                  </w:pPr>
                  <w:r w:rsidRPr="003E2402">
                    <w:rPr>
                      <w:kern w:val="44"/>
                    </w:rPr>
                    <w:t>SO</w:t>
                  </w:r>
                  <w:r w:rsidRPr="003E2402">
                    <w:rPr>
                      <w:kern w:val="44"/>
                      <w:vertAlign w:val="subscript"/>
                    </w:rPr>
                    <w:t>2</w:t>
                  </w:r>
                </w:p>
              </w:tc>
              <w:tc>
                <w:tcPr>
                  <w:tcW w:w="1161" w:type="pct"/>
                  <w:vAlign w:val="center"/>
                </w:tcPr>
                <w:p w:rsidR="005A2015" w:rsidRPr="003E2402" w:rsidRDefault="005A2015" w:rsidP="00A2018A">
                  <w:pPr>
                    <w:adjustRightInd w:val="0"/>
                    <w:snapToGrid w:val="0"/>
                    <w:jc w:val="center"/>
                    <w:rPr>
                      <w:kern w:val="44"/>
                    </w:rPr>
                  </w:pPr>
                  <w:r w:rsidRPr="003E2402">
                    <w:rPr>
                      <w:kern w:val="44"/>
                    </w:rPr>
                    <w:t>24</w:t>
                  </w:r>
                  <w:r w:rsidRPr="003E2402">
                    <w:rPr>
                      <w:kern w:val="44"/>
                    </w:rPr>
                    <w:t>小时平均</w:t>
                  </w:r>
                </w:p>
              </w:tc>
              <w:tc>
                <w:tcPr>
                  <w:tcW w:w="1372" w:type="pct"/>
                  <w:vAlign w:val="center"/>
                </w:tcPr>
                <w:p w:rsidR="005A2015" w:rsidRPr="003E2402" w:rsidRDefault="005A2015" w:rsidP="00A2018A">
                  <w:pPr>
                    <w:adjustRightInd w:val="0"/>
                    <w:snapToGrid w:val="0"/>
                    <w:jc w:val="center"/>
                    <w:rPr>
                      <w:kern w:val="44"/>
                    </w:rPr>
                  </w:pPr>
                  <w:r w:rsidRPr="003E2402">
                    <w:rPr>
                      <w:kern w:val="44"/>
                    </w:rPr>
                    <w:t>0.15</w:t>
                  </w:r>
                </w:p>
              </w:tc>
              <w:tc>
                <w:tcPr>
                  <w:tcW w:w="1601" w:type="pct"/>
                  <w:vMerge w:val="restart"/>
                  <w:vAlign w:val="center"/>
                </w:tcPr>
                <w:p w:rsidR="005A2015" w:rsidRPr="003E2402" w:rsidRDefault="005A2015" w:rsidP="00A2018A">
                  <w:pPr>
                    <w:adjustRightInd w:val="0"/>
                    <w:snapToGrid w:val="0"/>
                    <w:jc w:val="center"/>
                    <w:rPr>
                      <w:kern w:val="44"/>
                    </w:rPr>
                  </w:pPr>
                  <w:r w:rsidRPr="003E2402">
                    <w:rPr>
                      <w:kern w:val="44"/>
                    </w:rPr>
                    <w:t>《环境空气质量标准》</w:t>
                  </w:r>
                  <w:r w:rsidR="00727AEA">
                    <w:rPr>
                      <w:kern w:val="44"/>
                    </w:rPr>
                    <w:t>（</w:t>
                  </w:r>
                  <w:r w:rsidRPr="003E2402">
                    <w:rPr>
                      <w:kern w:val="44"/>
                    </w:rPr>
                    <w:t>GB3095-2012</w:t>
                  </w:r>
                  <w:r w:rsidR="00727AEA">
                    <w:rPr>
                      <w:kern w:val="44"/>
                    </w:rPr>
                    <w:t>）</w:t>
                  </w:r>
                </w:p>
                <w:p w:rsidR="005A2015" w:rsidRPr="003E2402" w:rsidRDefault="005A2015" w:rsidP="00A2018A">
                  <w:pPr>
                    <w:adjustRightInd w:val="0"/>
                    <w:snapToGrid w:val="0"/>
                    <w:jc w:val="center"/>
                    <w:rPr>
                      <w:kern w:val="44"/>
                    </w:rPr>
                  </w:pPr>
                  <w:r w:rsidRPr="003E2402">
                    <w:rPr>
                      <w:kern w:val="44"/>
                    </w:rPr>
                    <w:t>二级标准</w:t>
                  </w:r>
                </w:p>
              </w:tc>
            </w:tr>
            <w:tr w:rsidR="00C83792" w:rsidRPr="003E2402" w:rsidTr="00A2018A">
              <w:trPr>
                <w:cantSplit/>
                <w:trHeight w:val="340"/>
                <w:jc w:val="center"/>
              </w:trPr>
              <w:tc>
                <w:tcPr>
                  <w:tcW w:w="865" w:type="pct"/>
                  <w:vMerge/>
                  <w:vAlign w:val="center"/>
                </w:tcPr>
                <w:p w:rsidR="005A2015" w:rsidRPr="003E2402" w:rsidRDefault="005A2015" w:rsidP="00A2018A">
                  <w:pPr>
                    <w:adjustRightInd w:val="0"/>
                    <w:snapToGrid w:val="0"/>
                    <w:jc w:val="center"/>
                    <w:rPr>
                      <w:kern w:val="44"/>
                    </w:rPr>
                  </w:pPr>
                </w:p>
              </w:tc>
              <w:tc>
                <w:tcPr>
                  <w:tcW w:w="1161" w:type="pct"/>
                  <w:vAlign w:val="center"/>
                </w:tcPr>
                <w:p w:rsidR="005A2015" w:rsidRPr="003E2402" w:rsidRDefault="005A2015" w:rsidP="00A2018A">
                  <w:pPr>
                    <w:adjustRightInd w:val="0"/>
                    <w:snapToGrid w:val="0"/>
                    <w:jc w:val="center"/>
                    <w:rPr>
                      <w:kern w:val="44"/>
                    </w:rPr>
                  </w:pPr>
                  <w:r w:rsidRPr="003E2402">
                    <w:rPr>
                      <w:kern w:val="44"/>
                    </w:rPr>
                    <w:t>1</w:t>
                  </w:r>
                  <w:r w:rsidRPr="003E2402">
                    <w:rPr>
                      <w:kern w:val="44"/>
                    </w:rPr>
                    <w:t>小时平均</w:t>
                  </w:r>
                </w:p>
              </w:tc>
              <w:tc>
                <w:tcPr>
                  <w:tcW w:w="1372" w:type="pct"/>
                  <w:vAlign w:val="center"/>
                </w:tcPr>
                <w:p w:rsidR="005A2015" w:rsidRPr="003E2402" w:rsidRDefault="005A2015" w:rsidP="00A2018A">
                  <w:pPr>
                    <w:adjustRightInd w:val="0"/>
                    <w:snapToGrid w:val="0"/>
                    <w:jc w:val="center"/>
                    <w:rPr>
                      <w:kern w:val="44"/>
                    </w:rPr>
                  </w:pPr>
                  <w:r w:rsidRPr="003E2402">
                    <w:rPr>
                      <w:kern w:val="44"/>
                    </w:rPr>
                    <w:t>0.50</w:t>
                  </w:r>
                </w:p>
              </w:tc>
              <w:tc>
                <w:tcPr>
                  <w:tcW w:w="1601" w:type="pct"/>
                  <w:vMerge/>
                  <w:vAlign w:val="center"/>
                </w:tcPr>
                <w:p w:rsidR="005A2015" w:rsidRPr="003E2402" w:rsidRDefault="005A2015" w:rsidP="00A2018A">
                  <w:pPr>
                    <w:adjustRightInd w:val="0"/>
                    <w:snapToGrid w:val="0"/>
                    <w:jc w:val="center"/>
                    <w:rPr>
                      <w:kern w:val="44"/>
                    </w:rPr>
                  </w:pPr>
                </w:p>
              </w:tc>
            </w:tr>
            <w:tr w:rsidR="00C83792" w:rsidRPr="003E2402" w:rsidTr="00A2018A">
              <w:trPr>
                <w:cantSplit/>
                <w:trHeight w:val="340"/>
                <w:jc w:val="center"/>
              </w:trPr>
              <w:tc>
                <w:tcPr>
                  <w:tcW w:w="865" w:type="pct"/>
                  <w:vMerge w:val="restart"/>
                  <w:vAlign w:val="center"/>
                </w:tcPr>
                <w:p w:rsidR="005A2015" w:rsidRPr="003E2402" w:rsidRDefault="005A2015" w:rsidP="00A2018A">
                  <w:pPr>
                    <w:adjustRightInd w:val="0"/>
                    <w:snapToGrid w:val="0"/>
                    <w:jc w:val="center"/>
                    <w:rPr>
                      <w:kern w:val="44"/>
                    </w:rPr>
                  </w:pPr>
                  <w:r w:rsidRPr="003E2402">
                    <w:rPr>
                      <w:kern w:val="44"/>
                    </w:rPr>
                    <w:t>NO</w:t>
                  </w:r>
                  <w:r w:rsidRPr="003E2402">
                    <w:rPr>
                      <w:kern w:val="44"/>
                      <w:vertAlign w:val="subscript"/>
                    </w:rPr>
                    <w:t>2</w:t>
                  </w:r>
                </w:p>
              </w:tc>
              <w:tc>
                <w:tcPr>
                  <w:tcW w:w="1161" w:type="pct"/>
                  <w:vAlign w:val="center"/>
                </w:tcPr>
                <w:p w:rsidR="005A2015" w:rsidRPr="003E2402" w:rsidRDefault="005A2015" w:rsidP="00A2018A">
                  <w:pPr>
                    <w:adjustRightInd w:val="0"/>
                    <w:snapToGrid w:val="0"/>
                    <w:jc w:val="center"/>
                    <w:rPr>
                      <w:kern w:val="44"/>
                    </w:rPr>
                  </w:pPr>
                  <w:r w:rsidRPr="003E2402">
                    <w:rPr>
                      <w:kern w:val="44"/>
                    </w:rPr>
                    <w:t>24</w:t>
                  </w:r>
                  <w:r w:rsidRPr="003E2402">
                    <w:rPr>
                      <w:kern w:val="44"/>
                    </w:rPr>
                    <w:t>小时平均</w:t>
                  </w:r>
                </w:p>
              </w:tc>
              <w:tc>
                <w:tcPr>
                  <w:tcW w:w="1372" w:type="pct"/>
                  <w:vAlign w:val="center"/>
                </w:tcPr>
                <w:p w:rsidR="005A2015" w:rsidRPr="003E2402" w:rsidRDefault="005A2015" w:rsidP="00A2018A">
                  <w:pPr>
                    <w:adjustRightInd w:val="0"/>
                    <w:snapToGrid w:val="0"/>
                    <w:jc w:val="center"/>
                    <w:rPr>
                      <w:kern w:val="44"/>
                    </w:rPr>
                  </w:pPr>
                  <w:r w:rsidRPr="003E2402">
                    <w:rPr>
                      <w:kern w:val="44"/>
                    </w:rPr>
                    <w:t>0.08</w:t>
                  </w:r>
                </w:p>
              </w:tc>
              <w:tc>
                <w:tcPr>
                  <w:tcW w:w="1601" w:type="pct"/>
                  <w:vMerge/>
                  <w:vAlign w:val="center"/>
                </w:tcPr>
                <w:p w:rsidR="005A2015" w:rsidRPr="003E2402" w:rsidRDefault="005A2015" w:rsidP="00A2018A">
                  <w:pPr>
                    <w:adjustRightInd w:val="0"/>
                    <w:snapToGrid w:val="0"/>
                    <w:jc w:val="center"/>
                    <w:rPr>
                      <w:kern w:val="44"/>
                    </w:rPr>
                  </w:pPr>
                </w:p>
              </w:tc>
            </w:tr>
            <w:tr w:rsidR="00C83792" w:rsidRPr="003E2402" w:rsidTr="00A2018A">
              <w:trPr>
                <w:cantSplit/>
                <w:trHeight w:val="340"/>
                <w:jc w:val="center"/>
              </w:trPr>
              <w:tc>
                <w:tcPr>
                  <w:tcW w:w="865" w:type="pct"/>
                  <w:vMerge/>
                  <w:vAlign w:val="center"/>
                </w:tcPr>
                <w:p w:rsidR="005A2015" w:rsidRPr="003E2402" w:rsidRDefault="005A2015" w:rsidP="00A2018A">
                  <w:pPr>
                    <w:adjustRightInd w:val="0"/>
                    <w:snapToGrid w:val="0"/>
                    <w:jc w:val="center"/>
                    <w:rPr>
                      <w:kern w:val="44"/>
                    </w:rPr>
                  </w:pPr>
                </w:p>
              </w:tc>
              <w:tc>
                <w:tcPr>
                  <w:tcW w:w="1161" w:type="pct"/>
                  <w:vAlign w:val="center"/>
                </w:tcPr>
                <w:p w:rsidR="005A2015" w:rsidRPr="003E2402" w:rsidRDefault="005A2015" w:rsidP="00A2018A">
                  <w:pPr>
                    <w:adjustRightInd w:val="0"/>
                    <w:snapToGrid w:val="0"/>
                    <w:jc w:val="center"/>
                    <w:rPr>
                      <w:kern w:val="44"/>
                    </w:rPr>
                  </w:pPr>
                  <w:r w:rsidRPr="003E2402">
                    <w:rPr>
                      <w:kern w:val="44"/>
                    </w:rPr>
                    <w:t>1</w:t>
                  </w:r>
                  <w:r w:rsidRPr="003E2402">
                    <w:rPr>
                      <w:kern w:val="44"/>
                    </w:rPr>
                    <w:t>小时平均</w:t>
                  </w:r>
                </w:p>
              </w:tc>
              <w:tc>
                <w:tcPr>
                  <w:tcW w:w="1372" w:type="pct"/>
                  <w:vAlign w:val="center"/>
                </w:tcPr>
                <w:p w:rsidR="005A2015" w:rsidRPr="003E2402" w:rsidRDefault="005A2015" w:rsidP="00A2018A">
                  <w:pPr>
                    <w:adjustRightInd w:val="0"/>
                    <w:snapToGrid w:val="0"/>
                    <w:jc w:val="center"/>
                    <w:rPr>
                      <w:kern w:val="44"/>
                    </w:rPr>
                  </w:pPr>
                  <w:r w:rsidRPr="003E2402">
                    <w:rPr>
                      <w:kern w:val="44"/>
                    </w:rPr>
                    <w:t>0.20</w:t>
                  </w:r>
                </w:p>
              </w:tc>
              <w:tc>
                <w:tcPr>
                  <w:tcW w:w="1601" w:type="pct"/>
                  <w:vMerge/>
                  <w:vAlign w:val="center"/>
                </w:tcPr>
                <w:p w:rsidR="005A2015" w:rsidRPr="003E2402" w:rsidRDefault="005A2015" w:rsidP="00A2018A">
                  <w:pPr>
                    <w:adjustRightInd w:val="0"/>
                    <w:snapToGrid w:val="0"/>
                    <w:jc w:val="center"/>
                    <w:rPr>
                      <w:kern w:val="44"/>
                    </w:rPr>
                  </w:pPr>
                </w:p>
              </w:tc>
            </w:tr>
            <w:tr w:rsidR="00C83792" w:rsidRPr="003E2402" w:rsidTr="00A2018A">
              <w:trPr>
                <w:cantSplit/>
                <w:trHeight w:val="340"/>
                <w:jc w:val="center"/>
              </w:trPr>
              <w:tc>
                <w:tcPr>
                  <w:tcW w:w="865" w:type="pct"/>
                  <w:vMerge w:val="restart"/>
                  <w:vAlign w:val="center"/>
                </w:tcPr>
                <w:p w:rsidR="005A2015" w:rsidRPr="003E2402" w:rsidRDefault="005A2015" w:rsidP="00A2018A">
                  <w:pPr>
                    <w:adjustRightInd w:val="0"/>
                    <w:snapToGrid w:val="0"/>
                    <w:jc w:val="center"/>
                    <w:rPr>
                      <w:kern w:val="44"/>
                    </w:rPr>
                  </w:pPr>
                  <w:r w:rsidRPr="003E2402">
                    <w:rPr>
                      <w:kern w:val="44"/>
                    </w:rPr>
                    <w:t>NOx</w:t>
                  </w:r>
                </w:p>
              </w:tc>
              <w:tc>
                <w:tcPr>
                  <w:tcW w:w="1161" w:type="pct"/>
                  <w:vAlign w:val="center"/>
                </w:tcPr>
                <w:p w:rsidR="005A2015" w:rsidRPr="003E2402" w:rsidRDefault="005A2015" w:rsidP="00A2018A">
                  <w:pPr>
                    <w:adjustRightInd w:val="0"/>
                    <w:snapToGrid w:val="0"/>
                    <w:jc w:val="center"/>
                    <w:rPr>
                      <w:kern w:val="44"/>
                    </w:rPr>
                  </w:pPr>
                  <w:r w:rsidRPr="003E2402">
                    <w:rPr>
                      <w:kern w:val="44"/>
                    </w:rPr>
                    <w:t>24</w:t>
                  </w:r>
                  <w:r w:rsidRPr="003E2402">
                    <w:rPr>
                      <w:kern w:val="44"/>
                    </w:rPr>
                    <w:t>小时平均</w:t>
                  </w:r>
                </w:p>
              </w:tc>
              <w:tc>
                <w:tcPr>
                  <w:tcW w:w="1372" w:type="pct"/>
                  <w:vAlign w:val="center"/>
                </w:tcPr>
                <w:p w:rsidR="005A2015" w:rsidRPr="003E2402" w:rsidRDefault="005A2015" w:rsidP="00A2018A">
                  <w:pPr>
                    <w:adjustRightInd w:val="0"/>
                    <w:snapToGrid w:val="0"/>
                    <w:jc w:val="center"/>
                    <w:rPr>
                      <w:kern w:val="44"/>
                    </w:rPr>
                  </w:pPr>
                  <w:r w:rsidRPr="003E2402">
                    <w:rPr>
                      <w:kern w:val="44"/>
                    </w:rPr>
                    <w:t>0.10</w:t>
                  </w:r>
                </w:p>
              </w:tc>
              <w:tc>
                <w:tcPr>
                  <w:tcW w:w="1601" w:type="pct"/>
                  <w:vMerge/>
                  <w:vAlign w:val="center"/>
                </w:tcPr>
                <w:p w:rsidR="005A2015" w:rsidRPr="003E2402" w:rsidRDefault="005A2015" w:rsidP="00A2018A">
                  <w:pPr>
                    <w:adjustRightInd w:val="0"/>
                    <w:snapToGrid w:val="0"/>
                    <w:jc w:val="center"/>
                    <w:rPr>
                      <w:kern w:val="44"/>
                    </w:rPr>
                  </w:pPr>
                </w:p>
              </w:tc>
            </w:tr>
            <w:tr w:rsidR="00C83792" w:rsidRPr="003E2402" w:rsidTr="00A2018A">
              <w:trPr>
                <w:cantSplit/>
                <w:trHeight w:val="340"/>
                <w:jc w:val="center"/>
              </w:trPr>
              <w:tc>
                <w:tcPr>
                  <w:tcW w:w="865" w:type="pct"/>
                  <w:vMerge/>
                  <w:vAlign w:val="center"/>
                </w:tcPr>
                <w:p w:rsidR="005A2015" w:rsidRPr="003E2402" w:rsidRDefault="005A2015" w:rsidP="00A2018A">
                  <w:pPr>
                    <w:adjustRightInd w:val="0"/>
                    <w:snapToGrid w:val="0"/>
                    <w:jc w:val="center"/>
                    <w:rPr>
                      <w:kern w:val="44"/>
                    </w:rPr>
                  </w:pPr>
                </w:p>
              </w:tc>
              <w:tc>
                <w:tcPr>
                  <w:tcW w:w="1161" w:type="pct"/>
                  <w:vAlign w:val="center"/>
                </w:tcPr>
                <w:p w:rsidR="005A2015" w:rsidRPr="003E2402" w:rsidRDefault="005A2015" w:rsidP="00A2018A">
                  <w:pPr>
                    <w:adjustRightInd w:val="0"/>
                    <w:snapToGrid w:val="0"/>
                    <w:jc w:val="center"/>
                    <w:rPr>
                      <w:kern w:val="44"/>
                    </w:rPr>
                  </w:pPr>
                  <w:r w:rsidRPr="003E2402">
                    <w:rPr>
                      <w:kern w:val="44"/>
                    </w:rPr>
                    <w:t>1</w:t>
                  </w:r>
                  <w:r w:rsidRPr="003E2402">
                    <w:rPr>
                      <w:kern w:val="44"/>
                    </w:rPr>
                    <w:t>小时平均</w:t>
                  </w:r>
                </w:p>
              </w:tc>
              <w:tc>
                <w:tcPr>
                  <w:tcW w:w="1372" w:type="pct"/>
                  <w:vAlign w:val="center"/>
                </w:tcPr>
                <w:p w:rsidR="005A2015" w:rsidRPr="003E2402" w:rsidRDefault="005A2015" w:rsidP="00A2018A">
                  <w:pPr>
                    <w:adjustRightInd w:val="0"/>
                    <w:snapToGrid w:val="0"/>
                    <w:jc w:val="center"/>
                    <w:rPr>
                      <w:kern w:val="44"/>
                    </w:rPr>
                  </w:pPr>
                  <w:r w:rsidRPr="003E2402">
                    <w:rPr>
                      <w:kern w:val="44"/>
                    </w:rPr>
                    <w:t>0.25</w:t>
                  </w:r>
                </w:p>
              </w:tc>
              <w:tc>
                <w:tcPr>
                  <w:tcW w:w="1601" w:type="pct"/>
                  <w:vMerge/>
                  <w:vAlign w:val="center"/>
                </w:tcPr>
                <w:p w:rsidR="005A2015" w:rsidRPr="003E2402" w:rsidRDefault="005A2015" w:rsidP="00A2018A">
                  <w:pPr>
                    <w:adjustRightInd w:val="0"/>
                    <w:snapToGrid w:val="0"/>
                    <w:jc w:val="center"/>
                    <w:rPr>
                      <w:kern w:val="44"/>
                    </w:rPr>
                  </w:pPr>
                </w:p>
              </w:tc>
            </w:tr>
            <w:tr w:rsidR="00C83792" w:rsidRPr="003E2402" w:rsidTr="00A2018A">
              <w:trPr>
                <w:cantSplit/>
                <w:trHeight w:val="340"/>
                <w:jc w:val="center"/>
              </w:trPr>
              <w:tc>
                <w:tcPr>
                  <w:tcW w:w="865" w:type="pct"/>
                  <w:vAlign w:val="center"/>
                </w:tcPr>
                <w:p w:rsidR="005A2015" w:rsidRPr="003E2402" w:rsidRDefault="005A2015" w:rsidP="00A2018A">
                  <w:pPr>
                    <w:adjustRightInd w:val="0"/>
                    <w:snapToGrid w:val="0"/>
                    <w:jc w:val="center"/>
                    <w:rPr>
                      <w:kern w:val="44"/>
                    </w:rPr>
                  </w:pPr>
                  <w:r w:rsidRPr="003E2402">
                    <w:rPr>
                      <w:kern w:val="44"/>
                    </w:rPr>
                    <w:t>PM</w:t>
                  </w:r>
                  <w:r w:rsidRPr="003E2402">
                    <w:rPr>
                      <w:kern w:val="44"/>
                      <w:vertAlign w:val="subscript"/>
                    </w:rPr>
                    <w:t>10</w:t>
                  </w:r>
                </w:p>
              </w:tc>
              <w:tc>
                <w:tcPr>
                  <w:tcW w:w="1161" w:type="pct"/>
                  <w:vAlign w:val="center"/>
                </w:tcPr>
                <w:p w:rsidR="005A2015" w:rsidRPr="003E2402" w:rsidRDefault="005A2015" w:rsidP="00A2018A">
                  <w:pPr>
                    <w:adjustRightInd w:val="0"/>
                    <w:snapToGrid w:val="0"/>
                    <w:jc w:val="center"/>
                    <w:rPr>
                      <w:kern w:val="44"/>
                    </w:rPr>
                  </w:pPr>
                  <w:r w:rsidRPr="003E2402">
                    <w:rPr>
                      <w:kern w:val="44"/>
                    </w:rPr>
                    <w:t>24</w:t>
                  </w:r>
                  <w:r w:rsidRPr="003E2402">
                    <w:rPr>
                      <w:kern w:val="44"/>
                    </w:rPr>
                    <w:t>小时平均</w:t>
                  </w:r>
                </w:p>
              </w:tc>
              <w:tc>
                <w:tcPr>
                  <w:tcW w:w="1372" w:type="pct"/>
                  <w:vAlign w:val="center"/>
                </w:tcPr>
                <w:p w:rsidR="005A2015" w:rsidRPr="003E2402" w:rsidRDefault="005A2015" w:rsidP="00A2018A">
                  <w:pPr>
                    <w:adjustRightInd w:val="0"/>
                    <w:snapToGrid w:val="0"/>
                    <w:jc w:val="center"/>
                    <w:rPr>
                      <w:kern w:val="44"/>
                    </w:rPr>
                  </w:pPr>
                  <w:r w:rsidRPr="003E2402">
                    <w:rPr>
                      <w:kern w:val="44"/>
                    </w:rPr>
                    <w:t>0.15</w:t>
                  </w:r>
                </w:p>
              </w:tc>
              <w:tc>
                <w:tcPr>
                  <w:tcW w:w="1601" w:type="pct"/>
                  <w:vMerge/>
                  <w:vAlign w:val="center"/>
                </w:tcPr>
                <w:p w:rsidR="005A2015" w:rsidRPr="003E2402" w:rsidRDefault="005A2015" w:rsidP="00A2018A">
                  <w:pPr>
                    <w:adjustRightInd w:val="0"/>
                    <w:snapToGrid w:val="0"/>
                    <w:jc w:val="center"/>
                    <w:rPr>
                      <w:kern w:val="44"/>
                    </w:rPr>
                  </w:pPr>
                </w:p>
              </w:tc>
            </w:tr>
            <w:tr w:rsidR="0091489E" w:rsidRPr="003E2402" w:rsidTr="00A2018A">
              <w:trPr>
                <w:cantSplit/>
                <w:trHeight w:val="340"/>
                <w:jc w:val="center"/>
              </w:trPr>
              <w:tc>
                <w:tcPr>
                  <w:tcW w:w="865" w:type="pct"/>
                  <w:vAlign w:val="center"/>
                </w:tcPr>
                <w:p w:rsidR="0091489E" w:rsidRPr="003E2402" w:rsidRDefault="0091489E" w:rsidP="00A2018A">
                  <w:pPr>
                    <w:adjustRightInd w:val="0"/>
                    <w:snapToGrid w:val="0"/>
                    <w:jc w:val="center"/>
                    <w:rPr>
                      <w:kern w:val="44"/>
                    </w:rPr>
                  </w:pPr>
                  <w:r w:rsidRPr="0091489E">
                    <w:rPr>
                      <w:rFonts w:hint="eastAsia"/>
                      <w:kern w:val="44"/>
                    </w:rPr>
                    <w:t>氨</w:t>
                  </w:r>
                </w:p>
              </w:tc>
              <w:tc>
                <w:tcPr>
                  <w:tcW w:w="1161" w:type="pct"/>
                  <w:vAlign w:val="center"/>
                </w:tcPr>
                <w:p w:rsidR="0091489E" w:rsidRPr="003E2402" w:rsidRDefault="0091489E" w:rsidP="00A2018A">
                  <w:pPr>
                    <w:adjustRightInd w:val="0"/>
                    <w:snapToGrid w:val="0"/>
                    <w:jc w:val="center"/>
                    <w:rPr>
                      <w:kern w:val="44"/>
                    </w:rPr>
                  </w:pPr>
                  <w:r>
                    <w:rPr>
                      <w:rFonts w:hint="eastAsia"/>
                      <w:kern w:val="44"/>
                    </w:rPr>
                    <w:t>一次</w:t>
                  </w:r>
                </w:p>
              </w:tc>
              <w:tc>
                <w:tcPr>
                  <w:tcW w:w="1372" w:type="pct"/>
                  <w:vAlign w:val="center"/>
                </w:tcPr>
                <w:p w:rsidR="0091489E" w:rsidRPr="003E2402" w:rsidRDefault="0091489E" w:rsidP="00A2018A">
                  <w:pPr>
                    <w:adjustRightInd w:val="0"/>
                    <w:snapToGrid w:val="0"/>
                    <w:jc w:val="center"/>
                    <w:rPr>
                      <w:kern w:val="44"/>
                    </w:rPr>
                  </w:pPr>
                  <w:r>
                    <w:rPr>
                      <w:rFonts w:hint="eastAsia"/>
                      <w:kern w:val="44"/>
                    </w:rPr>
                    <w:t>0.2</w:t>
                  </w:r>
                </w:p>
              </w:tc>
              <w:tc>
                <w:tcPr>
                  <w:tcW w:w="1601" w:type="pct"/>
                  <w:vAlign w:val="center"/>
                </w:tcPr>
                <w:p w:rsidR="0091489E" w:rsidRPr="003E2402" w:rsidRDefault="0091489E" w:rsidP="0091489E">
                  <w:pPr>
                    <w:adjustRightInd w:val="0"/>
                    <w:snapToGrid w:val="0"/>
                    <w:jc w:val="center"/>
                    <w:rPr>
                      <w:kern w:val="44"/>
                    </w:rPr>
                  </w:pPr>
                  <w:r w:rsidRPr="0091489E">
                    <w:rPr>
                      <w:rFonts w:hint="eastAsia"/>
                      <w:kern w:val="44"/>
                    </w:rPr>
                    <w:t>《工业企业设计卫生标准》（</w:t>
                  </w:r>
                  <w:r w:rsidRPr="0091489E">
                    <w:rPr>
                      <w:rFonts w:hint="eastAsia"/>
                      <w:kern w:val="44"/>
                    </w:rPr>
                    <w:t>TJ36-79</w:t>
                  </w:r>
                  <w:r w:rsidRPr="0091489E">
                    <w:rPr>
                      <w:rFonts w:hint="eastAsia"/>
                      <w:kern w:val="44"/>
                    </w:rPr>
                    <w:t>）</w:t>
                  </w:r>
                </w:p>
              </w:tc>
            </w:tr>
          </w:tbl>
          <w:p w:rsidR="005A2015" w:rsidRPr="003E2402" w:rsidRDefault="005A2015" w:rsidP="005A2015">
            <w:pPr>
              <w:adjustRightInd w:val="0"/>
              <w:snapToGrid w:val="0"/>
              <w:spacing w:beforeLines="50" w:line="360" w:lineRule="auto"/>
              <w:rPr>
                <w:rFonts w:eastAsia="黑体"/>
                <w:sz w:val="24"/>
                <w:szCs w:val="24"/>
              </w:rPr>
            </w:pPr>
            <w:r w:rsidRPr="003E2402">
              <w:rPr>
                <w:rFonts w:eastAsia="黑体"/>
                <w:sz w:val="24"/>
                <w:szCs w:val="24"/>
              </w:rPr>
              <w:t>地表水环境质量标准</w:t>
            </w:r>
          </w:p>
          <w:p w:rsidR="005A2015" w:rsidRPr="003E2402" w:rsidRDefault="005A2015" w:rsidP="00A2018A">
            <w:pPr>
              <w:adjustRightInd w:val="0"/>
              <w:snapToGrid w:val="0"/>
              <w:spacing w:line="360" w:lineRule="auto"/>
              <w:ind w:firstLineChars="200" w:firstLine="480"/>
              <w:jc w:val="left"/>
              <w:rPr>
                <w:sz w:val="24"/>
                <w:szCs w:val="21"/>
              </w:rPr>
            </w:pPr>
            <w:r w:rsidRPr="003E2402">
              <w:rPr>
                <w:sz w:val="24"/>
                <w:szCs w:val="21"/>
              </w:rPr>
              <w:t>本项目周边水系为马汊河和长江，根据苏政复</w:t>
            </w:r>
            <w:r w:rsidRPr="003E2402">
              <w:rPr>
                <w:sz w:val="24"/>
                <w:szCs w:val="21"/>
              </w:rPr>
              <w:t>[2003]29</w:t>
            </w:r>
            <w:r w:rsidRPr="003E2402">
              <w:rPr>
                <w:sz w:val="24"/>
                <w:szCs w:val="21"/>
              </w:rPr>
              <w:t>号文《省政府关于江苏省地表水环境功能区划的批复》，长江南京段适用类别为</w:t>
            </w:r>
            <w:r w:rsidRPr="003E2402">
              <w:rPr>
                <w:sz w:val="24"/>
                <w:szCs w:val="21"/>
              </w:rPr>
              <w:t>GB3838-2002</w:t>
            </w:r>
            <w:r w:rsidRPr="003E2402">
              <w:rPr>
                <w:rFonts w:ascii="宋体" w:hAnsi="宋体" w:cs="宋体" w:hint="eastAsia"/>
                <w:sz w:val="24"/>
                <w:szCs w:val="21"/>
              </w:rPr>
              <w:t>Ⅱ</w:t>
            </w:r>
            <w:r w:rsidRPr="003E2402">
              <w:rPr>
                <w:sz w:val="24"/>
                <w:szCs w:val="21"/>
              </w:rPr>
              <w:t>类水体功能，马汊河水质执行《地表水环境质量标准》（</w:t>
            </w:r>
            <w:r w:rsidRPr="003E2402">
              <w:rPr>
                <w:sz w:val="24"/>
                <w:szCs w:val="21"/>
              </w:rPr>
              <w:t>GB3838-2002</w:t>
            </w:r>
            <w:r w:rsidRPr="003E2402">
              <w:rPr>
                <w:sz w:val="24"/>
                <w:szCs w:val="21"/>
              </w:rPr>
              <w:t>）</w:t>
            </w:r>
            <w:r w:rsidRPr="003E2402">
              <w:rPr>
                <w:rFonts w:ascii="宋体" w:hAnsi="宋体" w:cs="宋体" w:hint="eastAsia"/>
                <w:sz w:val="24"/>
                <w:szCs w:val="21"/>
              </w:rPr>
              <w:t>Ⅳ</w:t>
            </w:r>
            <w:r w:rsidRPr="003E2402">
              <w:rPr>
                <w:sz w:val="24"/>
                <w:szCs w:val="21"/>
              </w:rPr>
              <w:t>类水质标准。</w:t>
            </w:r>
          </w:p>
          <w:p w:rsidR="005A2015" w:rsidRPr="003E2402" w:rsidRDefault="005A2015" w:rsidP="00A2018A">
            <w:pPr>
              <w:adjustRightInd w:val="0"/>
              <w:snapToGrid w:val="0"/>
              <w:spacing w:line="360" w:lineRule="auto"/>
              <w:jc w:val="center"/>
              <w:rPr>
                <w:b/>
                <w:sz w:val="24"/>
                <w:szCs w:val="24"/>
              </w:rPr>
            </w:pPr>
            <w:r w:rsidRPr="003E2402">
              <w:rPr>
                <w:b/>
                <w:sz w:val="24"/>
                <w:szCs w:val="24"/>
              </w:rPr>
              <w:t>表</w:t>
            </w:r>
            <w:r w:rsidR="0054507F">
              <w:rPr>
                <w:rFonts w:hint="eastAsia"/>
                <w:b/>
                <w:sz w:val="24"/>
                <w:szCs w:val="24"/>
              </w:rPr>
              <w:t>7</w:t>
            </w:r>
            <w:r w:rsidRPr="003E2402">
              <w:rPr>
                <w:b/>
                <w:sz w:val="24"/>
                <w:szCs w:val="24"/>
              </w:rPr>
              <w:t xml:space="preserve"> </w:t>
            </w:r>
            <w:r w:rsidRPr="003E2402">
              <w:rPr>
                <w:b/>
                <w:bCs/>
                <w:sz w:val="24"/>
                <w:szCs w:val="24"/>
              </w:rPr>
              <w:t>地表水环境质量标准限值</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1620"/>
              <w:gridCol w:w="1790"/>
              <w:gridCol w:w="1637"/>
              <w:gridCol w:w="2894"/>
            </w:tblGrid>
            <w:tr w:rsidR="00C83792" w:rsidRPr="003E2402" w:rsidTr="00A2018A">
              <w:trPr>
                <w:cantSplit/>
                <w:trHeight w:val="340"/>
                <w:jc w:val="center"/>
              </w:trPr>
              <w:tc>
                <w:tcPr>
                  <w:tcW w:w="1020" w:type="pct"/>
                  <w:vAlign w:val="center"/>
                </w:tcPr>
                <w:p w:rsidR="005A2015" w:rsidRPr="003E2402" w:rsidRDefault="005A2015" w:rsidP="00A2018A">
                  <w:pPr>
                    <w:adjustRightInd w:val="0"/>
                    <w:snapToGrid w:val="0"/>
                    <w:jc w:val="center"/>
                    <w:rPr>
                      <w:b/>
                      <w:snapToGrid w:val="0"/>
                      <w:kern w:val="0"/>
                      <w:szCs w:val="21"/>
                    </w:rPr>
                  </w:pPr>
                  <w:r w:rsidRPr="003E2402">
                    <w:rPr>
                      <w:b/>
                      <w:snapToGrid w:val="0"/>
                      <w:kern w:val="0"/>
                      <w:szCs w:val="21"/>
                    </w:rPr>
                    <w:t>项目</w:t>
                  </w:r>
                </w:p>
              </w:tc>
              <w:tc>
                <w:tcPr>
                  <w:tcW w:w="1127" w:type="pct"/>
                  <w:vAlign w:val="center"/>
                </w:tcPr>
                <w:p w:rsidR="005A2015" w:rsidRPr="003E2402" w:rsidRDefault="005A2015" w:rsidP="00A2018A">
                  <w:pPr>
                    <w:adjustRightInd w:val="0"/>
                    <w:snapToGrid w:val="0"/>
                    <w:jc w:val="center"/>
                    <w:rPr>
                      <w:b/>
                      <w:snapToGrid w:val="0"/>
                      <w:kern w:val="0"/>
                      <w:szCs w:val="21"/>
                    </w:rPr>
                  </w:pPr>
                  <w:r w:rsidRPr="003E2402">
                    <w:rPr>
                      <w:rFonts w:ascii="宋体" w:hAnsi="宋体" w:cs="宋体" w:hint="eastAsia"/>
                      <w:b/>
                      <w:szCs w:val="21"/>
                      <w:lang w:val="zh-CN"/>
                    </w:rPr>
                    <w:t>Ⅱ</w:t>
                  </w:r>
                  <w:r w:rsidRPr="003E2402">
                    <w:rPr>
                      <w:b/>
                      <w:snapToGrid w:val="0"/>
                      <w:kern w:val="0"/>
                      <w:szCs w:val="21"/>
                    </w:rPr>
                    <w:t>类标准限值（</w:t>
                  </w:r>
                  <w:r w:rsidRPr="003E2402">
                    <w:rPr>
                      <w:b/>
                      <w:snapToGrid w:val="0"/>
                      <w:kern w:val="0"/>
                      <w:szCs w:val="21"/>
                    </w:rPr>
                    <w:t>mg/L</w:t>
                  </w:r>
                  <w:r w:rsidRPr="003E2402">
                    <w:rPr>
                      <w:b/>
                      <w:snapToGrid w:val="0"/>
                      <w:kern w:val="0"/>
                      <w:szCs w:val="21"/>
                    </w:rPr>
                    <w:t>）</w:t>
                  </w:r>
                </w:p>
              </w:tc>
              <w:tc>
                <w:tcPr>
                  <w:tcW w:w="1031" w:type="pct"/>
                  <w:vAlign w:val="center"/>
                </w:tcPr>
                <w:p w:rsidR="005A2015" w:rsidRPr="003E2402" w:rsidRDefault="005A2015" w:rsidP="00A2018A">
                  <w:pPr>
                    <w:adjustRightInd w:val="0"/>
                    <w:snapToGrid w:val="0"/>
                    <w:jc w:val="center"/>
                    <w:rPr>
                      <w:b/>
                      <w:szCs w:val="21"/>
                    </w:rPr>
                  </w:pPr>
                  <w:r w:rsidRPr="003E2402">
                    <w:rPr>
                      <w:rFonts w:ascii="宋体" w:hAnsi="宋体" w:cs="宋体" w:hint="eastAsia"/>
                      <w:b/>
                      <w:szCs w:val="21"/>
                    </w:rPr>
                    <w:t>Ⅳ</w:t>
                  </w:r>
                  <w:r w:rsidRPr="003E2402">
                    <w:rPr>
                      <w:b/>
                      <w:szCs w:val="21"/>
                    </w:rPr>
                    <w:t>类标准值（</w:t>
                  </w:r>
                  <w:r w:rsidRPr="003E2402">
                    <w:rPr>
                      <w:b/>
                      <w:szCs w:val="21"/>
                    </w:rPr>
                    <w:t>mg/L</w:t>
                  </w:r>
                  <w:r w:rsidRPr="003E2402">
                    <w:rPr>
                      <w:b/>
                      <w:szCs w:val="21"/>
                    </w:rPr>
                    <w:t>）</w:t>
                  </w:r>
                </w:p>
              </w:tc>
              <w:tc>
                <w:tcPr>
                  <w:tcW w:w="1822" w:type="pct"/>
                  <w:vAlign w:val="center"/>
                </w:tcPr>
                <w:p w:rsidR="005A2015" w:rsidRPr="003E2402" w:rsidRDefault="005A2015" w:rsidP="00A2018A">
                  <w:pPr>
                    <w:adjustRightInd w:val="0"/>
                    <w:snapToGrid w:val="0"/>
                    <w:jc w:val="center"/>
                    <w:rPr>
                      <w:b/>
                      <w:snapToGrid w:val="0"/>
                      <w:kern w:val="0"/>
                      <w:szCs w:val="21"/>
                    </w:rPr>
                  </w:pPr>
                  <w:r w:rsidRPr="003E2402">
                    <w:rPr>
                      <w:b/>
                      <w:snapToGrid w:val="0"/>
                      <w:kern w:val="0"/>
                      <w:szCs w:val="21"/>
                    </w:rPr>
                    <w:t>评价标准依据</w:t>
                  </w:r>
                </w:p>
              </w:tc>
            </w:tr>
            <w:tr w:rsidR="00C83792" w:rsidRPr="003E2402" w:rsidTr="00A2018A">
              <w:trPr>
                <w:cantSplit/>
                <w:trHeight w:val="340"/>
                <w:jc w:val="center"/>
              </w:trPr>
              <w:tc>
                <w:tcPr>
                  <w:tcW w:w="1020" w:type="pct"/>
                  <w:vAlign w:val="center"/>
                </w:tcPr>
                <w:p w:rsidR="005A2015" w:rsidRPr="003E2402" w:rsidRDefault="005A2015" w:rsidP="00A2018A">
                  <w:pPr>
                    <w:adjustRightInd w:val="0"/>
                    <w:snapToGrid w:val="0"/>
                    <w:jc w:val="center"/>
                    <w:rPr>
                      <w:szCs w:val="21"/>
                    </w:rPr>
                  </w:pPr>
                  <w:r w:rsidRPr="003E2402">
                    <w:rPr>
                      <w:szCs w:val="21"/>
                    </w:rPr>
                    <w:t>PH</w:t>
                  </w:r>
                </w:p>
              </w:tc>
              <w:tc>
                <w:tcPr>
                  <w:tcW w:w="1127" w:type="pct"/>
                  <w:vAlign w:val="center"/>
                </w:tcPr>
                <w:p w:rsidR="005A2015" w:rsidRPr="003E2402" w:rsidRDefault="005A2015" w:rsidP="00A2018A">
                  <w:pPr>
                    <w:adjustRightInd w:val="0"/>
                    <w:snapToGrid w:val="0"/>
                    <w:jc w:val="center"/>
                    <w:rPr>
                      <w:szCs w:val="21"/>
                    </w:rPr>
                  </w:pPr>
                  <w:r w:rsidRPr="003E2402">
                    <w:rPr>
                      <w:szCs w:val="21"/>
                    </w:rPr>
                    <w:t>6-9</w:t>
                  </w:r>
                </w:p>
              </w:tc>
              <w:tc>
                <w:tcPr>
                  <w:tcW w:w="1031" w:type="pct"/>
                  <w:vAlign w:val="center"/>
                </w:tcPr>
                <w:p w:rsidR="005A2015" w:rsidRPr="003E2402" w:rsidRDefault="005A2015" w:rsidP="00A2018A">
                  <w:pPr>
                    <w:adjustRightInd w:val="0"/>
                    <w:snapToGrid w:val="0"/>
                    <w:jc w:val="center"/>
                    <w:rPr>
                      <w:szCs w:val="21"/>
                    </w:rPr>
                  </w:pPr>
                  <w:r w:rsidRPr="003E2402">
                    <w:rPr>
                      <w:szCs w:val="21"/>
                    </w:rPr>
                    <w:t>6</w:t>
                  </w:r>
                  <w:r w:rsidR="006B3794">
                    <w:rPr>
                      <w:szCs w:val="21"/>
                    </w:rPr>
                    <w:t>~</w:t>
                  </w:r>
                  <w:r w:rsidRPr="003E2402">
                    <w:rPr>
                      <w:szCs w:val="21"/>
                    </w:rPr>
                    <w:t>9</w:t>
                  </w:r>
                </w:p>
              </w:tc>
              <w:tc>
                <w:tcPr>
                  <w:tcW w:w="1822" w:type="pct"/>
                  <w:vMerge w:val="restart"/>
                  <w:vAlign w:val="center"/>
                </w:tcPr>
                <w:p w:rsidR="005A2015" w:rsidRPr="003E2402" w:rsidRDefault="005A2015" w:rsidP="00A2018A">
                  <w:pPr>
                    <w:adjustRightInd w:val="0"/>
                    <w:snapToGrid w:val="0"/>
                    <w:jc w:val="center"/>
                    <w:rPr>
                      <w:snapToGrid w:val="0"/>
                      <w:kern w:val="0"/>
                      <w:szCs w:val="21"/>
                    </w:rPr>
                  </w:pPr>
                  <w:r w:rsidRPr="003E2402">
                    <w:rPr>
                      <w:snapToGrid w:val="0"/>
                      <w:kern w:val="0"/>
                      <w:szCs w:val="21"/>
                    </w:rPr>
                    <w:t>《地表水环境质量标准》</w:t>
                  </w:r>
                  <w:r w:rsidRPr="003E2402">
                    <w:rPr>
                      <w:snapToGrid w:val="0"/>
                      <w:kern w:val="0"/>
                      <w:szCs w:val="21"/>
                    </w:rPr>
                    <w:t>(GB3838-2002)</w:t>
                  </w:r>
                  <w:r w:rsidRPr="003E2402">
                    <w:rPr>
                      <w:snapToGrid w:val="0"/>
                      <w:kern w:val="0"/>
                      <w:szCs w:val="21"/>
                    </w:rPr>
                    <w:t>表</w:t>
                  </w:r>
                  <w:r w:rsidRPr="003E2402">
                    <w:rPr>
                      <w:snapToGrid w:val="0"/>
                      <w:kern w:val="0"/>
                      <w:szCs w:val="21"/>
                    </w:rPr>
                    <w:t>1</w:t>
                  </w:r>
                </w:p>
              </w:tc>
            </w:tr>
            <w:tr w:rsidR="00C83792" w:rsidRPr="003E2402" w:rsidTr="00A2018A">
              <w:trPr>
                <w:cantSplit/>
                <w:trHeight w:val="340"/>
                <w:jc w:val="center"/>
              </w:trPr>
              <w:tc>
                <w:tcPr>
                  <w:tcW w:w="1020" w:type="pct"/>
                  <w:vAlign w:val="center"/>
                </w:tcPr>
                <w:p w:rsidR="005A2015" w:rsidRPr="003E2402" w:rsidRDefault="005A2015" w:rsidP="00A2018A">
                  <w:pPr>
                    <w:adjustRightInd w:val="0"/>
                    <w:snapToGrid w:val="0"/>
                    <w:jc w:val="center"/>
                    <w:rPr>
                      <w:szCs w:val="21"/>
                    </w:rPr>
                  </w:pPr>
                  <w:r w:rsidRPr="003E2402">
                    <w:rPr>
                      <w:szCs w:val="21"/>
                    </w:rPr>
                    <w:t>COD</w:t>
                  </w:r>
                </w:p>
              </w:tc>
              <w:tc>
                <w:tcPr>
                  <w:tcW w:w="1127" w:type="pct"/>
                  <w:vAlign w:val="center"/>
                </w:tcPr>
                <w:p w:rsidR="005A2015" w:rsidRPr="003E2402" w:rsidRDefault="005A2015" w:rsidP="00A2018A">
                  <w:pPr>
                    <w:adjustRightInd w:val="0"/>
                    <w:snapToGrid w:val="0"/>
                    <w:jc w:val="center"/>
                    <w:rPr>
                      <w:szCs w:val="21"/>
                    </w:rPr>
                  </w:pPr>
                  <w:r w:rsidRPr="003E2402">
                    <w:rPr>
                      <w:szCs w:val="21"/>
                    </w:rPr>
                    <w:t>15</w:t>
                  </w:r>
                </w:p>
              </w:tc>
              <w:tc>
                <w:tcPr>
                  <w:tcW w:w="1031" w:type="pct"/>
                  <w:vAlign w:val="center"/>
                </w:tcPr>
                <w:p w:rsidR="005A2015" w:rsidRPr="003E2402" w:rsidRDefault="005A2015" w:rsidP="00A2018A">
                  <w:pPr>
                    <w:adjustRightInd w:val="0"/>
                    <w:snapToGrid w:val="0"/>
                    <w:jc w:val="center"/>
                    <w:rPr>
                      <w:szCs w:val="21"/>
                    </w:rPr>
                  </w:pPr>
                  <w:r w:rsidRPr="003E2402">
                    <w:rPr>
                      <w:szCs w:val="21"/>
                    </w:rPr>
                    <w:t>30</w:t>
                  </w:r>
                </w:p>
              </w:tc>
              <w:tc>
                <w:tcPr>
                  <w:tcW w:w="1822" w:type="pct"/>
                  <w:vMerge/>
                  <w:vAlign w:val="center"/>
                </w:tcPr>
                <w:p w:rsidR="005A2015" w:rsidRPr="003E2402" w:rsidRDefault="005A2015" w:rsidP="00A2018A">
                  <w:pPr>
                    <w:adjustRightInd w:val="0"/>
                    <w:snapToGrid w:val="0"/>
                    <w:jc w:val="center"/>
                    <w:rPr>
                      <w:snapToGrid w:val="0"/>
                      <w:kern w:val="0"/>
                      <w:szCs w:val="21"/>
                    </w:rPr>
                  </w:pPr>
                </w:p>
              </w:tc>
            </w:tr>
            <w:tr w:rsidR="00C83792" w:rsidRPr="003E2402" w:rsidTr="00A2018A">
              <w:trPr>
                <w:cantSplit/>
                <w:trHeight w:val="340"/>
                <w:jc w:val="center"/>
              </w:trPr>
              <w:tc>
                <w:tcPr>
                  <w:tcW w:w="1020" w:type="pct"/>
                  <w:vAlign w:val="center"/>
                </w:tcPr>
                <w:p w:rsidR="005A2015" w:rsidRPr="003E2402" w:rsidRDefault="005A2015" w:rsidP="00A2018A">
                  <w:pPr>
                    <w:adjustRightInd w:val="0"/>
                    <w:snapToGrid w:val="0"/>
                    <w:jc w:val="center"/>
                    <w:rPr>
                      <w:szCs w:val="21"/>
                    </w:rPr>
                  </w:pPr>
                  <w:r w:rsidRPr="003E2402">
                    <w:rPr>
                      <w:szCs w:val="21"/>
                    </w:rPr>
                    <w:t>石油类</w:t>
                  </w:r>
                </w:p>
              </w:tc>
              <w:tc>
                <w:tcPr>
                  <w:tcW w:w="1127" w:type="pct"/>
                  <w:vAlign w:val="center"/>
                </w:tcPr>
                <w:p w:rsidR="005A2015" w:rsidRPr="003E2402" w:rsidRDefault="005A2015" w:rsidP="00A2018A">
                  <w:pPr>
                    <w:adjustRightInd w:val="0"/>
                    <w:snapToGrid w:val="0"/>
                    <w:jc w:val="center"/>
                    <w:rPr>
                      <w:szCs w:val="21"/>
                    </w:rPr>
                  </w:pPr>
                  <w:r w:rsidRPr="003E2402">
                    <w:rPr>
                      <w:szCs w:val="21"/>
                    </w:rPr>
                    <w:t>0.05</w:t>
                  </w:r>
                </w:p>
              </w:tc>
              <w:tc>
                <w:tcPr>
                  <w:tcW w:w="1031" w:type="pct"/>
                  <w:vAlign w:val="center"/>
                </w:tcPr>
                <w:p w:rsidR="005A2015" w:rsidRPr="003E2402" w:rsidRDefault="005A2015" w:rsidP="00A2018A">
                  <w:pPr>
                    <w:adjustRightInd w:val="0"/>
                    <w:snapToGrid w:val="0"/>
                    <w:jc w:val="center"/>
                    <w:rPr>
                      <w:szCs w:val="21"/>
                    </w:rPr>
                  </w:pPr>
                  <w:r w:rsidRPr="003E2402">
                    <w:rPr>
                      <w:szCs w:val="21"/>
                    </w:rPr>
                    <w:t>1</w:t>
                  </w:r>
                  <w:r w:rsidRPr="003E2402">
                    <w:rPr>
                      <w:rFonts w:hint="eastAsia"/>
                      <w:szCs w:val="21"/>
                    </w:rPr>
                    <w:t>.</w:t>
                  </w:r>
                  <w:r w:rsidRPr="003E2402">
                    <w:rPr>
                      <w:szCs w:val="21"/>
                    </w:rPr>
                    <w:t>0</w:t>
                  </w:r>
                </w:p>
              </w:tc>
              <w:tc>
                <w:tcPr>
                  <w:tcW w:w="1822" w:type="pct"/>
                  <w:vMerge/>
                  <w:vAlign w:val="center"/>
                </w:tcPr>
                <w:p w:rsidR="005A2015" w:rsidRPr="003E2402" w:rsidRDefault="005A2015" w:rsidP="00A2018A">
                  <w:pPr>
                    <w:adjustRightInd w:val="0"/>
                    <w:snapToGrid w:val="0"/>
                    <w:jc w:val="center"/>
                    <w:rPr>
                      <w:snapToGrid w:val="0"/>
                      <w:kern w:val="0"/>
                      <w:szCs w:val="21"/>
                    </w:rPr>
                  </w:pPr>
                </w:p>
              </w:tc>
            </w:tr>
            <w:tr w:rsidR="00C83792" w:rsidRPr="003E2402" w:rsidTr="00A2018A">
              <w:trPr>
                <w:cantSplit/>
                <w:trHeight w:val="340"/>
                <w:jc w:val="center"/>
              </w:trPr>
              <w:tc>
                <w:tcPr>
                  <w:tcW w:w="1020" w:type="pct"/>
                  <w:vAlign w:val="center"/>
                </w:tcPr>
                <w:p w:rsidR="005A2015" w:rsidRPr="003E2402" w:rsidRDefault="005A2015" w:rsidP="00A2018A">
                  <w:pPr>
                    <w:adjustRightInd w:val="0"/>
                    <w:snapToGrid w:val="0"/>
                    <w:jc w:val="center"/>
                    <w:rPr>
                      <w:szCs w:val="21"/>
                    </w:rPr>
                  </w:pPr>
                  <w:r w:rsidRPr="003E2402">
                    <w:rPr>
                      <w:szCs w:val="21"/>
                    </w:rPr>
                    <w:t>SS</w:t>
                  </w:r>
                </w:p>
              </w:tc>
              <w:tc>
                <w:tcPr>
                  <w:tcW w:w="1127" w:type="pct"/>
                  <w:vAlign w:val="center"/>
                </w:tcPr>
                <w:p w:rsidR="005A2015" w:rsidRPr="003E2402" w:rsidRDefault="005A2015" w:rsidP="00A2018A">
                  <w:pPr>
                    <w:adjustRightInd w:val="0"/>
                    <w:snapToGrid w:val="0"/>
                    <w:jc w:val="center"/>
                    <w:rPr>
                      <w:szCs w:val="21"/>
                    </w:rPr>
                  </w:pPr>
                  <w:r w:rsidRPr="003E2402">
                    <w:rPr>
                      <w:szCs w:val="21"/>
                    </w:rPr>
                    <w:t>25</w:t>
                  </w:r>
                </w:p>
              </w:tc>
              <w:tc>
                <w:tcPr>
                  <w:tcW w:w="1031" w:type="pct"/>
                  <w:vAlign w:val="center"/>
                </w:tcPr>
                <w:p w:rsidR="005A2015" w:rsidRPr="003E2402" w:rsidRDefault="005A2015" w:rsidP="00A2018A">
                  <w:pPr>
                    <w:adjustRightInd w:val="0"/>
                    <w:snapToGrid w:val="0"/>
                    <w:jc w:val="center"/>
                    <w:rPr>
                      <w:szCs w:val="21"/>
                    </w:rPr>
                  </w:pPr>
                  <w:r w:rsidRPr="003E2402">
                    <w:rPr>
                      <w:szCs w:val="21"/>
                    </w:rPr>
                    <w:t>60</w:t>
                  </w:r>
                </w:p>
              </w:tc>
              <w:tc>
                <w:tcPr>
                  <w:tcW w:w="1822" w:type="pct"/>
                  <w:vAlign w:val="center"/>
                </w:tcPr>
                <w:p w:rsidR="005A2015" w:rsidRPr="003E2402" w:rsidRDefault="005A2015" w:rsidP="00A2018A">
                  <w:pPr>
                    <w:adjustRightInd w:val="0"/>
                    <w:snapToGrid w:val="0"/>
                    <w:jc w:val="center"/>
                    <w:rPr>
                      <w:snapToGrid w:val="0"/>
                      <w:kern w:val="0"/>
                      <w:szCs w:val="21"/>
                    </w:rPr>
                  </w:pPr>
                  <w:r w:rsidRPr="003E2402">
                    <w:rPr>
                      <w:snapToGrid w:val="0"/>
                      <w:kern w:val="0"/>
                      <w:szCs w:val="21"/>
                    </w:rPr>
                    <w:t>参照水利部</w:t>
                  </w:r>
                  <w:r w:rsidRPr="003E2402">
                    <w:rPr>
                      <w:snapToGrid w:val="0"/>
                      <w:kern w:val="0"/>
                      <w:szCs w:val="21"/>
                    </w:rPr>
                    <w:t>SL63-9</w:t>
                  </w:r>
                  <w:r w:rsidR="00C35BEB">
                    <w:rPr>
                      <w:rFonts w:hint="eastAsia"/>
                      <w:snapToGrid w:val="0"/>
                      <w:kern w:val="0"/>
                      <w:szCs w:val="21"/>
                    </w:rPr>
                    <w:t>4</w:t>
                  </w:r>
                  <w:r w:rsidRPr="003E2402">
                    <w:rPr>
                      <w:snapToGrid w:val="0"/>
                      <w:kern w:val="0"/>
                      <w:szCs w:val="21"/>
                    </w:rPr>
                    <w:t>《地表水资源质量标准》</w:t>
                  </w:r>
                </w:p>
              </w:tc>
            </w:tr>
          </w:tbl>
          <w:p w:rsidR="005A2015" w:rsidRPr="003E2402" w:rsidRDefault="005A2015" w:rsidP="00030BC0">
            <w:pPr>
              <w:tabs>
                <w:tab w:val="left" w:pos="2730"/>
              </w:tabs>
              <w:adjustRightInd w:val="0"/>
              <w:snapToGrid w:val="0"/>
              <w:spacing w:beforeLines="50" w:line="360" w:lineRule="auto"/>
              <w:rPr>
                <w:rFonts w:eastAsia="黑体"/>
                <w:sz w:val="24"/>
                <w:szCs w:val="24"/>
              </w:rPr>
            </w:pPr>
            <w:r w:rsidRPr="003E2402">
              <w:rPr>
                <w:rFonts w:eastAsia="黑体"/>
                <w:sz w:val="24"/>
                <w:szCs w:val="24"/>
              </w:rPr>
              <w:t>声环境质量标准</w:t>
            </w:r>
            <w:r w:rsidRPr="003E2402">
              <w:rPr>
                <w:rFonts w:eastAsia="黑体"/>
                <w:sz w:val="24"/>
                <w:szCs w:val="24"/>
              </w:rPr>
              <w:t xml:space="preserve"> </w:t>
            </w:r>
            <w:r w:rsidR="00030BC0">
              <w:rPr>
                <w:rFonts w:eastAsia="黑体"/>
                <w:sz w:val="24"/>
                <w:szCs w:val="24"/>
              </w:rPr>
              <w:tab/>
            </w:r>
          </w:p>
          <w:p w:rsidR="005A2015" w:rsidRPr="003E2402" w:rsidRDefault="005A2015" w:rsidP="00A2018A">
            <w:pPr>
              <w:adjustRightInd w:val="0"/>
              <w:snapToGrid w:val="0"/>
              <w:spacing w:line="360" w:lineRule="auto"/>
              <w:ind w:firstLineChars="200" w:firstLine="480"/>
              <w:jc w:val="left"/>
              <w:rPr>
                <w:sz w:val="24"/>
                <w:szCs w:val="24"/>
              </w:rPr>
            </w:pPr>
            <w:r w:rsidRPr="003E2402">
              <w:rPr>
                <w:sz w:val="24"/>
                <w:szCs w:val="21"/>
              </w:rPr>
              <w:t>根据</w:t>
            </w:r>
            <w:r w:rsidRPr="003E2402">
              <w:rPr>
                <w:sz w:val="24"/>
                <w:szCs w:val="21"/>
                <w:lang/>
              </w:rPr>
              <w:t>《</w:t>
            </w:r>
            <w:r w:rsidRPr="003E2402">
              <w:rPr>
                <w:sz w:val="24"/>
                <w:szCs w:val="21"/>
              </w:rPr>
              <w:t>市政府关于批转市环保局</w:t>
            </w:r>
            <w:r w:rsidRPr="003E2402">
              <w:rPr>
                <w:sz w:val="24"/>
                <w:szCs w:val="21"/>
              </w:rPr>
              <w:t>&lt;</w:t>
            </w:r>
            <w:r w:rsidRPr="003E2402">
              <w:rPr>
                <w:sz w:val="24"/>
                <w:szCs w:val="21"/>
              </w:rPr>
              <w:t>南京市声环境功能区划分调整方案</w:t>
            </w:r>
            <w:r w:rsidRPr="003E2402">
              <w:rPr>
                <w:sz w:val="24"/>
                <w:szCs w:val="21"/>
              </w:rPr>
              <w:t>&gt;</w:t>
            </w:r>
            <w:r w:rsidRPr="003E2402">
              <w:rPr>
                <w:sz w:val="24"/>
                <w:szCs w:val="21"/>
              </w:rPr>
              <w:t>的通知</w:t>
            </w:r>
            <w:r w:rsidRPr="003E2402">
              <w:rPr>
                <w:sz w:val="24"/>
                <w:szCs w:val="21"/>
                <w:lang/>
              </w:rPr>
              <w:t>》</w:t>
            </w:r>
            <w:r w:rsidRPr="003E2402">
              <w:rPr>
                <w:sz w:val="24"/>
                <w:szCs w:val="21"/>
              </w:rPr>
              <w:t>（宁政发</w:t>
            </w:r>
            <w:r w:rsidRPr="003E2402">
              <w:rPr>
                <w:sz w:val="24"/>
                <w:szCs w:val="21"/>
              </w:rPr>
              <w:t>[2014]34</w:t>
            </w:r>
            <w:r w:rsidRPr="003E2402">
              <w:rPr>
                <w:sz w:val="24"/>
                <w:szCs w:val="21"/>
              </w:rPr>
              <w:t>号），扬子石化所在区域属于</w:t>
            </w:r>
            <w:r w:rsidRPr="003E2402">
              <w:rPr>
                <w:sz w:val="24"/>
                <w:szCs w:val="21"/>
              </w:rPr>
              <w:t>3</w:t>
            </w:r>
            <w:r w:rsidRPr="003E2402">
              <w:rPr>
                <w:sz w:val="24"/>
                <w:szCs w:val="21"/>
              </w:rPr>
              <w:t>类噪声功能区，环境</w:t>
            </w:r>
            <w:r w:rsidRPr="003E2402">
              <w:rPr>
                <w:sz w:val="24"/>
                <w:szCs w:val="21"/>
              </w:rPr>
              <w:lastRenderedPageBreak/>
              <w:t>噪声执行《声环境质量标准》（</w:t>
            </w:r>
            <w:r w:rsidRPr="003E2402">
              <w:rPr>
                <w:sz w:val="24"/>
                <w:szCs w:val="21"/>
              </w:rPr>
              <w:t>GB3096-2008</w:t>
            </w:r>
            <w:r w:rsidRPr="003E2402">
              <w:rPr>
                <w:sz w:val="24"/>
                <w:szCs w:val="21"/>
              </w:rPr>
              <w:t>）</w:t>
            </w:r>
            <w:r w:rsidRPr="003E2402">
              <w:rPr>
                <w:sz w:val="24"/>
                <w:szCs w:val="21"/>
              </w:rPr>
              <w:t>3</w:t>
            </w:r>
            <w:r w:rsidRPr="003E2402">
              <w:rPr>
                <w:sz w:val="24"/>
                <w:szCs w:val="21"/>
              </w:rPr>
              <w:t>类标准。</w:t>
            </w:r>
          </w:p>
          <w:p w:rsidR="005A2015" w:rsidRPr="003E2402" w:rsidRDefault="005A2015" w:rsidP="00A2018A">
            <w:pPr>
              <w:adjustRightInd w:val="0"/>
              <w:snapToGrid w:val="0"/>
              <w:spacing w:line="360" w:lineRule="auto"/>
              <w:jc w:val="center"/>
              <w:rPr>
                <w:b/>
                <w:sz w:val="24"/>
                <w:szCs w:val="24"/>
              </w:rPr>
            </w:pPr>
            <w:r w:rsidRPr="003E2402">
              <w:rPr>
                <w:b/>
                <w:sz w:val="24"/>
                <w:szCs w:val="24"/>
              </w:rPr>
              <w:t>表</w:t>
            </w:r>
            <w:r w:rsidR="0054507F">
              <w:rPr>
                <w:rFonts w:hint="eastAsia"/>
                <w:b/>
                <w:sz w:val="24"/>
                <w:szCs w:val="24"/>
              </w:rPr>
              <w:t>8</w:t>
            </w:r>
            <w:r w:rsidRPr="003E2402">
              <w:rPr>
                <w:b/>
                <w:sz w:val="24"/>
                <w:szCs w:val="24"/>
              </w:rPr>
              <w:t xml:space="preserve">  </w:t>
            </w:r>
            <w:r w:rsidRPr="003E2402">
              <w:rPr>
                <w:b/>
                <w:bCs/>
                <w:sz w:val="24"/>
                <w:szCs w:val="24"/>
              </w:rPr>
              <w:t>声环境质量标准</w:t>
            </w:r>
          </w:p>
          <w:tbl>
            <w:tblPr>
              <w:tblW w:w="5000" w:type="pct"/>
              <w:jc w:val="center"/>
              <w:tblBorders>
                <w:top w:val="single" w:sz="12" w:space="0" w:color="auto"/>
                <w:bottom w:val="single" w:sz="12" w:space="0" w:color="auto"/>
                <w:insideH w:val="single" w:sz="4" w:space="0" w:color="auto"/>
                <w:insideV w:val="single" w:sz="4" w:space="0" w:color="auto"/>
              </w:tblBorders>
              <w:tblCellMar>
                <w:left w:w="113" w:type="dxa"/>
                <w:right w:w="113" w:type="dxa"/>
              </w:tblCellMar>
              <w:tblLook w:val="00A0"/>
            </w:tblPr>
            <w:tblGrid>
              <w:gridCol w:w="1241"/>
              <w:gridCol w:w="2028"/>
              <w:gridCol w:w="2028"/>
              <w:gridCol w:w="2644"/>
            </w:tblGrid>
            <w:tr w:rsidR="00C83792" w:rsidRPr="003E2402" w:rsidTr="00A2018A">
              <w:trPr>
                <w:cantSplit/>
                <w:trHeight w:val="340"/>
                <w:jc w:val="center"/>
              </w:trPr>
              <w:tc>
                <w:tcPr>
                  <w:tcW w:w="781" w:type="pct"/>
                  <w:vMerge w:val="restart"/>
                  <w:vAlign w:val="center"/>
                </w:tcPr>
                <w:p w:rsidR="005A2015" w:rsidRPr="003E2402" w:rsidRDefault="005A2015" w:rsidP="00A2018A">
                  <w:pPr>
                    <w:adjustRightInd w:val="0"/>
                    <w:snapToGrid w:val="0"/>
                    <w:jc w:val="center"/>
                    <w:rPr>
                      <w:b/>
                      <w:szCs w:val="21"/>
                    </w:rPr>
                  </w:pPr>
                  <w:r w:rsidRPr="003E2402">
                    <w:rPr>
                      <w:b/>
                      <w:szCs w:val="21"/>
                    </w:rPr>
                    <w:t>噪声</w:t>
                  </w:r>
                </w:p>
              </w:tc>
              <w:tc>
                <w:tcPr>
                  <w:tcW w:w="1277" w:type="pct"/>
                  <w:vAlign w:val="center"/>
                </w:tcPr>
                <w:p w:rsidR="005A2015" w:rsidRPr="003E2402" w:rsidRDefault="005A2015" w:rsidP="00A2018A">
                  <w:pPr>
                    <w:adjustRightInd w:val="0"/>
                    <w:snapToGrid w:val="0"/>
                    <w:jc w:val="center"/>
                    <w:rPr>
                      <w:b/>
                      <w:szCs w:val="21"/>
                    </w:rPr>
                  </w:pPr>
                  <w:r w:rsidRPr="003E2402">
                    <w:rPr>
                      <w:b/>
                      <w:szCs w:val="21"/>
                    </w:rPr>
                    <w:t>昼间</w:t>
                  </w:r>
                </w:p>
              </w:tc>
              <w:tc>
                <w:tcPr>
                  <w:tcW w:w="1277" w:type="pct"/>
                  <w:vAlign w:val="center"/>
                </w:tcPr>
                <w:p w:rsidR="005A2015" w:rsidRPr="003E2402" w:rsidRDefault="005A2015" w:rsidP="00A2018A">
                  <w:pPr>
                    <w:adjustRightInd w:val="0"/>
                    <w:snapToGrid w:val="0"/>
                    <w:jc w:val="center"/>
                    <w:rPr>
                      <w:b/>
                      <w:szCs w:val="21"/>
                    </w:rPr>
                  </w:pPr>
                  <w:r w:rsidRPr="003E2402">
                    <w:rPr>
                      <w:b/>
                      <w:szCs w:val="21"/>
                    </w:rPr>
                    <w:t>夜间</w:t>
                  </w:r>
                </w:p>
              </w:tc>
              <w:tc>
                <w:tcPr>
                  <w:tcW w:w="1665" w:type="pct"/>
                  <w:vAlign w:val="center"/>
                </w:tcPr>
                <w:p w:rsidR="005A2015" w:rsidRPr="003E2402" w:rsidRDefault="005A2015" w:rsidP="00A2018A">
                  <w:pPr>
                    <w:adjustRightInd w:val="0"/>
                    <w:snapToGrid w:val="0"/>
                    <w:jc w:val="center"/>
                    <w:rPr>
                      <w:b/>
                      <w:szCs w:val="21"/>
                    </w:rPr>
                  </w:pPr>
                  <w:r w:rsidRPr="003E2402">
                    <w:rPr>
                      <w:b/>
                      <w:szCs w:val="21"/>
                    </w:rPr>
                    <w:t>标准来源</w:t>
                  </w:r>
                </w:p>
              </w:tc>
            </w:tr>
            <w:tr w:rsidR="00C83792" w:rsidRPr="003E2402" w:rsidTr="00A2018A">
              <w:trPr>
                <w:cantSplit/>
                <w:trHeight w:val="340"/>
                <w:jc w:val="center"/>
              </w:trPr>
              <w:tc>
                <w:tcPr>
                  <w:tcW w:w="781" w:type="pct"/>
                  <w:vMerge/>
                </w:tcPr>
                <w:p w:rsidR="005A2015" w:rsidRPr="003E2402" w:rsidRDefault="005A2015" w:rsidP="00A2018A">
                  <w:pPr>
                    <w:adjustRightInd w:val="0"/>
                    <w:snapToGrid w:val="0"/>
                    <w:jc w:val="center"/>
                    <w:rPr>
                      <w:szCs w:val="21"/>
                    </w:rPr>
                  </w:pPr>
                </w:p>
              </w:tc>
              <w:tc>
                <w:tcPr>
                  <w:tcW w:w="1277" w:type="pct"/>
                  <w:vAlign w:val="center"/>
                </w:tcPr>
                <w:p w:rsidR="005A2015" w:rsidRPr="003E2402" w:rsidRDefault="005A2015" w:rsidP="00A2018A">
                  <w:pPr>
                    <w:adjustRightInd w:val="0"/>
                    <w:snapToGrid w:val="0"/>
                    <w:jc w:val="center"/>
                    <w:rPr>
                      <w:szCs w:val="21"/>
                    </w:rPr>
                  </w:pPr>
                  <w:r w:rsidRPr="003E2402">
                    <w:rPr>
                      <w:szCs w:val="21"/>
                    </w:rPr>
                    <w:t>65</w:t>
                  </w:r>
                  <w:r w:rsidRPr="003E2402">
                    <w:rPr>
                      <w:szCs w:val="21"/>
                    </w:rPr>
                    <w:t>（</w:t>
                  </w:r>
                  <w:r w:rsidRPr="003E2402">
                    <w:rPr>
                      <w:szCs w:val="21"/>
                    </w:rPr>
                    <w:t>dB(A)</w:t>
                  </w:r>
                  <w:r w:rsidRPr="003E2402">
                    <w:rPr>
                      <w:szCs w:val="21"/>
                    </w:rPr>
                    <w:t>）</w:t>
                  </w:r>
                </w:p>
              </w:tc>
              <w:tc>
                <w:tcPr>
                  <w:tcW w:w="1277" w:type="pct"/>
                  <w:vAlign w:val="center"/>
                </w:tcPr>
                <w:p w:rsidR="005A2015" w:rsidRPr="003E2402" w:rsidRDefault="005A2015" w:rsidP="00A2018A">
                  <w:pPr>
                    <w:adjustRightInd w:val="0"/>
                    <w:snapToGrid w:val="0"/>
                    <w:jc w:val="center"/>
                    <w:rPr>
                      <w:szCs w:val="21"/>
                    </w:rPr>
                  </w:pPr>
                  <w:r w:rsidRPr="003E2402">
                    <w:rPr>
                      <w:szCs w:val="21"/>
                    </w:rPr>
                    <w:t>55</w:t>
                  </w:r>
                  <w:r w:rsidRPr="003E2402">
                    <w:rPr>
                      <w:szCs w:val="21"/>
                    </w:rPr>
                    <w:t>（</w:t>
                  </w:r>
                  <w:r w:rsidRPr="003E2402">
                    <w:rPr>
                      <w:szCs w:val="21"/>
                    </w:rPr>
                    <w:t>dB(A)</w:t>
                  </w:r>
                  <w:r w:rsidRPr="003E2402">
                    <w:rPr>
                      <w:szCs w:val="21"/>
                    </w:rPr>
                    <w:t>）</w:t>
                  </w:r>
                </w:p>
              </w:tc>
              <w:tc>
                <w:tcPr>
                  <w:tcW w:w="1665" w:type="pct"/>
                </w:tcPr>
                <w:p w:rsidR="005A2015" w:rsidRPr="003E2402" w:rsidRDefault="005A2015" w:rsidP="00A2018A">
                  <w:pPr>
                    <w:adjustRightInd w:val="0"/>
                    <w:snapToGrid w:val="0"/>
                    <w:jc w:val="center"/>
                    <w:rPr>
                      <w:szCs w:val="21"/>
                    </w:rPr>
                  </w:pPr>
                  <w:r w:rsidRPr="003E2402">
                    <w:rPr>
                      <w:szCs w:val="21"/>
                    </w:rPr>
                    <w:t>GB3096-2008  3</w:t>
                  </w:r>
                  <w:r w:rsidRPr="003E2402">
                    <w:rPr>
                      <w:szCs w:val="21"/>
                    </w:rPr>
                    <w:t>类</w:t>
                  </w:r>
                </w:p>
              </w:tc>
            </w:tr>
          </w:tbl>
          <w:p w:rsidR="005A2015" w:rsidRPr="003E2402" w:rsidRDefault="005A2015" w:rsidP="00A2018A">
            <w:pPr>
              <w:adjustRightInd w:val="0"/>
              <w:snapToGrid w:val="0"/>
              <w:spacing w:line="360" w:lineRule="auto"/>
              <w:ind w:firstLineChars="200" w:firstLine="420"/>
              <w:jc w:val="left"/>
            </w:pPr>
          </w:p>
        </w:tc>
      </w:tr>
      <w:tr w:rsidR="00C83792" w:rsidRPr="003E2402" w:rsidTr="00A2018A">
        <w:trPr>
          <w:trHeight w:val="13724"/>
        </w:trPr>
        <w:tc>
          <w:tcPr>
            <w:tcW w:w="450" w:type="dxa"/>
            <w:vAlign w:val="center"/>
          </w:tcPr>
          <w:p w:rsidR="005A2015" w:rsidRPr="003E2402" w:rsidRDefault="005A2015" w:rsidP="00A2018A">
            <w:pPr>
              <w:adjustRightInd w:val="0"/>
              <w:snapToGrid w:val="0"/>
              <w:jc w:val="center"/>
              <w:rPr>
                <w:sz w:val="24"/>
              </w:rPr>
            </w:pPr>
            <w:r w:rsidRPr="003E2402">
              <w:rPr>
                <w:sz w:val="24"/>
              </w:rPr>
              <w:lastRenderedPageBreak/>
              <w:t>污染物排放标准</w:t>
            </w:r>
          </w:p>
        </w:tc>
        <w:tc>
          <w:tcPr>
            <w:tcW w:w="8062" w:type="dxa"/>
          </w:tcPr>
          <w:p w:rsidR="005A2015" w:rsidRPr="003E2402" w:rsidRDefault="005A2015" w:rsidP="005A2015">
            <w:pPr>
              <w:adjustRightInd w:val="0"/>
              <w:snapToGrid w:val="0"/>
              <w:spacing w:beforeLines="50" w:line="360" w:lineRule="auto"/>
              <w:rPr>
                <w:rFonts w:eastAsia="黑体"/>
                <w:sz w:val="24"/>
                <w:szCs w:val="24"/>
              </w:rPr>
            </w:pPr>
            <w:r w:rsidRPr="003E2402">
              <w:rPr>
                <w:rFonts w:eastAsia="黑体"/>
                <w:sz w:val="24"/>
                <w:szCs w:val="24"/>
              </w:rPr>
              <w:t>大气污染物排放标准</w:t>
            </w:r>
          </w:p>
          <w:p w:rsidR="005A2015" w:rsidRPr="003E2402" w:rsidRDefault="005A2015" w:rsidP="00CF402D">
            <w:pPr>
              <w:adjustRightInd w:val="0"/>
              <w:snapToGrid w:val="0"/>
              <w:spacing w:line="360" w:lineRule="auto"/>
              <w:ind w:firstLineChars="200" w:firstLine="480"/>
              <w:jc w:val="left"/>
              <w:rPr>
                <w:sz w:val="24"/>
                <w:szCs w:val="21"/>
              </w:rPr>
            </w:pPr>
            <w:r w:rsidRPr="003E2402">
              <w:rPr>
                <w:sz w:val="24"/>
                <w:szCs w:val="21"/>
              </w:rPr>
              <w:t>本项目</w:t>
            </w:r>
            <w:r w:rsidR="00563032">
              <w:rPr>
                <w:sz w:val="24"/>
                <w:szCs w:val="21"/>
              </w:rPr>
              <w:t>1</w:t>
            </w:r>
            <w:r w:rsidR="00563032">
              <w:rPr>
                <w:rFonts w:hint="eastAsia"/>
                <w:sz w:val="24"/>
                <w:szCs w:val="21"/>
              </w:rPr>
              <w:t>~</w:t>
            </w:r>
            <w:r w:rsidR="00563032">
              <w:rPr>
                <w:sz w:val="24"/>
                <w:szCs w:val="21"/>
              </w:rPr>
              <w:t>5</w:t>
            </w:r>
            <w:r>
              <w:rPr>
                <w:rFonts w:hint="eastAsia"/>
                <w:sz w:val="24"/>
                <w:szCs w:val="21"/>
              </w:rPr>
              <w:t>#</w:t>
            </w:r>
            <w:r w:rsidRPr="003E2402">
              <w:rPr>
                <w:sz w:val="24"/>
                <w:szCs w:val="21"/>
              </w:rPr>
              <w:t>炉燃烧尾气</w:t>
            </w:r>
            <w:r w:rsidRPr="003E2402">
              <w:rPr>
                <w:sz w:val="24"/>
                <w:szCs w:val="21"/>
              </w:rPr>
              <w:t>SO</w:t>
            </w:r>
            <w:r w:rsidRPr="003E2402">
              <w:rPr>
                <w:sz w:val="24"/>
                <w:szCs w:val="21"/>
                <w:vertAlign w:val="subscript"/>
              </w:rPr>
              <w:t>2</w:t>
            </w:r>
            <w:r w:rsidRPr="003E2402">
              <w:rPr>
                <w:sz w:val="24"/>
                <w:szCs w:val="21"/>
              </w:rPr>
              <w:t>、</w:t>
            </w:r>
            <w:r w:rsidRPr="003E2402">
              <w:rPr>
                <w:sz w:val="24"/>
                <w:szCs w:val="21"/>
              </w:rPr>
              <w:t>NO</w:t>
            </w:r>
            <w:r w:rsidRPr="003E2402">
              <w:rPr>
                <w:sz w:val="24"/>
                <w:szCs w:val="21"/>
                <w:vertAlign w:val="subscript"/>
              </w:rPr>
              <w:t>X</w:t>
            </w:r>
            <w:r w:rsidRPr="003E2402">
              <w:rPr>
                <w:sz w:val="24"/>
                <w:szCs w:val="21"/>
              </w:rPr>
              <w:t>、颗粒物执行</w:t>
            </w:r>
            <w:r w:rsidR="00CF394F" w:rsidRPr="00CF394F">
              <w:rPr>
                <w:rFonts w:hint="eastAsia"/>
                <w:sz w:val="24"/>
                <w:szCs w:val="21"/>
              </w:rPr>
              <w:t>《火电厂大气污染物排放标准》（</w:t>
            </w:r>
            <w:r w:rsidR="00CF394F" w:rsidRPr="00CF394F">
              <w:rPr>
                <w:rFonts w:hint="eastAsia"/>
                <w:sz w:val="24"/>
                <w:szCs w:val="21"/>
              </w:rPr>
              <w:t>GB13223-2011</w:t>
            </w:r>
            <w:r w:rsidR="00CF394F" w:rsidRPr="00CF394F">
              <w:rPr>
                <w:rFonts w:hint="eastAsia"/>
                <w:sz w:val="24"/>
                <w:szCs w:val="21"/>
              </w:rPr>
              <w:t>）中表</w:t>
            </w:r>
            <w:r w:rsidR="00CF394F" w:rsidRPr="00CF394F">
              <w:rPr>
                <w:rFonts w:hint="eastAsia"/>
                <w:sz w:val="24"/>
                <w:szCs w:val="21"/>
              </w:rPr>
              <w:t xml:space="preserve">2 </w:t>
            </w:r>
            <w:r w:rsidR="00CF394F" w:rsidRPr="00CF394F">
              <w:rPr>
                <w:rFonts w:hint="eastAsia"/>
                <w:sz w:val="24"/>
                <w:szCs w:val="21"/>
              </w:rPr>
              <w:t>燃煤锅炉的大气污染物特别排放限值</w:t>
            </w:r>
            <w:r w:rsidR="00CF402D">
              <w:rPr>
                <w:rFonts w:hint="eastAsia"/>
                <w:sz w:val="24"/>
                <w:szCs w:val="21"/>
              </w:rPr>
              <w:t>，</w:t>
            </w:r>
            <w:r w:rsidR="00CF402D" w:rsidRPr="00E50A23">
              <w:rPr>
                <w:rFonts w:hint="eastAsia"/>
                <w:sz w:val="24"/>
                <w:szCs w:val="21"/>
              </w:rPr>
              <w:t>本项目</w:t>
            </w:r>
            <w:r w:rsidR="00CF402D">
              <w:rPr>
                <w:rFonts w:hint="eastAsia"/>
                <w:sz w:val="24"/>
                <w:szCs w:val="21"/>
              </w:rPr>
              <w:t>通过改造，烟气排放达到</w:t>
            </w:r>
            <w:r w:rsidR="00CF402D" w:rsidRPr="00CF402D">
              <w:rPr>
                <w:rFonts w:hint="eastAsia"/>
                <w:sz w:val="24"/>
                <w:szCs w:val="21"/>
              </w:rPr>
              <w:t>《全面实施燃煤电厂超低排放和节能改造工作方案》（环发</w:t>
            </w:r>
            <w:r w:rsidR="00CF402D" w:rsidRPr="00CF402D">
              <w:rPr>
                <w:rFonts w:hint="eastAsia"/>
                <w:sz w:val="24"/>
                <w:szCs w:val="21"/>
              </w:rPr>
              <w:t>[2015]164</w:t>
            </w:r>
            <w:r w:rsidR="00CF402D" w:rsidRPr="00CF402D">
              <w:rPr>
                <w:rFonts w:hint="eastAsia"/>
                <w:sz w:val="24"/>
                <w:szCs w:val="21"/>
              </w:rPr>
              <w:t>号）中提出的超低排放标准</w:t>
            </w:r>
            <w:r w:rsidR="00965522">
              <w:rPr>
                <w:rFonts w:hint="eastAsia"/>
                <w:sz w:val="24"/>
                <w:szCs w:val="21"/>
              </w:rPr>
              <w:t>，氨气废气执行</w:t>
            </w:r>
            <w:r w:rsidR="00965522" w:rsidRPr="00965522">
              <w:rPr>
                <w:rFonts w:hint="eastAsia"/>
                <w:sz w:val="24"/>
                <w:szCs w:val="21"/>
              </w:rPr>
              <w:t>《恶臭污染物排放标准》（</w:t>
            </w:r>
            <w:r w:rsidR="00965522" w:rsidRPr="00965522">
              <w:rPr>
                <w:rFonts w:hint="eastAsia"/>
                <w:sz w:val="24"/>
                <w:szCs w:val="21"/>
              </w:rPr>
              <w:t>GB 14554-93</w:t>
            </w:r>
            <w:r w:rsidR="00965522" w:rsidRPr="00965522">
              <w:rPr>
                <w:rFonts w:hint="eastAsia"/>
                <w:sz w:val="24"/>
                <w:szCs w:val="21"/>
              </w:rPr>
              <w:t>）</w:t>
            </w:r>
            <w:r w:rsidRPr="003E2402">
              <w:rPr>
                <w:sz w:val="24"/>
                <w:szCs w:val="21"/>
              </w:rPr>
              <w:t>，具体限值见表</w:t>
            </w:r>
            <w:r w:rsidR="0054507F">
              <w:rPr>
                <w:rFonts w:hint="eastAsia"/>
                <w:sz w:val="24"/>
                <w:szCs w:val="21"/>
              </w:rPr>
              <w:t>9</w:t>
            </w:r>
            <w:r w:rsidRPr="003E2402">
              <w:rPr>
                <w:sz w:val="24"/>
                <w:szCs w:val="21"/>
              </w:rPr>
              <w:t>。</w:t>
            </w:r>
          </w:p>
          <w:p w:rsidR="00965522" w:rsidRDefault="005A2015" w:rsidP="00313633">
            <w:pPr>
              <w:adjustRightInd w:val="0"/>
              <w:snapToGrid w:val="0"/>
              <w:spacing w:line="360" w:lineRule="auto"/>
              <w:jc w:val="center"/>
              <w:rPr>
                <w:sz w:val="10"/>
                <w:szCs w:val="10"/>
              </w:rPr>
            </w:pPr>
            <w:r w:rsidRPr="003E2402">
              <w:rPr>
                <w:b/>
                <w:sz w:val="24"/>
                <w:szCs w:val="24"/>
              </w:rPr>
              <w:t>表</w:t>
            </w:r>
            <w:r w:rsidR="0054507F">
              <w:rPr>
                <w:rFonts w:hint="eastAsia"/>
                <w:b/>
                <w:sz w:val="24"/>
                <w:szCs w:val="24"/>
              </w:rPr>
              <w:t>9</w:t>
            </w:r>
            <w:r w:rsidRPr="003E2402">
              <w:rPr>
                <w:b/>
                <w:sz w:val="24"/>
                <w:szCs w:val="24"/>
              </w:rPr>
              <w:t xml:space="preserve">  </w:t>
            </w:r>
            <w:r w:rsidRPr="003E2402">
              <w:rPr>
                <w:b/>
                <w:sz w:val="24"/>
                <w:szCs w:val="24"/>
              </w:rPr>
              <w:t>大气污染物排放标准</w:t>
            </w:r>
          </w:p>
          <w:tbl>
            <w:tblPr>
              <w:tblW w:w="5000"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tblPr>
            <w:tblGrid>
              <w:gridCol w:w="505"/>
              <w:gridCol w:w="1350"/>
              <w:gridCol w:w="1418"/>
              <w:gridCol w:w="1185"/>
              <w:gridCol w:w="3483"/>
            </w:tblGrid>
            <w:tr w:rsidR="00313633" w:rsidRPr="00670D0D" w:rsidTr="00313633">
              <w:trPr>
                <w:trHeight w:val="596"/>
                <w:jc w:val="center"/>
              </w:trPr>
              <w:tc>
                <w:tcPr>
                  <w:tcW w:w="318" w:type="pct"/>
                  <w:vAlign w:val="center"/>
                </w:tcPr>
                <w:p w:rsidR="00313633" w:rsidRPr="00C04E14" w:rsidRDefault="00313633" w:rsidP="00313633">
                  <w:pPr>
                    <w:pStyle w:val="15"/>
                    <w:spacing w:line="240" w:lineRule="auto"/>
                    <w:rPr>
                      <w:rFonts w:cs="Arial"/>
                      <w:b/>
                      <w:lang w:val="en-US" w:eastAsia="zh-CN"/>
                    </w:rPr>
                  </w:pPr>
                  <w:r w:rsidRPr="00C04E14">
                    <w:rPr>
                      <w:rFonts w:cs="Arial"/>
                      <w:b/>
                      <w:lang w:val="en-US" w:eastAsia="zh-CN"/>
                    </w:rPr>
                    <w:t>污染物</w:t>
                  </w:r>
                </w:p>
              </w:tc>
              <w:tc>
                <w:tcPr>
                  <w:tcW w:w="850" w:type="pct"/>
                  <w:vAlign w:val="center"/>
                </w:tcPr>
                <w:p w:rsidR="00313633" w:rsidRPr="00C04E14" w:rsidRDefault="00313633" w:rsidP="00313633">
                  <w:pPr>
                    <w:pStyle w:val="15"/>
                    <w:spacing w:line="240" w:lineRule="auto"/>
                    <w:rPr>
                      <w:rFonts w:cs="Arial"/>
                      <w:b/>
                      <w:lang w:val="en-US" w:eastAsia="zh-CN"/>
                    </w:rPr>
                  </w:pPr>
                  <w:r w:rsidRPr="00C04E14">
                    <w:rPr>
                      <w:rFonts w:cs="Arial"/>
                      <w:b/>
                      <w:lang w:val="en-US" w:eastAsia="zh-CN"/>
                    </w:rPr>
                    <w:t>最高允许排放浓度（</w:t>
                  </w:r>
                  <w:r w:rsidRPr="00C04E14">
                    <w:rPr>
                      <w:rFonts w:cs="Arial"/>
                      <w:b/>
                      <w:lang w:val="en-US" w:eastAsia="zh-CN"/>
                    </w:rPr>
                    <w:t>mg/Nm</w:t>
                  </w:r>
                  <w:r w:rsidRPr="00C04E14">
                    <w:rPr>
                      <w:rFonts w:cs="Arial"/>
                      <w:b/>
                      <w:vertAlign w:val="superscript"/>
                      <w:lang w:val="en-US" w:eastAsia="zh-CN"/>
                    </w:rPr>
                    <w:t>3</w:t>
                  </w:r>
                  <w:r w:rsidRPr="00C04E14">
                    <w:rPr>
                      <w:rFonts w:cs="Arial"/>
                      <w:b/>
                      <w:lang w:val="en-US" w:eastAsia="zh-CN"/>
                    </w:rPr>
                    <w:t>）</w:t>
                  </w:r>
                </w:p>
              </w:tc>
              <w:tc>
                <w:tcPr>
                  <w:tcW w:w="893" w:type="pct"/>
                  <w:vAlign w:val="center"/>
                </w:tcPr>
                <w:p w:rsidR="00313633" w:rsidRPr="00C04E14" w:rsidRDefault="00313633" w:rsidP="00313633">
                  <w:pPr>
                    <w:pStyle w:val="15"/>
                    <w:spacing w:line="240" w:lineRule="auto"/>
                    <w:rPr>
                      <w:rFonts w:cs="Arial"/>
                      <w:b/>
                      <w:lang w:val="en-US" w:eastAsia="zh-CN"/>
                    </w:rPr>
                  </w:pPr>
                  <w:r w:rsidRPr="00C04E14">
                    <w:rPr>
                      <w:rFonts w:cs="Arial"/>
                      <w:b/>
                      <w:lang w:val="en-US" w:eastAsia="zh-CN"/>
                    </w:rPr>
                    <w:t>污染物排</w:t>
                  </w:r>
                </w:p>
                <w:p w:rsidR="00313633" w:rsidRPr="00C04E14" w:rsidRDefault="00313633" w:rsidP="00313633">
                  <w:pPr>
                    <w:pStyle w:val="15"/>
                    <w:spacing w:line="240" w:lineRule="auto"/>
                    <w:rPr>
                      <w:rFonts w:cs="Arial"/>
                      <w:b/>
                      <w:lang w:val="en-US" w:eastAsia="zh-CN"/>
                    </w:rPr>
                  </w:pPr>
                  <w:r w:rsidRPr="00C04E14">
                    <w:rPr>
                      <w:rFonts w:cs="Arial"/>
                      <w:b/>
                      <w:lang w:val="en-US" w:eastAsia="zh-CN"/>
                    </w:rPr>
                    <w:t>放监控</w:t>
                  </w:r>
                  <w:r w:rsidRPr="00C04E14">
                    <w:rPr>
                      <w:rFonts w:cs="Arial" w:hint="eastAsia"/>
                      <w:b/>
                      <w:lang w:val="en-US" w:eastAsia="zh-CN"/>
                    </w:rPr>
                    <w:t>装置</w:t>
                  </w:r>
                </w:p>
              </w:tc>
              <w:tc>
                <w:tcPr>
                  <w:tcW w:w="746" w:type="pct"/>
                  <w:vAlign w:val="center"/>
                </w:tcPr>
                <w:p w:rsidR="00313633" w:rsidRPr="00C04E14" w:rsidRDefault="00313633" w:rsidP="00313633">
                  <w:pPr>
                    <w:pStyle w:val="LD"/>
                    <w:spacing w:before="65" w:after="65"/>
                    <w:rPr>
                      <w:rFonts w:hint="eastAsia"/>
                      <w:b/>
                      <w:snapToGrid w:val="0"/>
                      <w:color w:val="auto"/>
                      <w:kern w:val="0"/>
                      <w:sz w:val="21"/>
                    </w:rPr>
                  </w:pPr>
                  <w:r w:rsidRPr="00C04E14">
                    <w:rPr>
                      <w:rFonts w:hint="eastAsia"/>
                      <w:b/>
                      <w:snapToGrid w:val="0"/>
                      <w:color w:val="auto"/>
                      <w:kern w:val="0"/>
                      <w:sz w:val="21"/>
                    </w:rPr>
                    <w:t>无组织排放监控浓度限值</w:t>
                  </w:r>
                </w:p>
                <w:p w:rsidR="00313633" w:rsidRPr="00C04E14" w:rsidRDefault="00313633" w:rsidP="00313633">
                  <w:pPr>
                    <w:pStyle w:val="LD"/>
                    <w:spacing w:beforeLines="0" w:afterLines="0"/>
                    <w:rPr>
                      <w:b/>
                      <w:snapToGrid w:val="0"/>
                      <w:color w:val="auto"/>
                      <w:kern w:val="0"/>
                      <w:sz w:val="21"/>
                    </w:rPr>
                  </w:pPr>
                  <w:r w:rsidRPr="00C04E14">
                    <w:rPr>
                      <w:rFonts w:hint="eastAsia"/>
                      <w:b/>
                      <w:snapToGrid w:val="0"/>
                      <w:color w:val="auto"/>
                      <w:kern w:val="0"/>
                      <w:sz w:val="21"/>
                      <w:lang w:eastAsia="zh-CN"/>
                    </w:rPr>
                    <w:t>（</w:t>
                  </w:r>
                  <w:r w:rsidRPr="00C04E14">
                    <w:rPr>
                      <w:b/>
                      <w:snapToGrid w:val="0"/>
                      <w:color w:val="auto"/>
                      <w:kern w:val="0"/>
                      <w:sz w:val="21"/>
                    </w:rPr>
                    <w:t>mg/m</w:t>
                  </w:r>
                  <w:r w:rsidRPr="00C04E14">
                    <w:rPr>
                      <w:b/>
                      <w:snapToGrid w:val="0"/>
                      <w:color w:val="auto"/>
                      <w:kern w:val="0"/>
                      <w:sz w:val="21"/>
                      <w:vertAlign w:val="superscript"/>
                    </w:rPr>
                    <w:t>3</w:t>
                  </w:r>
                  <w:r w:rsidRPr="00C04E14">
                    <w:rPr>
                      <w:rFonts w:hint="eastAsia"/>
                      <w:b/>
                      <w:snapToGrid w:val="0"/>
                      <w:color w:val="auto"/>
                      <w:kern w:val="0"/>
                      <w:sz w:val="21"/>
                      <w:lang w:eastAsia="zh-CN"/>
                    </w:rPr>
                    <w:t>）</w:t>
                  </w:r>
                </w:p>
              </w:tc>
              <w:tc>
                <w:tcPr>
                  <w:tcW w:w="2193" w:type="pct"/>
                  <w:vAlign w:val="center"/>
                </w:tcPr>
                <w:p w:rsidR="00313633" w:rsidRPr="00C04E14" w:rsidRDefault="00313633" w:rsidP="00313633">
                  <w:pPr>
                    <w:pStyle w:val="15"/>
                    <w:spacing w:line="240" w:lineRule="auto"/>
                    <w:rPr>
                      <w:rFonts w:cs="Arial"/>
                      <w:b/>
                      <w:lang w:val="en-US" w:eastAsia="zh-CN"/>
                    </w:rPr>
                  </w:pPr>
                  <w:r w:rsidRPr="00C04E14">
                    <w:rPr>
                      <w:rFonts w:cs="Arial"/>
                      <w:b/>
                      <w:lang w:val="en-US" w:eastAsia="zh-CN"/>
                    </w:rPr>
                    <w:t>标准来源</w:t>
                  </w:r>
                </w:p>
              </w:tc>
            </w:tr>
            <w:tr w:rsidR="00313633" w:rsidRPr="003E2402" w:rsidTr="00313633">
              <w:trPr>
                <w:trHeight w:val="334"/>
                <w:jc w:val="center"/>
              </w:trPr>
              <w:tc>
                <w:tcPr>
                  <w:tcW w:w="318" w:type="pct"/>
                  <w:vAlign w:val="center"/>
                </w:tcPr>
                <w:p w:rsidR="00313633" w:rsidRPr="00C04E14" w:rsidRDefault="00313633" w:rsidP="00313633">
                  <w:pPr>
                    <w:pStyle w:val="15"/>
                    <w:spacing w:line="240" w:lineRule="auto"/>
                    <w:rPr>
                      <w:rFonts w:cs="Arial"/>
                      <w:lang w:val="en-US" w:eastAsia="zh-CN"/>
                    </w:rPr>
                  </w:pPr>
                  <w:r w:rsidRPr="00C04E14">
                    <w:rPr>
                      <w:rFonts w:cs="Arial" w:hint="eastAsia"/>
                      <w:lang w:val="en-US" w:eastAsia="zh-CN"/>
                    </w:rPr>
                    <w:t>烟尘</w:t>
                  </w:r>
                </w:p>
              </w:tc>
              <w:tc>
                <w:tcPr>
                  <w:tcW w:w="850" w:type="pct"/>
                  <w:vAlign w:val="center"/>
                </w:tcPr>
                <w:p w:rsidR="00313633" w:rsidRPr="00C04E14" w:rsidRDefault="00313633" w:rsidP="00313633">
                  <w:pPr>
                    <w:pStyle w:val="15"/>
                    <w:spacing w:line="240" w:lineRule="auto"/>
                    <w:rPr>
                      <w:rFonts w:cs="Arial"/>
                      <w:lang w:val="en-US" w:eastAsia="zh-CN"/>
                    </w:rPr>
                  </w:pPr>
                  <w:r w:rsidRPr="00C04E14">
                    <w:rPr>
                      <w:rFonts w:cs="Arial"/>
                      <w:lang w:val="en-US" w:eastAsia="zh-CN"/>
                    </w:rPr>
                    <w:t>20</w:t>
                  </w:r>
                </w:p>
              </w:tc>
              <w:tc>
                <w:tcPr>
                  <w:tcW w:w="893" w:type="pct"/>
                  <w:vMerge w:val="restart"/>
                  <w:vAlign w:val="center"/>
                </w:tcPr>
                <w:p w:rsidR="00313633" w:rsidRPr="00C04E14" w:rsidRDefault="00313633" w:rsidP="00313633">
                  <w:pPr>
                    <w:pStyle w:val="15"/>
                    <w:spacing w:line="240" w:lineRule="auto"/>
                    <w:rPr>
                      <w:rFonts w:cs="Arial" w:hint="eastAsia"/>
                      <w:lang w:val="en-US" w:eastAsia="zh-CN"/>
                    </w:rPr>
                  </w:pPr>
                  <w:r w:rsidRPr="00C04E14">
                    <w:rPr>
                      <w:rFonts w:cs="Arial" w:hint="eastAsia"/>
                      <w:lang w:val="en-US" w:eastAsia="zh-CN"/>
                    </w:rPr>
                    <w:t>烟囱或烟道</w:t>
                  </w:r>
                </w:p>
              </w:tc>
              <w:tc>
                <w:tcPr>
                  <w:tcW w:w="746" w:type="pct"/>
                  <w:vAlign w:val="center"/>
                </w:tcPr>
                <w:p w:rsidR="00313633" w:rsidRPr="00C04E14" w:rsidRDefault="00313633" w:rsidP="00313633">
                  <w:pPr>
                    <w:pStyle w:val="LD"/>
                    <w:spacing w:beforeLines="0" w:afterLines="0"/>
                    <w:rPr>
                      <w:rFonts w:hint="eastAsia"/>
                      <w:snapToGrid w:val="0"/>
                      <w:color w:val="auto"/>
                      <w:kern w:val="0"/>
                      <w:sz w:val="21"/>
                    </w:rPr>
                  </w:pPr>
                  <w:r w:rsidRPr="00C04E14">
                    <w:rPr>
                      <w:rFonts w:hint="eastAsia"/>
                      <w:snapToGrid w:val="0"/>
                      <w:color w:val="auto"/>
                      <w:kern w:val="0"/>
                      <w:sz w:val="21"/>
                    </w:rPr>
                    <w:t>——</w:t>
                  </w:r>
                </w:p>
              </w:tc>
              <w:tc>
                <w:tcPr>
                  <w:tcW w:w="2193" w:type="pct"/>
                  <w:vMerge w:val="restart"/>
                  <w:vAlign w:val="center"/>
                </w:tcPr>
                <w:p w:rsidR="00313633" w:rsidRPr="00C04E14" w:rsidRDefault="00313633" w:rsidP="00313633">
                  <w:pPr>
                    <w:pStyle w:val="15"/>
                    <w:spacing w:line="240" w:lineRule="auto"/>
                    <w:rPr>
                      <w:rFonts w:cs="Arial" w:hint="eastAsia"/>
                      <w:lang w:val="en-US" w:eastAsia="zh-CN"/>
                    </w:rPr>
                  </w:pPr>
                  <w:r w:rsidRPr="00C04E14">
                    <w:rPr>
                      <w:rFonts w:cs="Arial" w:hint="eastAsia"/>
                      <w:lang w:val="en-US" w:eastAsia="zh-CN"/>
                    </w:rPr>
                    <w:t>《火电厂大气污染物排</w:t>
                  </w:r>
                </w:p>
                <w:p w:rsidR="00313633" w:rsidRPr="00C04E14" w:rsidRDefault="00313633" w:rsidP="00313633">
                  <w:pPr>
                    <w:pStyle w:val="15"/>
                    <w:spacing w:line="240" w:lineRule="auto"/>
                    <w:rPr>
                      <w:rFonts w:cs="Arial" w:hint="eastAsia"/>
                      <w:lang w:val="en-US" w:eastAsia="zh-CN"/>
                    </w:rPr>
                  </w:pPr>
                  <w:r w:rsidRPr="00C04E14">
                    <w:rPr>
                      <w:rFonts w:cs="Arial" w:hint="eastAsia"/>
                      <w:lang w:val="en-US" w:eastAsia="zh-CN"/>
                    </w:rPr>
                    <w:t>放标准》</w:t>
                  </w:r>
                  <w:r w:rsidRPr="00C04E14">
                    <w:rPr>
                      <w:rFonts w:cs="Arial" w:hint="eastAsia"/>
                      <w:lang w:val="en-US" w:eastAsia="zh-CN"/>
                    </w:rPr>
                    <w:t>GB13223-2011</w:t>
                  </w:r>
                </w:p>
              </w:tc>
            </w:tr>
            <w:tr w:rsidR="00313633" w:rsidRPr="003E2402" w:rsidTr="00313633">
              <w:trPr>
                <w:trHeight w:val="334"/>
                <w:jc w:val="center"/>
              </w:trPr>
              <w:tc>
                <w:tcPr>
                  <w:tcW w:w="318" w:type="pct"/>
                  <w:vAlign w:val="center"/>
                </w:tcPr>
                <w:p w:rsidR="00313633" w:rsidRPr="00C04E14" w:rsidRDefault="00313633" w:rsidP="00313633">
                  <w:pPr>
                    <w:pStyle w:val="15"/>
                    <w:spacing w:line="240" w:lineRule="auto"/>
                    <w:rPr>
                      <w:rFonts w:cs="Arial"/>
                      <w:lang w:val="en-US" w:eastAsia="zh-CN"/>
                    </w:rPr>
                  </w:pPr>
                  <w:r w:rsidRPr="00C04E14">
                    <w:rPr>
                      <w:rFonts w:cs="Arial"/>
                      <w:lang w:val="en-US" w:eastAsia="zh-CN"/>
                    </w:rPr>
                    <w:t>SO</w:t>
                  </w:r>
                  <w:r w:rsidRPr="00C04E14">
                    <w:rPr>
                      <w:rFonts w:cs="Arial"/>
                      <w:vertAlign w:val="subscript"/>
                      <w:lang w:val="en-US" w:eastAsia="zh-CN"/>
                    </w:rPr>
                    <w:t>2</w:t>
                  </w:r>
                </w:p>
              </w:tc>
              <w:tc>
                <w:tcPr>
                  <w:tcW w:w="850" w:type="pct"/>
                  <w:vAlign w:val="center"/>
                </w:tcPr>
                <w:p w:rsidR="00313633" w:rsidRPr="00C04E14" w:rsidRDefault="00313633" w:rsidP="00313633">
                  <w:pPr>
                    <w:pStyle w:val="15"/>
                    <w:spacing w:line="240" w:lineRule="auto"/>
                    <w:rPr>
                      <w:rFonts w:cs="Arial"/>
                      <w:lang w:val="en-US" w:eastAsia="zh-CN"/>
                    </w:rPr>
                  </w:pPr>
                  <w:r w:rsidRPr="00C04E14">
                    <w:rPr>
                      <w:rFonts w:cs="Arial"/>
                      <w:lang w:val="en-US" w:eastAsia="zh-CN"/>
                    </w:rPr>
                    <w:t>50</w:t>
                  </w:r>
                </w:p>
              </w:tc>
              <w:tc>
                <w:tcPr>
                  <w:tcW w:w="893" w:type="pct"/>
                  <w:vMerge/>
                  <w:vAlign w:val="center"/>
                </w:tcPr>
                <w:p w:rsidR="00313633" w:rsidRPr="00C04E14" w:rsidRDefault="00313633" w:rsidP="00313633">
                  <w:pPr>
                    <w:pStyle w:val="15"/>
                    <w:spacing w:line="240" w:lineRule="auto"/>
                    <w:rPr>
                      <w:rFonts w:cs="Arial"/>
                      <w:lang w:val="en-US" w:eastAsia="zh-CN"/>
                    </w:rPr>
                  </w:pPr>
                </w:p>
              </w:tc>
              <w:tc>
                <w:tcPr>
                  <w:tcW w:w="746" w:type="pct"/>
                  <w:vAlign w:val="center"/>
                </w:tcPr>
                <w:p w:rsidR="00313633" w:rsidRPr="00C04E14" w:rsidRDefault="00313633" w:rsidP="00313633">
                  <w:pPr>
                    <w:pStyle w:val="LD"/>
                    <w:spacing w:beforeLines="0" w:afterLines="0"/>
                    <w:rPr>
                      <w:snapToGrid w:val="0"/>
                      <w:color w:val="auto"/>
                      <w:kern w:val="0"/>
                      <w:sz w:val="21"/>
                    </w:rPr>
                  </w:pPr>
                  <w:r w:rsidRPr="00C04E14">
                    <w:rPr>
                      <w:snapToGrid w:val="0"/>
                      <w:color w:val="auto"/>
                      <w:kern w:val="0"/>
                      <w:sz w:val="21"/>
                    </w:rPr>
                    <w:t>—</w:t>
                  </w:r>
                  <w:r w:rsidRPr="00C04E14">
                    <w:rPr>
                      <w:rFonts w:hint="eastAsia"/>
                      <w:snapToGrid w:val="0"/>
                      <w:color w:val="auto"/>
                      <w:kern w:val="0"/>
                      <w:sz w:val="21"/>
                      <w:lang w:eastAsia="zh-CN"/>
                    </w:rPr>
                    <w:t xml:space="preserve"> </w:t>
                  </w:r>
                  <w:r w:rsidRPr="00C04E14">
                    <w:rPr>
                      <w:snapToGrid w:val="0"/>
                      <w:color w:val="auto"/>
                      <w:kern w:val="0"/>
                      <w:sz w:val="21"/>
                    </w:rPr>
                    <w:t>—</w:t>
                  </w:r>
                </w:p>
              </w:tc>
              <w:tc>
                <w:tcPr>
                  <w:tcW w:w="2193" w:type="pct"/>
                  <w:vMerge/>
                  <w:vAlign w:val="center"/>
                </w:tcPr>
                <w:p w:rsidR="00313633" w:rsidRPr="00C04E14" w:rsidRDefault="00313633" w:rsidP="00313633">
                  <w:pPr>
                    <w:pStyle w:val="15"/>
                    <w:spacing w:line="240" w:lineRule="auto"/>
                    <w:rPr>
                      <w:rFonts w:cs="Arial"/>
                      <w:lang w:val="en-US" w:eastAsia="zh-CN"/>
                    </w:rPr>
                  </w:pPr>
                </w:p>
              </w:tc>
            </w:tr>
            <w:tr w:rsidR="00313633" w:rsidRPr="003E2402" w:rsidTr="00313633">
              <w:trPr>
                <w:trHeight w:val="313"/>
                <w:jc w:val="center"/>
              </w:trPr>
              <w:tc>
                <w:tcPr>
                  <w:tcW w:w="318" w:type="pct"/>
                  <w:vAlign w:val="center"/>
                </w:tcPr>
                <w:p w:rsidR="00313633" w:rsidRPr="00C04E14" w:rsidRDefault="00313633" w:rsidP="00313633">
                  <w:pPr>
                    <w:pStyle w:val="15"/>
                    <w:spacing w:line="240" w:lineRule="auto"/>
                    <w:rPr>
                      <w:rFonts w:cs="Arial"/>
                      <w:lang w:val="en-US" w:eastAsia="zh-CN"/>
                    </w:rPr>
                  </w:pPr>
                  <w:r w:rsidRPr="00C04E14">
                    <w:rPr>
                      <w:rFonts w:cs="Arial"/>
                      <w:lang w:val="en-US" w:eastAsia="zh-CN"/>
                    </w:rPr>
                    <w:t>NOx</w:t>
                  </w:r>
                </w:p>
              </w:tc>
              <w:tc>
                <w:tcPr>
                  <w:tcW w:w="850" w:type="pct"/>
                  <w:vAlign w:val="center"/>
                </w:tcPr>
                <w:p w:rsidR="00313633" w:rsidRPr="00C04E14" w:rsidRDefault="00313633" w:rsidP="00313633">
                  <w:pPr>
                    <w:pStyle w:val="15"/>
                    <w:spacing w:line="240" w:lineRule="auto"/>
                    <w:rPr>
                      <w:rFonts w:cs="Arial"/>
                      <w:lang w:val="en-US" w:eastAsia="zh-CN"/>
                    </w:rPr>
                  </w:pPr>
                  <w:r w:rsidRPr="00C04E14">
                    <w:rPr>
                      <w:rFonts w:cs="Arial"/>
                      <w:lang w:val="en-US" w:eastAsia="zh-CN"/>
                    </w:rPr>
                    <w:t>100</w:t>
                  </w:r>
                </w:p>
              </w:tc>
              <w:tc>
                <w:tcPr>
                  <w:tcW w:w="893" w:type="pct"/>
                  <w:vMerge/>
                  <w:vAlign w:val="center"/>
                </w:tcPr>
                <w:p w:rsidR="00313633" w:rsidRPr="00C04E14" w:rsidRDefault="00313633" w:rsidP="00313633">
                  <w:pPr>
                    <w:pStyle w:val="15"/>
                    <w:spacing w:line="240" w:lineRule="auto"/>
                    <w:rPr>
                      <w:rFonts w:cs="Arial"/>
                      <w:lang w:val="en-US" w:eastAsia="zh-CN"/>
                    </w:rPr>
                  </w:pPr>
                </w:p>
              </w:tc>
              <w:tc>
                <w:tcPr>
                  <w:tcW w:w="746" w:type="pct"/>
                  <w:vAlign w:val="center"/>
                </w:tcPr>
                <w:p w:rsidR="00313633" w:rsidRPr="00C04E14" w:rsidRDefault="00313633" w:rsidP="00313633">
                  <w:pPr>
                    <w:pStyle w:val="LD"/>
                    <w:spacing w:beforeLines="0" w:afterLines="0"/>
                    <w:rPr>
                      <w:snapToGrid w:val="0"/>
                      <w:color w:val="auto"/>
                      <w:kern w:val="0"/>
                      <w:sz w:val="21"/>
                    </w:rPr>
                  </w:pPr>
                  <w:r w:rsidRPr="00C04E14">
                    <w:rPr>
                      <w:snapToGrid w:val="0"/>
                      <w:color w:val="auto"/>
                      <w:kern w:val="0"/>
                      <w:sz w:val="21"/>
                    </w:rPr>
                    <w:t>—</w:t>
                  </w:r>
                  <w:r w:rsidRPr="00C04E14">
                    <w:rPr>
                      <w:rFonts w:hint="eastAsia"/>
                      <w:snapToGrid w:val="0"/>
                      <w:color w:val="auto"/>
                      <w:kern w:val="0"/>
                      <w:sz w:val="21"/>
                      <w:lang w:eastAsia="zh-CN"/>
                    </w:rPr>
                    <w:t xml:space="preserve"> </w:t>
                  </w:r>
                  <w:r w:rsidRPr="00C04E14">
                    <w:rPr>
                      <w:snapToGrid w:val="0"/>
                      <w:color w:val="auto"/>
                      <w:kern w:val="0"/>
                      <w:sz w:val="21"/>
                    </w:rPr>
                    <w:t>—</w:t>
                  </w:r>
                </w:p>
              </w:tc>
              <w:tc>
                <w:tcPr>
                  <w:tcW w:w="2193" w:type="pct"/>
                  <w:vMerge/>
                  <w:vAlign w:val="center"/>
                </w:tcPr>
                <w:p w:rsidR="00313633" w:rsidRPr="00C04E14" w:rsidRDefault="00313633" w:rsidP="00313633">
                  <w:pPr>
                    <w:pStyle w:val="15"/>
                    <w:spacing w:line="240" w:lineRule="auto"/>
                    <w:rPr>
                      <w:rFonts w:cs="Arial"/>
                      <w:lang w:val="en-US" w:eastAsia="zh-CN"/>
                    </w:rPr>
                  </w:pPr>
                </w:p>
              </w:tc>
            </w:tr>
            <w:tr w:rsidR="00313633" w:rsidRPr="003E2402" w:rsidTr="00313633">
              <w:trPr>
                <w:trHeight w:val="313"/>
                <w:jc w:val="center"/>
              </w:trPr>
              <w:tc>
                <w:tcPr>
                  <w:tcW w:w="318" w:type="pct"/>
                  <w:vAlign w:val="center"/>
                </w:tcPr>
                <w:p w:rsidR="00313633" w:rsidRPr="00C04E14" w:rsidRDefault="00313633" w:rsidP="00313633">
                  <w:pPr>
                    <w:pStyle w:val="15"/>
                    <w:spacing w:line="240" w:lineRule="auto"/>
                    <w:rPr>
                      <w:rFonts w:cs="Arial"/>
                      <w:lang w:val="en-US" w:eastAsia="zh-CN"/>
                    </w:rPr>
                  </w:pPr>
                  <w:r w:rsidRPr="00C04E14">
                    <w:rPr>
                      <w:rFonts w:cs="Arial" w:hint="eastAsia"/>
                      <w:lang w:val="en-US" w:eastAsia="zh-CN"/>
                    </w:rPr>
                    <w:t>烟尘</w:t>
                  </w:r>
                </w:p>
              </w:tc>
              <w:tc>
                <w:tcPr>
                  <w:tcW w:w="850" w:type="pct"/>
                  <w:vAlign w:val="center"/>
                </w:tcPr>
                <w:p w:rsidR="00313633" w:rsidRPr="00C04E14" w:rsidRDefault="00313633" w:rsidP="00313633">
                  <w:pPr>
                    <w:pStyle w:val="15"/>
                    <w:spacing w:line="240" w:lineRule="auto"/>
                    <w:rPr>
                      <w:rFonts w:cs="Arial"/>
                      <w:lang w:val="en-US" w:eastAsia="zh-CN"/>
                    </w:rPr>
                  </w:pPr>
                  <w:r w:rsidRPr="00C04E14">
                    <w:rPr>
                      <w:rFonts w:cs="Arial" w:hint="eastAsia"/>
                      <w:lang w:val="en-US" w:eastAsia="zh-CN"/>
                    </w:rPr>
                    <w:t>10</w:t>
                  </w:r>
                </w:p>
              </w:tc>
              <w:tc>
                <w:tcPr>
                  <w:tcW w:w="893" w:type="pct"/>
                  <w:vMerge w:val="restart"/>
                  <w:vAlign w:val="center"/>
                </w:tcPr>
                <w:p w:rsidR="00313633" w:rsidRPr="00C04E14" w:rsidRDefault="00313633" w:rsidP="00313633">
                  <w:pPr>
                    <w:pStyle w:val="15"/>
                    <w:spacing w:line="240" w:lineRule="auto"/>
                    <w:rPr>
                      <w:rFonts w:cs="Arial"/>
                      <w:lang w:val="en-US" w:eastAsia="zh-CN"/>
                    </w:rPr>
                  </w:pPr>
                  <w:r w:rsidRPr="00C04E14">
                    <w:rPr>
                      <w:rFonts w:cs="Arial" w:hint="eastAsia"/>
                      <w:lang w:val="en-US" w:eastAsia="zh-CN"/>
                    </w:rPr>
                    <w:t>烟囱或烟道</w:t>
                  </w:r>
                </w:p>
              </w:tc>
              <w:tc>
                <w:tcPr>
                  <w:tcW w:w="746" w:type="pct"/>
                  <w:vAlign w:val="center"/>
                </w:tcPr>
                <w:p w:rsidR="00313633" w:rsidRPr="00C04E14" w:rsidRDefault="00313633" w:rsidP="00313633">
                  <w:pPr>
                    <w:pStyle w:val="LD"/>
                    <w:spacing w:beforeLines="0" w:afterLines="0"/>
                    <w:rPr>
                      <w:rFonts w:hint="eastAsia"/>
                      <w:snapToGrid w:val="0"/>
                      <w:color w:val="auto"/>
                      <w:kern w:val="0"/>
                      <w:sz w:val="21"/>
                    </w:rPr>
                  </w:pPr>
                  <w:r w:rsidRPr="00C04E14">
                    <w:rPr>
                      <w:rFonts w:hint="eastAsia"/>
                      <w:snapToGrid w:val="0"/>
                      <w:color w:val="auto"/>
                      <w:kern w:val="0"/>
                      <w:sz w:val="21"/>
                    </w:rPr>
                    <w:t>——</w:t>
                  </w:r>
                </w:p>
              </w:tc>
              <w:tc>
                <w:tcPr>
                  <w:tcW w:w="2193" w:type="pct"/>
                  <w:vMerge w:val="restart"/>
                  <w:vAlign w:val="center"/>
                </w:tcPr>
                <w:p w:rsidR="00313633" w:rsidRPr="00C04E14" w:rsidRDefault="00313633" w:rsidP="00313633">
                  <w:pPr>
                    <w:pStyle w:val="15"/>
                    <w:spacing w:line="240" w:lineRule="auto"/>
                    <w:rPr>
                      <w:rFonts w:cs="Arial"/>
                      <w:lang w:val="en-US" w:eastAsia="zh-CN"/>
                    </w:rPr>
                  </w:pPr>
                  <w:r w:rsidRPr="00C04E14">
                    <w:rPr>
                      <w:rFonts w:cs="Arial" w:hint="eastAsia"/>
                      <w:lang w:val="en-US" w:eastAsia="zh-CN"/>
                    </w:rPr>
                    <w:t>《全面实施燃煤电厂超低排放和节能改造工作方案》（环发</w:t>
                  </w:r>
                  <w:r w:rsidRPr="00C04E14">
                    <w:rPr>
                      <w:rFonts w:cs="Arial" w:hint="eastAsia"/>
                      <w:lang w:val="en-US" w:eastAsia="zh-CN"/>
                    </w:rPr>
                    <w:t>[2015]164</w:t>
                  </w:r>
                  <w:r w:rsidRPr="00C04E14">
                    <w:rPr>
                      <w:rFonts w:cs="Arial" w:hint="eastAsia"/>
                      <w:lang w:val="en-US" w:eastAsia="zh-CN"/>
                    </w:rPr>
                    <w:t>号）</w:t>
                  </w:r>
                </w:p>
              </w:tc>
            </w:tr>
            <w:tr w:rsidR="00313633" w:rsidRPr="003E2402" w:rsidTr="00313633">
              <w:trPr>
                <w:trHeight w:val="313"/>
                <w:jc w:val="center"/>
              </w:trPr>
              <w:tc>
                <w:tcPr>
                  <w:tcW w:w="318" w:type="pct"/>
                  <w:vAlign w:val="center"/>
                </w:tcPr>
                <w:p w:rsidR="00313633" w:rsidRPr="00C04E14" w:rsidRDefault="00313633" w:rsidP="00313633">
                  <w:pPr>
                    <w:pStyle w:val="15"/>
                    <w:spacing w:line="240" w:lineRule="auto"/>
                    <w:rPr>
                      <w:rFonts w:cs="Arial"/>
                      <w:lang w:val="en-US" w:eastAsia="zh-CN"/>
                    </w:rPr>
                  </w:pPr>
                  <w:r w:rsidRPr="00C04E14">
                    <w:rPr>
                      <w:rFonts w:cs="Arial"/>
                      <w:lang w:val="en-US" w:eastAsia="zh-CN"/>
                    </w:rPr>
                    <w:t>SO</w:t>
                  </w:r>
                  <w:r w:rsidRPr="00C04E14">
                    <w:rPr>
                      <w:rFonts w:cs="Arial"/>
                      <w:vertAlign w:val="subscript"/>
                      <w:lang w:val="en-US" w:eastAsia="zh-CN"/>
                    </w:rPr>
                    <w:t>2</w:t>
                  </w:r>
                </w:p>
              </w:tc>
              <w:tc>
                <w:tcPr>
                  <w:tcW w:w="850" w:type="pct"/>
                  <w:vAlign w:val="center"/>
                </w:tcPr>
                <w:p w:rsidR="00313633" w:rsidRPr="00C04E14" w:rsidRDefault="00313633" w:rsidP="00313633">
                  <w:pPr>
                    <w:pStyle w:val="15"/>
                    <w:spacing w:line="240" w:lineRule="auto"/>
                    <w:rPr>
                      <w:rFonts w:cs="Arial"/>
                      <w:lang w:val="en-US" w:eastAsia="zh-CN"/>
                    </w:rPr>
                  </w:pPr>
                  <w:r w:rsidRPr="00C04E14">
                    <w:rPr>
                      <w:rFonts w:cs="Arial" w:hint="eastAsia"/>
                      <w:lang w:val="en-US" w:eastAsia="zh-CN"/>
                    </w:rPr>
                    <w:t>35</w:t>
                  </w:r>
                </w:p>
              </w:tc>
              <w:tc>
                <w:tcPr>
                  <w:tcW w:w="893" w:type="pct"/>
                  <w:vMerge/>
                  <w:vAlign w:val="center"/>
                </w:tcPr>
                <w:p w:rsidR="00313633" w:rsidRPr="00C04E14" w:rsidRDefault="00313633" w:rsidP="00313633">
                  <w:pPr>
                    <w:pStyle w:val="15"/>
                    <w:spacing w:line="240" w:lineRule="auto"/>
                    <w:rPr>
                      <w:rFonts w:cs="Arial"/>
                      <w:lang w:val="en-US" w:eastAsia="zh-CN"/>
                    </w:rPr>
                  </w:pPr>
                </w:p>
              </w:tc>
              <w:tc>
                <w:tcPr>
                  <w:tcW w:w="746" w:type="pct"/>
                  <w:vAlign w:val="center"/>
                </w:tcPr>
                <w:p w:rsidR="00313633" w:rsidRPr="00C04E14" w:rsidRDefault="00313633" w:rsidP="00313633">
                  <w:pPr>
                    <w:pStyle w:val="LD"/>
                    <w:spacing w:beforeLines="0" w:afterLines="0"/>
                    <w:rPr>
                      <w:snapToGrid w:val="0"/>
                      <w:color w:val="auto"/>
                      <w:kern w:val="0"/>
                      <w:sz w:val="21"/>
                    </w:rPr>
                  </w:pPr>
                  <w:r w:rsidRPr="00C04E14">
                    <w:rPr>
                      <w:snapToGrid w:val="0"/>
                      <w:color w:val="auto"/>
                      <w:kern w:val="0"/>
                      <w:sz w:val="21"/>
                    </w:rPr>
                    <w:t>—</w:t>
                  </w:r>
                  <w:r w:rsidRPr="00C04E14">
                    <w:rPr>
                      <w:rFonts w:hint="eastAsia"/>
                      <w:snapToGrid w:val="0"/>
                      <w:color w:val="auto"/>
                      <w:kern w:val="0"/>
                      <w:sz w:val="21"/>
                      <w:lang w:eastAsia="zh-CN"/>
                    </w:rPr>
                    <w:t xml:space="preserve"> </w:t>
                  </w:r>
                  <w:r w:rsidRPr="00C04E14">
                    <w:rPr>
                      <w:snapToGrid w:val="0"/>
                      <w:color w:val="auto"/>
                      <w:kern w:val="0"/>
                      <w:sz w:val="21"/>
                    </w:rPr>
                    <w:t>—</w:t>
                  </w:r>
                </w:p>
              </w:tc>
              <w:tc>
                <w:tcPr>
                  <w:tcW w:w="2193" w:type="pct"/>
                  <w:vMerge/>
                  <w:vAlign w:val="center"/>
                </w:tcPr>
                <w:p w:rsidR="00313633" w:rsidRPr="00C04E14" w:rsidRDefault="00313633" w:rsidP="00313633">
                  <w:pPr>
                    <w:pStyle w:val="15"/>
                    <w:spacing w:line="240" w:lineRule="auto"/>
                    <w:rPr>
                      <w:rFonts w:cs="Arial"/>
                      <w:lang w:val="en-US" w:eastAsia="zh-CN"/>
                    </w:rPr>
                  </w:pPr>
                </w:p>
              </w:tc>
            </w:tr>
            <w:tr w:rsidR="00313633" w:rsidRPr="003E2402" w:rsidTr="00313633">
              <w:trPr>
                <w:trHeight w:val="313"/>
                <w:jc w:val="center"/>
              </w:trPr>
              <w:tc>
                <w:tcPr>
                  <w:tcW w:w="318" w:type="pct"/>
                  <w:vAlign w:val="center"/>
                </w:tcPr>
                <w:p w:rsidR="00313633" w:rsidRPr="00C04E14" w:rsidRDefault="00313633" w:rsidP="00313633">
                  <w:pPr>
                    <w:pStyle w:val="15"/>
                    <w:spacing w:line="240" w:lineRule="auto"/>
                    <w:rPr>
                      <w:rFonts w:cs="Arial"/>
                      <w:lang w:val="en-US" w:eastAsia="zh-CN"/>
                    </w:rPr>
                  </w:pPr>
                  <w:r w:rsidRPr="00C04E14">
                    <w:rPr>
                      <w:rFonts w:cs="Arial"/>
                      <w:lang w:val="en-US" w:eastAsia="zh-CN"/>
                    </w:rPr>
                    <w:t>NOx</w:t>
                  </w:r>
                </w:p>
              </w:tc>
              <w:tc>
                <w:tcPr>
                  <w:tcW w:w="850" w:type="pct"/>
                  <w:vAlign w:val="center"/>
                </w:tcPr>
                <w:p w:rsidR="00313633" w:rsidRPr="00C04E14" w:rsidRDefault="00313633" w:rsidP="00313633">
                  <w:pPr>
                    <w:pStyle w:val="15"/>
                    <w:spacing w:line="240" w:lineRule="auto"/>
                    <w:rPr>
                      <w:rFonts w:cs="Arial"/>
                      <w:lang w:val="en-US" w:eastAsia="zh-CN"/>
                    </w:rPr>
                  </w:pPr>
                  <w:r w:rsidRPr="00C04E14">
                    <w:rPr>
                      <w:rFonts w:cs="Arial" w:hint="eastAsia"/>
                      <w:lang w:val="en-US" w:eastAsia="zh-CN"/>
                    </w:rPr>
                    <w:t>50</w:t>
                  </w:r>
                </w:p>
              </w:tc>
              <w:tc>
                <w:tcPr>
                  <w:tcW w:w="893" w:type="pct"/>
                  <w:vMerge/>
                  <w:vAlign w:val="center"/>
                </w:tcPr>
                <w:p w:rsidR="00313633" w:rsidRPr="00C04E14" w:rsidRDefault="00313633" w:rsidP="00313633">
                  <w:pPr>
                    <w:pStyle w:val="15"/>
                    <w:spacing w:line="240" w:lineRule="auto"/>
                    <w:rPr>
                      <w:rFonts w:cs="Arial"/>
                      <w:lang w:val="en-US" w:eastAsia="zh-CN"/>
                    </w:rPr>
                  </w:pPr>
                </w:p>
              </w:tc>
              <w:tc>
                <w:tcPr>
                  <w:tcW w:w="746" w:type="pct"/>
                  <w:vAlign w:val="center"/>
                </w:tcPr>
                <w:p w:rsidR="00313633" w:rsidRPr="00C04E14" w:rsidRDefault="00313633" w:rsidP="00313633">
                  <w:pPr>
                    <w:pStyle w:val="LD"/>
                    <w:spacing w:beforeLines="0" w:afterLines="0"/>
                    <w:rPr>
                      <w:snapToGrid w:val="0"/>
                      <w:color w:val="auto"/>
                      <w:kern w:val="0"/>
                      <w:sz w:val="21"/>
                    </w:rPr>
                  </w:pPr>
                  <w:r w:rsidRPr="00C04E14">
                    <w:rPr>
                      <w:snapToGrid w:val="0"/>
                      <w:color w:val="auto"/>
                      <w:kern w:val="0"/>
                      <w:sz w:val="21"/>
                    </w:rPr>
                    <w:t>—</w:t>
                  </w:r>
                  <w:r w:rsidRPr="00C04E14">
                    <w:rPr>
                      <w:rFonts w:hint="eastAsia"/>
                      <w:snapToGrid w:val="0"/>
                      <w:color w:val="auto"/>
                      <w:kern w:val="0"/>
                      <w:sz w:val="21"/>
                      <w:lang w:eastAsia="zh-CN"/>
                    </w:rPr>
                    <w:t xml:space="preserve"> </w:t>
                  </w:r>
                  <w:r w:rsidRPr="00C04E14">
                    <w:rPr>
                      <w:snapToGrid w:val="0"/>
                      <w:color w:val="auto"/>
                      <w:kern w:val="0"/>
                      <w:sz w:val="21"/>
                    </w:rPr>
                    <w:t>—</w:t>
                  </w:r>
                </w:p>
              </w:tc>
              <w:tc>
                <w:tcPr>
                  <w:tcW w:w="2193" w:type="pct"/>
                  <w:vMerge/>
                  <w:vAlign w:val="center"/>
                </w:tcPr>
                <w:p w:rsidR="00313633" w:rsidRPr="00C04E14" w:rsidRDefault="00313633" w:rsidP="00313633">
                  <w:pPr>
                    <w:pStyle w:val="15"/>
                    <w:spacing w:line="240" w:lineRule="auto"/>
                    <w:rPr>
                      <w:rFonts w:cs="Arial"/>
                      <w:lang w:val="en-US" w:eastAsia="zh-CN"/>
                    </w:rPr>
                  </w:pPr>
                </w:p>
              </w:tc>
            </w:tr>
            <w:tr w:rsidR="00313633" w:rsidRPr="003E2402" w:rsidTr="00313633">
              <w:trPr>
                <w:trHeight w:val="313"/>
                <w:jc w:val="center"/>
              </w:trPr>
              <w:tc>
                <w:tcPr>
                  <w:tcW w:w="318" w:type="pct"/>
                  <w:vAlign w:val="center"/>
                </w:tcPr>
                <w:p w:rsidR="00313633" w:rsidRPr="00C04E14" w:rsidRDefault="00313633" w:rsidP="00313633">
                  <w:pPr>
                    <w:pStyle w:val="LD"/>
                    <w:spacing w:beforeLines="0" w:afterLines="0"/>
                    <w:rPr>
                      <w:snapToGrid w:val="0"/>
                      <w:color w:val="auto"/>
                      <w:kern w:val="0"/>
                      <w:sz w:val="21"/>
                    </w:rPr>
                  </w:pPr>
                  <w:r w:rsidRPr="00C04E14">
                    <w:rPr>
                      <w:rFonts w:hint="eastAsia"/>
                      <w:snapToGrid w:val="0"/>
                      <w:color w:val="auto"/>
                      <w:kern w:val="0"/>
                      <w:sz w:val="21"/>
                      <w:lang w:eastAsia="zh-CN"/>
                    </w:rPr>
                    <w:t>氨</w:t>
                  </w:r>
                </w:p>
              </w:tc>
              <w:tc>
                <w:tcPr>
                  <w:tcW w:w="850" w:type="pct"/>
                  <w:vAlign w:val="center"/>
                </w:tcPr>
                <w:p w:rsidR="00313633" w:rsidRPr="00C04E14" w:rsidRDefault="00313633" w:rsidP="00313633">
                  <w:pPr>
                    <w:pStyle w:val="LD"/>
                    <w:spacing w:beforeLines="0" w:afterLines="0"/>
                    <w:rPr>
                      <w:rFonts w:hint="eastAsia"/>
                      <w:snapToGrid w:val="0"/>
                      <w:color w:val="auto"/>
                      <w:kern w:val="0"/>
                      <w:sz w:val="21"/>
                      <w:lang w:eastAsia="zh-CN"/>
                    </w:rPr>
                  </w:pPr>
                  <w:r w:rsidRPr="00C04E14">
                    <w:rPr>
                      <w:snapToGrid w:val="0"/>
                      <w:color w:val="auto"/>
                      <w:kern w:val="0"/>
                      <w:sz w:val="21"/>
                    </w:rPr>
                    <w:t>—</w:t>
                  </w:r>
                  <w:r w:rsidRPr="00C04E14">
                    <w:rPr>
                      <w:rFonts w:hint="eastAsia"/>
                      <w:snapToGrid w:val="0"/>
                      <w:color w:val="auto"/>
                      <w:kern w:val="0"/>
                      <w:sz w:val="21"/>
                      <w:lang w:eastAsia="zh-CN"/>
                    </w:rPr>
                    <w:t xml:space="preserve"> </w:t>
                  </w:r>
                  <w:r w:rsidRPr="00C04E14">
                    <w:rPr>
                      <w:snapToGrid w:val="0"/>
                      <w:color w:val="auto"/>
                      <w:kern w:val="0"/>
                      <w:sz w:val="21"/>
                    </w:rPr>
                    <w:t>—</w:t>
                  </w:r>
                </w:p>
              </w:tc>
              <w:tc>
                <w:tcPr>
                  <w:tcW w:w="893" w:type="pct"/>
                  <w:vAlign w:val="center"/>
                </w:tcPr>
                <w:p w:rsidR="00313633" w:rsidRPr="00C04E14" w:rsidRDefault="00313633" w:rsidP="00313633">
                  <w:pPr>
                    <w:pStyle w:val="LD"/>
                    <w:spacing w:beforeLines="0" w:afterLines="0"/>
                    <w:rPr>
                      <w:snapToGrid w:val="0"/>
                      <w:color w:val="auto"/>
                      <w:kern w:val="0"/>
                      <w:sz w:val="21"/>
                    </w:rPr>
                  </w:pPr>
                  <w:r w:rsidRPr="00C04E14">
                    <w:rPr>
                      <w:snapToGrid w:val="0"/>
                      <w:color w:val="auto"/>
                      <w:kern w:val="0"/>
                      <w:sz w:val="21"/>
                    </w:rPr>
                    <w:t>—</w:t>
                  </w:r>
                  <w:r w:rsidRPr="00C04E14">
                    <w:rPr>
                      <w:rFonts w:hint="eastAsia"/>
                      <w:snapToGrid w:val="0"/>
                      <w:color w:val="auto"/>
                      <w:kern w:val="0"/>
                      <w:sz w:val="21"/>
                      <w:lang w:eastAsia="zh-CN"/>
                    </w:rPr>
                    <w:t xml:space="preserve"> </w:t>
                  </w:r>
                  <w:r w:rsidRPr="00C04E14">
                    <w:rPr>
                      <w:snapToGrid w:val="0"/>
                      <w:color w:val="auto"/>
                      <w:kern w:val="0"/>
                      <w:sz w:val="21"/>
                    </w:rPr>
                    <w:t>—</w:t>
                  </w:r>
                </w:p>
              </w:tc>
              <w:tc>
                <w:tcPr>
                  <w:tcW w:w="746" w:type="pct"/>
                  <w:vAlign w:val="center"/>
                </w:tcPr>
                <w:p w:rsidR="00313633" w:rsidRPr="00C04E14" w:rsidRDefault="00313633" w:rsidP="00313633">
                  <w:pPr>
                    <w:pStyle w:val="LD"/>
                    <w:spacing w:beforeLines="0" w:afterLines="0"/>
                    <w:rPr>
                      <w:snapToGrid w:val="0"/>
                      <w:color w:val="auto"/>
                      <w:kern w:val="0"/>
                      <w:sz w:val="21"/>
                    </w:rPr>
                  </w:pPr>
                  <w:r w:rsidRPr="00C04E14">
                    <w:rPr>
                      <w:rFonts w:hint="eastAsia"/>
                      <w:snapToGrid w:val="0"/>
                      <w:color w:val="auto"/>
                      <w:kern w:val="0"/>
                      <w:sz w:val="21"/>
                      <w:lang w:eastAsia="zh-CN"/>
                    </w:rPr>
                    <w:t>1.5(</w:t>
                  </w:r>
                  <w:r w:rsidRPr="00C04E14">
                    <w:rPr>
                      <w:rFonts w:hint="eastAsia"/>
                      <w:snapToGrid w:val="0"/>
                      <w:color w:val="auto"/>
                      <w:kern w:val="0"/>
                      <w:sz w:val="21"/>
                      <w:lang w:eastAsia="zh-CN"/>
                    </w:rPr>
                    <w:t>厂界</w:t>
                  </w:r>
                  <w:r w:rsidRPr="00C04E14">
                    <w:rPr>
                      <w:rFonts w:hint="eastAsia"/>
                      <w:snapToGrid w:val="0"/>
                      <w:color w:val="auto"/>
                      <w:kern w:val="0"/>
                      <w:sz w:val="21"/>
                      <w:lang w:eastAsia="zh-CN"/>
                    </w:rPr>
                    <w:t>)</w:t>
                  </w:r>
                </w:p>
              </w:tc>
              <w:tc>
                <w:tcPr>
                  <w:tcW w:w="2193" w:type="pct"/>
                  <w:vAlign w:val="center"/>
                </w:tcPr>
                <w:p w:rsidR="00313633" w:rsidRPr="00C04E14" w:rsidRDefault="00313633" w:rsidP="00313633">
                  <w:pPr>
                    <w:pStyle w:val="LD"/>
                    <w:spacing w:beforeLines="0" w:afterLines="0"/>
                    <w:rPr>
                      <w:snapToGrid w:val="0"/>
                      <w:color w:val="auto"/>
                      <w:kern w:val="0"/>
                      <w:sz w:val="21"/>
                    </w:rPr>
                  </w:pPr>
                  <w:r w:rsidRPr="00C04E14">
                    <w:rPr>
                      <w:rFonts w:hint="eastAsia"/>
                      <w:snapToGrid w:val="0"/>
                      <w:color w:val="auto"/>
                      <w:kern w:val="0"/>
                      <w:sz w:val="21"/>
                    </w:rPr>
                    <w:t>《恶臭污染物排放标准》（</w:t>
                  </w:r>
                  <w:r w:rsidRPr="00C04E14">
                    <w:rPr>
                      <w:rFonts w:hint="eastAsia"/>
                      <w:snapToGrid w:val="0"/>
                      <w:color w:val="auto"/>
                      <w:kern w:val="0"/>
                      <w:sz w:val="21"/>
                    </w:rPr>
                    <w:t>GB 14554-93</w:t>
                  </w:r>
                  <w:r w:rsidRPr="00C04E14">
                    <w:rPr>
                      <w:rFonts w:hint="eastAsia"/>
                      <w:snapToGrid w:val="0"/>
                      <w:color w:val="auto"/>
                      <w:kern w:val="0"/>
                      <w:sz w:val="21"/>
                    </w:rPr>
                    <w:t>）</w:t>
                  </w:r>
                </w:p>
              </w:tc>
            </w:tr>
          </w:tbl>
          <w:p w:rsidR="00313633" w:rsidRPr="00965522" w:rsidRDefault="00313633" w:rsidP="00A2018A">
            <w:pPr>
              <w:pStyle w:val="LD0"/>
              <w:spacing w:line="240" w:lineRule="auto"/>
              <w:ind w:firstLineChars="95" w:firstLine="95"/>
              <w:rPr>
                <w:rFonts w:hint="eastAsia"/>
                <w:sz w:val="10"/>
                <w:szCs w:val="10"/>
                <w:lang w:val="en-US" w:eastAsia="zh-CN"/>
              </w:rPr>
            </w:pPr>
          </w:p>
          <w:p w:rsidR="00965522" w:rsidRPr="003E2402" w:rsidRDefault="00965522" w:rsidP="00A2018A">
            <w:pPr>
              <w:pStyle w:val="LD0"/>
              <w:spacing w:line="240" w:lineRule="auto"/>
              <w:ind w:firstLineChars="95" w:firstLine="95"/>
              <w:rPr>
                <w:sz w:val="10"/>
                <w:szCs w:val="10"/>
                <w:lang w:eastAsia="zh-CN"/>
              </w:rPr>
            </w:pPr>
          </w:p>
          <w:p w:rsidR="005A2015" w:rsidRPr="003E2402" w:rsidRDefault="005A2015" w:rsidP="005A2015">
            <w:pPr>
              <w:adjustRightInd w:val="0"/>
              <w:snapToGrid w:val="0"/>
              <w:spacing w:beforeLines="50" w:line="360" w:lineRule="auto"/>
              <w:rPr>
                <w:rFonts w:eastAsia="黑体"/>
                <w:sz w:val="24"/>
                <w:szCs w:val="24"/>
              </w:rPr>
            </w:pPr>
            <w:r w:rsidRPr="003E2402">
              <w:rPr>
                <w:rFonts w:eastAsia="黑体"/>
                <w:sz w:val="24"/>
                <w:szCs w:val="24"/>
              </w:rPr>
              <w:t>厂界噪声标准</w:t>
            </w:r>
          </w:p>
          <w:p w:rsidR="005A2015" w:rsidRPr="003E2402" w:rsidRDefault="005A2015" w:rsidP="00A2018A">
            <w:pPr>
              <w:adjustRightInd w:val="0"/>
              <w:snapToGrid w:val="0"/>
              <w:spacing w:line="360" w:lineRule="auto"/>
              <w:ind w:firstLineChars="200" w:firstLine="480"/>
              <w:jc w:val="left"/>
              <w:rPr>
                <w:sz w:val="24"/>
                <w:szCs w:val="21"/>
              </w:rPr>
            </w:pPr>
            <w:r w:rsidRPr="003E2402">
              <w:rPr>
                <w:sz w:val="24"/>
                <w:szCs w:val="21"/>
              </w:rPr>
              <w:t>根据《市政府关于批转市环保局</w:t>
            </w:r>
            <w:r w:rsidRPr="003E2402">
              <w:rPr>
                <w:sz w:val="24"/>
                <w:szCs w:val="21"/>
              </w:rPr>
              <w:t>&lt;</w:t>
            </w:r>
            <w:r w:rsidRPr="003E2402">
              <w:rPr>
                <w:sz w:val="24"/>
                <w:szCs w:val="21"/>
              </w:rPr>
              <w:t>南京市声环境功能区划分调整方案</w:t>
            </w:r>
            <w:r w:rsidRPr="003E2402">
              <w:rPr>
                <w:sz w:val="24"/>
                <w:szCs w:val="21"/>
              </w:rPr>
              <w:t>&gt;</w:t>
            </w:r>
            <w:r w:rsidRPr="003E2402">
              <w:rPr>
                <w:sz w:val="24"/>
                <w:szCs w:val="21"/>
              </w:rPr>
              <w:t>的通知》（宁政发</w:t>
            </w:r>
            <w:r w:rsidRPr="003E2402">
              <w:rPr>
                <w:sz w:val="24"/>
                <w:szCs w:val="21"/>
              </w:rPr>
              <w:t>[2014]34</w:t>
            </w:r>
            <w:r w:rsidRPr="003E2402">
              <w:rPr>
                <w:sz w:val="24"/>
                <w:szCs w:val="21"/>
              </w:rPr>
              <w:t>号），评价区域属于</w:t>
            </w:r>
            <w:r w:rsidRPr="003E2402">
              <w:rPr>
                <w:sz w:val="24"/>
                <w:szCs w:val="21"/>
              </w:rPr>
              <w:t>3</w:t>
            </w:r>
            <w:r w:rsidRPr="003E2402">
              <w:rPr>
                <w:sz w:val="24"/>
                <w:szCs w:val="21"/>
              </w:rPr>
              <w:t>类区，厂界噪声执行《工业企业厂界环境噪声排放标准》（</w:t>
            </w:r>
            <w:r w:rsidRPr="003E2402">
              <w:rPr>
                <w:sz w:val="24"/>
                <w:szCs w:val="21"/>
              </w:rPr>
              <w:t>GB12348-2008</w:t>
            </w:r>
            <w:r w:rsidRPr="003E2402">
              <w:rPr>
                <w:sz w:val="24"/>
                <w:szCs w:val="21"/>
              </w:rPr>
              <w:t>）中</w:t>
            </w:r>
            <w:r w:rsidRPr="003E2402">
              <w:rPr>
                <w:sz w:val="24"/>
                <w:szCs w:val="21"/>
              </w:rPr>
              <w:t>3</w:t>
            </w:r>
            <w:r w:rsidRPr="003E2402">
              <w:rPr>
                <w:sz w:val="24"/>
                <w:szCs w:val="21"/>
              </w:rPr>
              <w:t>类标准。</w:t>
            </w:r>
          </w:p>
          <w:p w:rsidR="005A2015" w:rsidRPr="003E2402" w:rsidRDefault="005A2015" w:rsidP="00A2018A">
            <w:pPr>
              <w:adjustRightInd w:val="0"/>
              <w:snapToGrid w:val="0"/>
              <w:spacing w:line="360" w:lineRule="auto"/>
              <w:jc w:val="center"/>
              <w:rPr>
                <w:b/>
                <w:sz w:val="24"/>
                <w:szCs w:val="24"/>
              </w:rPr>
            </w:pPr>
            <w:r w:rsidRPr="003E2402">
              <w:rPr>
                <w:b/>
                <w:sz w:val="24"/>
                <w:szCs w:val="24"/>
              </w:rPr>
              <w:t>表</w:t>
            </w:r>
            <w:r w:rsidR="0054507F">
              <w:rPr>
                <w:rFonts w:hint="eastAsia"/>
                <w:b/>
                <w:sz w:val="24"/>
                <w:szCs w:val="24"/>
              </w:rPr>
              <w:t>10</w:t>
            </w:r>
            <w:r w:rsidRPr="003E2402">
              <w:rPr>
                <w:b/>
                <w:sz w:val="24"/>
                <w:szCs w:val="24"/>
              </w:rPr>
              <w:t xml:space="preserve">  </w:t>
            </w:r>
            <w:r w:rsidRPr="003E2402">
              <w:rPr>
                <w:b/>
                <w:bCs/>
                <w:sz w:val="24"/>
                <w:szCs w:val="24"/>
              </w:rPr>
              <w:t>厂界噪声标准</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4143"/>
              <w:gridCol w:w="1857"/>
              <w:gridCol w:w="1941"/>
            </w:tblGrid>
            <w:tr w:rsidR="00C83792" w:rsidRPr="003E2402" w:rsidTr="00A2018A">
              <w:trPr>
                <w:cantSplit/>
                <w:trHeight w:val="340"/>
                <w:jc w:val="center"/>
              </w:trPr>
              <w:tc>
                <w:tcPr>
                  <w:tcW w:w="2608" w:type="pct"/>
                  <w:vAlign w:val="center"/>
                </w:tcPr>
                <w:p w:rsidR="005A2015" w:rsidRPr="003E2402" w:rsidRDefault="005A2015" w:rsidP="00A2018A">
                  <w:pPr>
                    <w:adjustRightInd w:val="0"/>
                    <w:snapToGrid w:val="0"/>
                    <w:jc w:val="center"/>
                    <w:rPr>
                      <w:b/>
                    </w:rPr>
                  </w:pPr>
                  <w:r w:rsidRPr="003E2402">
                    <w:rPr>
                      <w:b/>
                    </w:rPr>
                    <w:t>标准</w:t>
                  </w:r>
                </w:p>
              </w:tc>
              <w:tc>
                <w:tcPr>
                  <w:tcW w:w="1169" w:type="pct"/>
                  <w:vAlign w:val="center"/>
                </w:tcPr>
                <w:p w:rsidR="005A2015" w:rsidRPr="003E2402" w:rsidRDefault="005A2015" w:rsidP="00A2018A">
                  <w:pPr>
                    <w:adjustRightInd w:val="0"/>
                    <w:snapToGrid w:val="0"/>
                    <w:jc w:val="center"/>
                    <w:rPr>
                      <w:b/>
                    </w:rPr>
                  </w:pPr>
                  <w:r w:rsidRPr="003E2402">
                    <w:rPr>
                      <w:b/>
                    </w:rPr>
                    <w:t>昼间</w:t>
                  </w:r>
                  <w:r w:rsidRPr="003E2402">
                    <w:rPr>
                      <w:b/>
                    </w:rPr>
                    <w:t>dB(A)</w:t>
                  </w:r>
                </w:p>
              </w:tc>
              <w:tc>
                <w:tcPr>
                  <w:tcW w:w="1222" w:type="pct"/>
                  <w:vAlign w:val="center"/>
                </w:tcPr>
                <w:p w:rsidR="005A2015" w:rsidRPr="003E2402" w:rsidRDefault="005A2015" w:rsidP="00A2018A">
                  <w:pPr>
                    <w:adjustRightInd w:val="0"/>
                    <w:snapToGrid w:val="0"/>
                    <w:jc w:val="center"/>
                    <w:rPr>
                      <w:b/>
                    </w:rPr>
                  </w:pPr>
                  <w:r w:rsidRPr="003E2402">
                    <w:rPr>
                      <w:b/>
                    </w:rPr>
                    <w:t>夜间</w:t>
                  </w:r>
                  <w:r w:rsidRPr="003E2402">
                    <w:rPr>
                      <w:b/>
                    </w:rPr>
                    <w:t>dB(A)</w:t>
                  </w:r>
                </w:p>
              </w:tc>
            </w:tr>
            <w:tr w:rsidR="00C83792" w:rsidRPr="003E2402" w:rsidTr="00A2018A">
              <w:trPr>
                <w:cantSplit/>
                <w:trHeight w:val="340"/>
                <w:jc w:val="center"/>
              </w:trPr>
              <w:tc>
                <w:tcPr>
                  <w:tcW w:w="2608" w:type="pct"/>
                  <w:vAlign w:val="center"/>
                </w:tcPr>
                <w:p w:rsidR="005A2015" w:rsidRPr="003E2402" w:rsidRDefault="008E3533" w:rsidP="00A2018A">
                  <w:pPr>
                    <w:adjustRightInd w:val="0"/>
                    <w:snapToGrid w:val="0"/>
                    <w:jc w:val="center"/>
                  </w:pPr>
                  <w:r>
                    <w:rPr>
                      <w:rFonts w:hint="eastAsia"/>
                    </w:rPr>
                    <w:t>《</w:t>
                  </w:r>
                  <w:r w:rsidR="005A2015" w:rsidRPr="003E2402">
                    <w:t>工业企业厂界环境噪声排放标准</w:t>
                  </w:r>
                  <w:r>
                    <w:t>》</w:t>
                  </w:r>
                  <w:r w:rsidR="005A2015" w:rsidRPr="003E2402">
                    <w:t>3</w:t>
                  </w:r>
                  <w:r w:rsidR="005A2015" w:rsidRPr="003E2402">
                    <w:t>类</w:t>
                  </w:r>
                </w:p>
              </w:tc>
              <w:tc>
                <w:tcPr>
                  <w:tcW w:w="1169" w:type="pct"/>
                  <w:vAlign w:val="center"/>
                </w:tcPr>
                <w:p w:rsidR="005A2015" w:rsidRPr="003E2402" w:rsidRDefault="005A2015" w:rsidP="00A2018A">
                  <w:pPr>
                    <w:adjustRightInd w:val="0"/>
                    <w:snapToGrid w:val="0"/>
                    <w:jc w:val="center"/>
                  </w:pPr>
                  <w:r w:rsidRPr="003E2402">
                    <w:t>65</w:t>
                  </w:r>
                </w:p>
              </w:tc>
              <w:tc>
                <w:tcPr>
                  <w:tcW w:w="1222" w:type="pct"/>
                  <w:vAlign w:val="center"/>
                </w:tcPr>
                <w:p w:rsidR="005A2015" w:rsidRPr="003E2402" w:rsidRDefault="005A2015" w:rsidP="00A2018A">
                  <w:pPr>
                    <w:adjustRightInd w:val="0"/>
                    <w:snapToGrid w:val="0"/>
                    <w:jc w:val="center"/>
                  </w:pPr>
                  <w:r w:rsidRPr="003E2402">
                    <w:t>55</w:t>
                  </w:r>
                </w:p>
              </w:tc>
            </w:tr>
          </w:tbl>
          <w:p w:rsidR="005A2015" w:rsidRPr="003E2402" w:rsidRDefault="005A2015" w:rsidP="00A2018A">
            <w:pPr>
              <w:snapToGrid w:val="0"/>
              <w:ind w:firstLineChars="200" w:firstLine="200"/>
              <w:rPr>
                <w:sz w:val="10"/>
                <w:szCs w:val="10"/>
              </w:rPr>
            </w:pPr>
          </w:p>
          <w:p w:rsidR="005A2015" w:rsidRPr="003E2402" w:rsidRDefault="005A2015" w:rsidP="00A2018A">
            <w:pPr>
              <w:adjustRightInd w:val="0"/>
              <w:snapToGrid w:val="0"/>
              <w:spacing w:line="360" w:lineRule="auto"/>
              <w:ind w:firstLineChars="200" w:firstLine="480"/>
              <w:rPr>
                <w:sz w:val="24"/>
                <w:szCs w:val="24"/>
              </w:rPr>
            </w:pPr>
            <w:r w:rsidRPr="003E2402">
              <w:rPr>
                <w:sz w:val="24"/>
                <w:szCs w:val="24"/>
              </w:rPr>
              <w:t>施工期场界噪声执行《建筑施工场界环境噪声排放标准》（</w:t>
            </w:r>
            <w:r w:rsidRPr="003E2402">
              <w:rPr>
                <w:sz w:val="24"/>
                <w:szCs w:val="24"/>
              </w:rPr>
              <w:t>GB12523-2011</w:t>
            </w:r>
            <w:r w:rsidRPr="003E2402">
              <w:rPr>
                <w:sz w:val="24"/>
                <w:szCs w:val="24"/>
              </w:rPr>
              <w:t>），其中夜间噪声最大声级超过限值的幅度不得高于</w:t>
            </w:r>
            <w:r w:rsidRPr="003E2402">
              <w:rPr>
                <w:sz w:val="24"/>
                <w:szCs w:val="24"/>
              </w:rPr>
              <w:t>15dB(A)</w:t>
            </w:r>
            <w:r w:rsidRPr="003E2402">
              <w:rPr>
                <w:sz w:val="24"/>
                <w:szCs w:val="24"/>
              </w:rPr>
              <w:t>，具体限值见表</w:t>
            </w:r>
            <w:r w:rsidR="0054507F">
              <w:rPr>
                <w:rFonts w:hint="eastAsia"/>
                <w:sz w:val="24"/>
                <w:szCs w:val="24"/>
              </w:rPr>
              <w:t>11</w:t>
            </w:r>
            <w:r w:rsidRPr="003E2402">
              <w:rPr>
                <w:sz w:val="24"/>
                <w:szCs w:val="24"/>
              </w:rPr>
              <w:t>。</w:t>
            </w:r>
          </w:p>
          <w:p w:rsidR="005A2015" w:rsidRPr="003E2402" w:rsidRDefault="005A2015" w:rsidP="00A2018A">
            <w:pPr>
              <w:adjustRightInd w:val="0"/>
              <w:snapToGrid w:val="0"/>
              <w:spacing w:line="360" w:lineRule="auto"/>
              <w:ind w:firstLineChars="200" w:firstLine="482"/>
              <w:jc w:val="center"/>
              <w:rPr>
                <w:b/>
                <w:sz w:val="24"/>
                <w:szCs w:val="24"/>
              </w:rPr>
            </w:pPr>
            <w:r w:rsidRPr="003E2402">
              <w:rPr>
                <w:b/>
                <w:sz w:val="24"/>
                <w:szCs w:val="24"/>
              </w:rPr>
              <w:t>表</w:t>
            </w:r>
            <w:r w:rsidR="0054507F">
              <w:rPr>
                <w:rFonts w:hint="eastAsia"/>
                <w:b/>
                <w:sz w:val="24"/>
                <w:szCs w:val="24"/>
              </w:rPr>
              <w:t>11</w:t>
            </w:r>
            <w:r w:rsidRPr="003E2402">
              <w:rPr>
                <w:b/>
                <w:sz w:val="24"/>
                <w:szCs w:val="24"/>
              </w:rPr>
              <w:t xml:space="preserve">  </w:t>
            </w:r>
            <w:r w:rsidRPr="003E2402">
              <w:rPr>
                <w:b/>
                <w:sz w:val="24"/>
                <w:szCs w:val="24"/>
              </w:rPr>
              <w:t>建筑施工场界环境噪声排放标准</w:t>
            </w:r>
          </w:p>
          <w:tbl>
            <w:tblPr>
              <w:tblW w:w="7914" w:type="dxa"/>
              <w:tblBorders>
                <w:top w:val="single" w:sz="12" w:space="0" w:color="auto"/>
                <w:bottom w:val="single" w:sz="12" w:space="0" w:color="auto"/>
                <w:insideH w:val="single" w:sz="4" w:space="0" w:color="auto"/>
                <w:insideV w:val="single" w:sz="4" w:space="0" w:color="auto"/>
              </w:tblBorders>
              <w:tblLook w:val="0000"/>
            </w:tblPr>
            <w:tblGrid>
              <w:gridCol w:w="1257"/>
              <w:gridCol w:w="1298"/>
              <w:gridCol w:w="1276"/>
              <w:gridCol w:w="4083"/>
            </w:tblGrid>
            <w:tr w:rsidR="005A2015" w:rsidRPr="003E2402" w:rsidTr="00A2018A">
              <w:trPr>
                <w:trHeight w:val="444"/>
              </w:trPr>
              <w:tc>
                <w:tcPr>
                  <w:tcW w:w="1257" w:type="dxa"/>
                  <w:vAlign w:val="center"/>
                </w:tcPr>
                <w:p w:rsidR="005A2015" w:rsidRPr="003E2402" w:rsidRDefault="005A2015" w:rsidP="00A2018A">
                  <w:pPr>
                    <w:adjustRightInd w:val="0"/>
                    <w:snapToGrid w:val="0"/>
                    <w:jc w:val="center"/>
                    <w:rPr>
                      <w:b/>
                    </w:rPr>
                  </w:pPr>
                  <w:r w:rsidRPr="003E2402">
                    <w:rPr>
                      <w:b/>
                    </w:rPr>
                    <w:t>单位</w:t>
                  </w:r>
                </w:p>
              </w:tc>
              <w:tc>
                <w:tcPr>
                  <w:tcW w:w="1298" w:type="dxa"/>
                  <w:vAlign w:val="center"/>
                </w:tcPr>
                <w:p w:rsidR="005A2015" w:rsidRPr="003E2402" w:rsidRDefault="005A2015" w:rsidP="00A2018A">
                  <w:pPr>
                    <w:adjustRightInd w:val="0"/>
                    <w:snapToGrid w:val="0"/>
                    <w:jc w:val="center"/>
                    <w:rPr>
                      <w:b/>
                    </w:rPr>
                  </w:pPr>
                  <w:r w:rsidRPr="003E2402">
                    <w:rPr>
                      <w:b/>
                    </w:rPr>
                    <w:t>昼间</w:t>
                  </w:r>
                </w:p>
              </w:tc>
              <w:tc>
                <w:tcPr>
                  <w:tcW w:w="1276" w:type="dxa"/>
                  <w:vAlign w:val="center"/>
                </w:tcPr>
                <w:p w:rsidR="005A2015" w:rsidRPr="003E2402" w:rsidRDefault="005A2015" w:rsidP="00A2018A">
                  <w:pPr>
                    <w:adjustRightInd w:val="0"/>
                    <w:snapToGrid w:val="0"/>
                    <w:jc w:val="center"/>
                    <w:rPr>
                      <w:b/>
                    </w:rPr>
                  </w:pPr>
                  <w:r w:rsidRPr="003E2402">
                    <w:rPr>
                      <w:b/>
                    </w:rPr>
                    <w:t>夜间</w:t>
                  </w:r>
                </w:p>
              </w:tc>
              <w:tc>
                <w:tcPr>
                  <w:tcW w:w="4083" w:type="dxa"/>
                  <w:vAlign w:val="center"/>
                </w:tcPr>
                <w:p w:rsidR="005A2015" w:rsidRPr="003E2402" w:rsidRDefault="005A2015" w:rsidP="00A2018A">
                  <w:pPr>
                    <w:adjustRightInd w:val="0"/>
                    <w:snapToGrid w:val="0"/>
                    <w:jc w:val="center"/>
                    <w:rPr>
                      <w:b/>
                    </w:rPr>
                  </w:pPr>
                  <w:r w:rsidRPr="003E2402">
                    <w:rPr>
                      <w:b/>
                    </w:rPr>
                    <w:t>标准来源</w:t>
                  </w:r>
                </w:p>
              </w:tc>
            </w:tr>
            <w:tr w:rsidR="005A2015" w:rsidRPr="003E2402" w:rsidTr="00A2018A">
              <w:trPr>
                <w:trHeight w:val="444"/>
              </w:trPr>
              <w:tc>
                <w:tcPr>
                  <w:tcW w:w="1257" w:type="dxa"/>
                  <w:vAlign w:val="center"/>
                </w:tcPr>
                <w:p w:rsidR="005A2015" w:rsidRPr="003E2402" w:rsidRDefault="005A2015" w:rsidP="00A2018A">
                  <w:pPr>
                    <w:adjustRightInd w:val="0"/>
                    <w:snapToGrid w:val="0"/>
                    <w:jc w:val="center"/>
                  </w:pPr>
                  <w:r w:rsidRPr="003E2402">
                    <w:t>Leq</w:t>
                  </w:r>
                  <w:r w:rsidRPr="003E2402">
                    <w:cr/>
                    <w:t>dB(A)</w:t>
                  </w:r>
                </w:p>
              </w:tc>
              <w:tc>
                <w:tcPr>
                  <w:tcW w:w="1298" w:type="dxa"/>
                  <w:vAlign w:val="center"/>
                </w:tcPr>
                <w:p w:rsidR="005A2015" w:rsidRPr="003E2402" w:rsidRDefault="005A2015" w:rsidP="00A2018A">
                  <w:pPr>
                    <w:adjustRightInd w:val="0"/>
                    <w:snapToGrid w:val="0"/>
                    <w:jc w:val="center"/>
                  </w:pPr>
                  <w:r w:rsidRPr="003E2402">
                    <w:t>70</w:t>
                  </w:r>
                </w:p>
              </w:tc>
              <w:tc>
                <w:tcPr>
                  <w:tcW w:w="1276" w:type="dxa"/>
                  <w:vAlign w:val="center"/>
                </w:tcPr>
                <w:p w:rsidR="005A2015" w:rsidRPr="003E2402" w:rsidRDefault="005A2015" w:rsidP="00A2018A">
                  <w:pPr>
                    <w:adjustRightInd w:val="0"/>
                    <w:snapToGrid w:val="0"/>
                    <w:jc w:val="center"/>
                  </w:pPr>
                  <w:r w:rsidRPr="003E2402">
                    <w:t>55</w:t>
                  </w:r>
                </w:p>
              </w:tc>
              <w:tc>
                <w:tcPr>
                  <w:tcW w:w="4083" w:type="dxa"/>
                  <w:vAlign w:val="center"/>
                </w:tcPr>
                <w:p w:rsidR="005A2015" w:rsidRPr="003E2402" w:rsidRDefault="005A2015" w:rsidP="00A2018A">
                  <w:pPr>
                    <w:adjustRightInd w:val="0"/>
                    <w:snapToGrid w:val="0"/>
                    <w:jc w:val="center"/>
                  </w:pPr>
                  <w:r w:rsidRPr="003E2402">
                    <w:t>《建筑施工场界环境噪声排放标准</w:t>
                  </w:r>
                  <w:r w:rsidRPr="003E2402">
                    <w:rPr>
                      <w:rFonts w:hint="eastAsia"/>
                    </w:rPr>
                    <w:t>》</w:t>
                  </w:r>
                  <w:r w:rsidRPr="003E2402">
                    <w:cr/>
                  </w:r>
                  <w:r w:rsidRPr="003E2402">
                    <w:t>（</w:t>
                  </w:r>
                  <w:r w:rsidRPr="003E2402">
                    <w:t>GB12</w:t>
                  </w:r>
                  <w:r w:rsidRPr="003E2402">
                    <w:rPr>
                      <w:rFonts w:hint="eastAsia"/>
                    </w:rPr>
                    <w:t>5</w:t>
                  </w:r>
                  <w:r w:rsidRPr="003E2402">
                    <w:t>23-2011</w:t>
                  </w:r>
                  <w:r w:rsidRPr="003E2402">
                    <w:t>）</w:t>
                  </w:r>
                </w:p>
              </w:tc>
            </w:tr>
          </w:tbl>
          <w:p w:rsidR="005A2015" w:rsidRPr="003E2402" w:rsidRDefault="005A2015" w:rsidP="00A2018A"/>
        </w:tc>
      </w:tr>
      <w:tr w:rsidR="00C83792" w:rsidRPr="003E2402" w:rsidTr="00A2018A">
        <w:trPr>
          <w:trHeight w:val="13437"/>
        </w:trPr>
        <w:tc>
          <w:tcPr>
            <w:tcW w:w="450" w:type="dxa"/>
            <w:vAlign w:val="center"/>
          </w:tcPr>
          <w:p w:rsidR="005A2015" w:rsidRPr="003E2402" w:rsidRDefault="005A2015" w:rsidP="00A2018A">
            <w:pPr>
              <w:adjustRightInd w:val="0"/>
              <w:snapToGrid w:val="0"/>
              <w:jc w:val="center"/>
              <w:rPr>
                <w:sz w:val="24"/>
              </w:rPr>
            </w:pPr>
            <w:r w:rsidRPr="003E2402">
              <w:rPr>
                <w:sz w:val="24"/>
              </w:rPr>
              <w:lastRenderedPageBreak/>
              <w:t>总量控制指标</w:t>
            </w:r>
          </w:p>
        </w:tc>
        <w:tc>
          <w:tcPr>
            <w:tcW w:w="8062" w:type="dxa"/>
          </w:tcPr>
          <w:p w:rsidR="005A2015" w:rsidRPr="003E2402" w:rsidRDefault="005A2015" w:rsidP="00A2018A">
            <w:pPr>
              <w:adjustRightInd w:val="0"/>
              <w:snapToGrid w:val="0"/>
              <w:spacing w:line="360" w:lineRule="auto"/>
              <w:ind w:firstLineChars="200" w:firstLine="480"/>
              <w:rPr>
                <w:sz w:val="24"/>
                <w:szCs w:val="24"/>
              </w:rPr>
            </w:pPr>
            <w:r w:rsidRPr="003E2402">
              <w:rPr>
                <w:sz w:val="24"/>
                <w:szCs w:val="24"/>
              </w:rPr>
              <w:t>本项目技改前后，</w:t>
            </w:r>
            <w:r w:rsidRPr="003E2402">
              <w:rPr>
                <w:rFonts w:hint="eastAsia"/>
                <w:sz w:val="24"/>
                <w:szCs w:val="24"/>
              </w:rPr>
              <w:t>二氧化硫排放量不变，</w:t>
            </w:r>
            <w:r w:rsidR="007F76AA">
              <w:rPr>
                <w:rFonts w:hint="eastAsia"/>
                <w:sz w:val="24"/>
                <w:szCs w:val="24"/>
              </w:rPr>
              <w:t>烟尘及</w:t>
            </w:r>
            <w:r w:rsidRPr="003E2402">
              <w:rPr>
                <w:rFonts w:hint="eastAsia"/>
                <w:sz w:val="24"/>
                <w:szCs w:val="24"/>
              </w:rPr>
              <w:t>NO</w:t>
            </w:r>
            <w:r w:rsidRPr="003E2402">
              <w:rPr>
                <w:rFonts w:hint="eastAsia"/>
                <w:sz w:val="24"/>
                <w:szCs w:val="24"/>
                <w:vertAlign w:val="subscript"/>
              </w:rPr>
              <w:t>X</w:t>
            </w:r>
            <w:r w:rsidRPr="003E2402">
              <w:rPr>
                <w:rFonts w:hint="eastAsia"/>
                <w:sz w:val="24"/>
                <w:szCs w:val="24"/>
              </w:rPr>
              <w:t>排放量减小，</w:t>
            </w:r>
            <w:r w:rsidRPr="003E2402">
              <w:rPr>
                <w:sz w:val="24"/>
                <w:szCs w:val="24"/>
              </w:rPr>
              <w:t>污染物排放量对比见表</w:t>
            </w:r>
            <w:r w:rsidR="0054507F">
              <w:rPr>
                <w:rFonts w:hint="eastAsia"/>
                <w:sz w:val="24"/>
                <w:szCs w:val="24"/>
              </w:rPr>
              <w:t>12</w:t>
            </w:r>
            <w:r w:rsidRPr="003E2402">
              <w:rPr>
                <w:sz w:val="24"/>
                <w:szCs w:val="24"/>
              </w:rPr>
              <w:t>。</w:t>
            </w:r>
          </w:p>
          <w:p w:rsidR="005A2015" w:rsidRPr="003E2402" w:rsidRDefault="005A2015" w:rsidP="00A2018A">
            <w:pPr>
              <w:adjustRightInd w:val="0"/>
              <w:snapToGrid w:val="0"/>
              <w:spacing w:line="360" w:lineRule="auto"/>
              <w:jc w:val="center"/>
              <w:rPr>
                <w:b/>
                <w:sz w:val="24"/>
                <w:szCs w:val="24"/>
              </w:rPr>
            </w:pPr>
            <w:r w:rsidRPr="003E2402">
              <w:rPr>
                <w:b/>
                <w:sz w:val="24"/>
                <w:szCs w:val="24"/>
              </w:rPr>
              <w:t>表</w:t>
            </w:r>
            <w:r w:rsidR="0054507F">
              <w:rPr>
                <w:rFonts w:hint="eastAsia"/>
                <w:b/>
                <w:sz w:val="24"/>
                <w:szCs w:val="24"/>
              </w:rPr>
              <w:t>12</w:t>
            </w:r>
            <w:r w:rsidRPr="003E2402">
              <w:rPr>
                <w:b/>
                <w:sz w:val="24"/>
                <w:szCs w:val="24"/>
              </w:rPr>
              <w:t xml:space="preserve">  </w:t>
            </w:r>
            <w:r w:rsidRPr="003E2402">
              <w:rPr>
                <w:b/>
                <w:sz w:val="24"/>
                <w:szCs w:val="24"/>
              </w:rPr>
              <w:t>技改前后本项目污染物排放量对比情况</w:t>
            </w:r>
            <w:r w:rsidRPr="003E2402">
              <w:rPr>
                <w:b/>
                <w:sz w:val="24"/>
                <w:szCs w:val="24"/>
              </w:rPr>
              <w:t xml:space="preserve">  </w:t>
            </w:r>
            <w:r w:rsidRPr="003E2402">
              <w:rPr>
                <w:b/>
                <w:szCs w:val="21"/>
              </w:rPr>
              <w:t>单位：</w:t>
            </w:r>
            <w:r w:rsidRPr="003E2402">
              <w:rPr>
                <w:b/>
                <w:szCs w:val="21"/>
              </w:rPr>
              <w:t>t/a</w:t>
            </w:r>
          </w:p>
          <w:tbl>
            <w:tblPr>
              <w:tblW w:w="7946" w:type="dxa"/>
              <w:jc w:val="center"/>
              <w:tblBorders>
                <w:top w:val="single" w:sz="12" w:space="0" w:color="auto"/>
                <w:bottom w:val="single" w:sz="12" w:space="0" w:color="auto"/>
                <w:insideH w:val="single" w:sz="4" w:space="0" w:color="auto"/>
                <w:insideV w:val="single" w:sz="4" w:space="0" w:color="auto"/>
              </w:tblBorders>
              <w:tblLook w:val="04A0"/>
            </w:tblPr>
            <w:tblGrid>
              <w:gridCol w:w="856"/>
              <w:gridCol w:w="1043"/>
              <w:gridCol w:w="2001"/>
              <w:gridCol w:w="2026"/>
              <w:gridCol w:w="2020"/>
            </w:tblGrid>
            <w:tr w:rsidR="00C83792" w:rsidRPr="003E2402" w:rsidTr="00CF394F">
              <w:trPr>
                <w:trHeight w:val="433"/>
                <w:jc w:val="center"/>
              </w:trPr>
              <w:tc>
                <w:tcPr>
                  <w:tcW w:w="1195" w:type="pct"/>
                  <w:gridSpan w:val="2"/>
                  <w:shd w:val="clear" w:color="auto" w:fill="auto"/>
                  <w:vAlign w:val="center"/>
                </w:tcPr>
                <w:p w:rsidR="005A2015" w:rsidRPr="00C04E14" w:rsidRDefault="005A2015" w:rsidP="00A2018A">
                  <w:pPr>
                    <w:pStyle w:val="LD"/>
                    <w:spacing w:beforeLines="0" w:afterLines="0"/>
                    <w:rPr>
                      <w:b/>
                      <w:snapToGrid w:val="0"/>
                      <w:color w:val="auto"/>
                      <w:kern w:val="0"/>
                      <w:sz w:val="21"/>
                    </w:rPr>
                  </w:pPr>
                  <w:r w:rsidRPr="00C04E14">
                    <w:rPr>
                      <w:b/>
                      <w:snapToGrid w:val="0"/>
                      <w:color w:val="auto"/>
                      <w:kern w:val="0"/>
                      <w:sz w:val="21"/>
                    </w:rPr>
                    <w:t>污染物</w:t>
                  </w:r>
                </w:p>
              </w:tc>
              <w:tc>
                <w:tcPr>
                  <w:tcW w:w="1259" w:type="pct"/>
                  <w:shd w:val="clear" w:color="auto" w:fill="auto"/>
                  <w:vAlign w:val="center"/>
                </w:tcPr>
                <w:p w:rsidR="005A2015" w:rsidRPr="00C04E14" w:rsidRDefault="005A2015" w:rsidP="00A2018A">
                  <w:pPr>
                    <w:pStyle w:val="LD"/>
                    <w:spacing w:beforeLines="0" w:afterLines="0"/>
                    <w:rPr>
                      <w:b/>
                      <w:snapToGrid w:val="0"/>
                      <w:color w:val="auto"/>
                      <w:kern w:val="0"/>
                      <w:sz w:val="21"/>
                      <w:lang w:eastAsia="zh-CN"/>
                    </w:rPr>
                  </w:pPr>
                  <w:r w:rsidRPr="00C04E14">
                    <w:rPr>
                      <w:b/>
                      <w:snapToGrid w:val="0"/>
                      <w:color w:val="auto"/>
                      <w:kern w:val="0"/>
                      <w:sz w:val="21"/>
                      <w:lang w:eastAsia="zh-CN"/>
                    </w:rPr>
                    <w:t>技改前排放量</w:t>
                  </w:r>
                </w:p>
              </w:tc>
              <w:tc>
                <w:tcPr>
                  <w:tcW w:w="1275" w:type="pct"/>
                  <w:shd w:val="clear" w:color="auto" w:fill="auto"/>
                  <w:vAlign w:val="center"/>
                </w:tcPr>
                <w:p w:rsidR="005A2015" w:rsidRPr="00C04E14" w:rsidRDefault="005A2015" w:rsidP="00A2018A">
                  <w:pPr>
                    <w:pStyle w:val="LD"/>
                    <w:spacing w:beforeLines="0" w:afterLines="0"/>
                    <w:rPr>
                      <w:b/>
                      <w:snapToGrid w:val="0"/>
                      <w:color w:val="auto"/>
                      <w:kern w:val="0"/>
                      <w:sz w:val="21"/>
                      <w:lang w:eastAsia="zh-CN"/>
                    </w:rPr>
                  </w:pPr>
                  <w:r w:rsidRPr="00C04E14">
                    <w:rPr>
                      <w:b/>
                      <w:snapToGrid w:val="0"/>
                      <w:color w:val="auto"/>
                      <w:kern w:val="0"/>
                      <w:sz w:val="21"/>
                      <w:lang w:eastAsia="zh-CN"/>
                    </w:rPr>
                    <w:t>技改后排放量</w:t>
                  </w:r>
                </w:p>
              </w:tc>
              <w:tc>
                <w:tcPr>
                  <w:tcW w:w="1271" w:type="pct"/>
                  <w:shd w:val="clear" w:color="auto" w:fill="auto"/>
                  <w:vAlign w:val="center"/>
                </w:tcPr>
                <w:p w:rsidR="005A2015" w:rsidRPr="00C04E14" w:rsidRDefault="005A2015" w:rsidP="00A2018A">
                  <w:pPr>
                    <w:pStyle w:val="LD"/>
                    <w:spacing w:beforeLines="0" w:afterLines="0"/>
                    <w:rPr>
                      <w:b/>
                      <w:snapToGrid w:val="0"/>
                      <w:color w:val="auto"/>
                      <w:kern w:val="0"/>
                      <w:sz w:val="21"/>
                      <w:lang w:eastAsia="zh-CN"/>
                    </w:rPr>
                  </w:pPr>
                  <w:r w:rsidRPr="00C04E14">
                    <w:rPr>
                      <w:b/>
                      <w:snapToGrid w:val="0"/>
                      <w:color w:val="auto"/>
                      <w:kern w:val="0"/>
                      <w:sz w:val="21"/>
                      <w:lang w:eastAsia="zh-CN"/>
                    </w:rPr>
                    <w:t>增减量</w:t>
                  </w:r>
                </w:p>
              </w:tc>
            </w:tr>
            <w:tr w:rsidR="003C4C07" w:rsidRPr="003E2402" w:rsidTr="0055577F">
              <w:trPr>
                <w:trHeight w:val="364"/>
                <w:jc w:val="center"/>
              </w:trPr>
              <w:tc>
                <w:tcPr>
                  <w:tcW w:w="539" w:type="pct"/>
                  <w:vMerge w:val="restart"/>
                  <w:shd w:val="clear" w:color="auto" w:fill="auto"/>
                  <w:vAlign w:val="center"/>
                </w:tcPr>
                <w:p w:rsidR="003C4C07" w:rsidRPr="00C04E14" w:rsidRDefault="003C4C07" w:rsidP="003C4C07">
                  <w:pPr>
                    <w:pStyle w:val="LD"/>
                    <w:spacing w:beforeLines="0" w:afterLines="0"/>
                    <w:rPr>
                      <w:snapToGrid w:val="0"/>
                      <w:color w:val="auto"/>
                      <w:kern w:val="0"/>
                      <w:sz w:val="21"/>
                      <w:lang w:eastAsia="zh-CN"/>
                    </w:rPr>
                  </w:pPr>
                  <w:r w:rsidRPr="00C04E14">
                    <w:rPr>
                      <w:snapToGrid w:val="0"/>
                      <w:color w:val="auto"/>
                      <w:kern w:val="0"/>
                      <w:sz w:val="21"/>
                      <w:lang w:eastAsia="zh-CN"/>
                    </w:rPr>
                    <w:t>废气</w:t>
                  </w:r>
                </w:p>
              </w:tc>
              <w:tc>
                <w:tcPr>
                  <w:tcW w:w="656" w:type="pct"/>
                  <w:shd w:val="clear" w:color="auto" w:fill="auto"/>
                  <w:vAlign w:val="center"/>
                </w:tcPr>
                <w:p w:rsidR="003C4C07" w:rsidRPr="00C04E14" w:rsidRDefault="003C4C07" w:rsidP="003C4C07">
                  <w:pPr>
                    <w:pStyle w:val="LD"/>
                    <w:spacing w:beforeLines="0" w:afterLines="0"/>
                    <w:ind w:leftChars="-50" w:left="-105" w:rightChars="-50" w:right="-105"/>
                    <w:rPr>
                      <w:snapToGrid w:val="0"/>
                      <w:color w:val="auto"/>
                      <w:kern w:val="0"/>
                      <w:sz w:val="21"/>
                      <w:lang w:eastAsia="zh-CN"/>
                    </w:rPr>
                  </w:pPr>
                  <w:r w:rsidRPr="00C04E14">
                    <w:rPr>
                      <w:snapToGrid w:val="0"/>
                      <w:color w:val="auto"/>
                      <w:kern w:val="0"/>
                      <w:sz w:val="21"/>
                      <w:lang w:eastAsia="zh-CN"/>
                    </w:rPr>
                    <w:t>SO</w:t>
                  </w:r>
                  <w:r w:rsidRPr="00C04E14">
                    <w:rPr>
                      <w:snapToGrid w:val="0"/>
                      <w:color w:val="auto"/>
                      <w:kern w:val="0"/>
                      <w:sz w:val="21"/>
                      <w:vertAlign w:val="subscript"/>
                      <w:lang w:eastAsia="zh-CN"/>
                    </w:rPr>
                    <w:t>2</w:t>
                  </w:r>
                </w:p>
              </w:tc>
              <w:tc>
                <w:tcPr>
                  <w:tcW w:w="1259" w:type="pct"/>
                  <w:shd w:val="clear" w:color="auto" w:fill="auto"/>
                  <w:vAlign w:val="center"/>
                </w:tcPr>
                <w:p w:rsidR="003C4C07" w:rsidRPr="00C04E14" w:rsidRDefault="003C4C07" w:rsidP="003C4C07">
                  <w:pPr>
                    <w:pStyle w:val="LD"/>
                    <w:spacing w:beforeLines="0" w:afterLines="0"/>
                    <w:ind w:leftChars="-50" w:left="-105" w:rightChars="-50" w:right="-105"/>
                    <w:rPr>
                      <w:rFonts w:hint="eastAsia"/>
                      <w:snapToGrid w:val="0"/>
                      <w:color w:val="auto"/>
                      <w:kern w:val="0"/>
                      <w:sz w:val="21"/>
                      <w:lang w:eastAsia="zh-CN"/>
                    </w:rPr>
                  </w:pPr>
                  <w:r w:rsidRPr="00C04E14">
                    <w:rPr>
                      <w:snapToGrid w:val="0"/>
                      <w:color w:val="auto"/>
                      <w:kern w:val="0"/>
                      <w:sz w:val="21"/>
                    </w:rPr>
                    <w:t>1077.584</w:t>
                  </w:r>
                </w:p>
              </w:tc>
              <w:tc>
                <w:tcPr>
                  <w:tcW w:w="1275" w:type="pct"/>
                  <w:shd w:val="clear" w:color="auto" w:fill="auto"/>
                  <w:vAlign w:val="center"/>
                </w:tcPr>
                <w:p w:rsidR="003C4C07" w:rsidRPr="00C04E14" w:rsidRDefault="003C4C07" w:rsidP="003C4C07">
                  <w:pPr>
                    <w:pStyle w:val="LD"/>
                    <w:spacing w:beforeLines="0" w:afterLines="0"/>
                    <w:ind w:leftChars="-50" w:left="-105" w:rightChars="-50" w:right="-105"/>
                    <w:rPr>
                      <w:rFonts w:hint="eastAsia"/>
                      <w:snapToGrid w:val="0"/>
                      <w:color w:val="auto"/>
                      <w:kern w:val="0"/>
                      <w:sz w:val="21"/>
                      <w:lang w:eastAsia="zh-CN"/>
                    </w:rPr>
                  </w:pPr>
                  <w:r w:rsidRPr="00C04E14">
                    <w:rPr>
                      <w:snapToGrid w:val="0"/>
                      <w:color w:val="auto"/>
                      <w:kern w:val="0"/>
                      <w:sz w:val="21"/>
                    </w:rPr>
                    <w:t>1077.584</w:t>
                  </w:r>
                </w:p>
              </w:tc>
              <w:tc>
                <w:tcPr>
                  <w:tcW w:w="1271" w:type="pct"/>
                  <w:shd w:val="clear" w:color="auto" w:fill="auto"/>
                  <w:vAlign w:val="center"/>
                </w:tcPr>
                <w:p w:rsidR="003C4C07" w:rsidRPr="00C04E14" w:rsidRDefault="003C4C07" w:rsidP="003C4C07">
                  <w:pPr>
                    <w:pStyle w:val="LD"/>
                    <w:spacing w:beforeLines="0" w:afterLines="0"/>
                    <w:ind w:leftChars="-50" w:left="-105" w:rightChars="-50" w:right="-105"/>
                    <w:rPr>
                      <w:snapToGrid w:val="0"/>
                      <w:color w:val="auto"/>
                      <w:kern w:val="0"/>
                      <w:sz w:val="21"/>
                      <w:lang w:eastAsia="zh-CN"/>
                    </w:rPr>
                  </w:pPr>
                  <w:r w:rsidRPr="00C04E14">
                    <w:rPr>
                      <w:snapToGrid w:val="0"/>
                      <w:color w:val="auto"/>
                      <w:kern w:val="0"/>
                      <w:sz w:val="21"/>
                      <w:lang w:eastAsia="zh-CN"/>
                    </w:rPr>
                    <w:t>0</w:t>
                  </w:r>
                </w:p>
              </w:tc>
            </w:tr>
            <w:tr w:rsidR="003C4C07" w:rsidRPr="003E2402" w:rsidTr="00CF394F">
              <w:trPr>
                <w:trHeight w:val="364"/>
                <w:jc w:val="center"/>
              </w:trPr>
              <w:tc>
                <w:tcPr>
                  <w:tcW w:w="539" w:type="pct"/>
                  <w:vMerge/>
                  <w:shd w:val="clear" w:color="auto" w:fill="auto"/>
                  <w:vAlign w:val="center"/>
                </w:tcPr>
                <w:p w:rsidR="003C4C07" w:rsidRPr="00C04E14" w:rsidRDefault="003C4C07" w:rsidP="003C4C07">
                  <w:pPr>
                    <w:pStyle w:val="LD"/>
                    <w:spacing w:beforeLines="0" w:afterLines="0"/>
                    <w:rPr>
                      <w:snapToGrid w:val="0"/>
                      <w:color w:val="auto"/>
                      <w:kern w:val="0"/>
                      <w:sz w:val="21"/>
                      <w:lang w:eastAsia="zh-CN"/>
                    </w:rPr>
                  </w:pPr>
                </w:p>
              </w:tc>
              <w:tc>
                <w:tcPr>
                  <w:tcW w:w="656" w:type="pct"/>
                  <w:shd w:val="clear" w:color="auto" w:fill="auto"/>
                  <w:vAlign w:val="center"/>
                </w:tcPr>
                <w:p w:rsidR="003C4C07" w:rsidRPr="00C04E14" w:rsidRDefault="003C4C07" w:rsidP="003C4C07">
                  <w:pPr>
                    <w:pStyle w:val="LD"/>
                    <w:spacing w:beforeLines="0" w:afterLines="0"/>
                    <w:ind w:leftChars="-50" w:left="-105" w:rightChars="-50" w:right="-105"/>
                    <w:rPr>
                      <w:snapToGrid w:val="0"/>
                      <w:color w:val="auto"/>
                      <w:kern w:val="0"/>
                      <w:sz w:val="21"/>
                    </w:rPr>
                  </w:pPr>
                  <w:r w:rsidRPr="00C04E14">
                    <w:rPr>
                      <w:snapToGrid w:val="0"/>
                      <w:color w:val="auto"/>
                      <w:kern w:val="0"/>
                      <w:sz w:val="21"/>
                    </w:rPr>
                    <w:t>NOx</w:t>
                  </w:r>
                </w:p>
              </w:tc>
              <w:tc>
                <w:tcPr>
                  <w:tcW w:w="1259" w:type="pct"/>
                  <w:shd w:val="clear" w:color="auto" w:fill="auto"/>
                  <w:vAlign w:val="center"/>
                </w:tcPr>
                <w:p w:rsidR="003C4C07" w:rsidRPr="00E005A7" w:rsidRDefault="003C4C07" w:rsidP="003C4C07">
                  <w:pPr>
                    <w:jc w:val="center"/>
                  </w:pPr>
                  <w:r>
                    <w:t>1976</w:t>
                  </w:r>
                </w:p>
              </w:tc>
              <w:tc>
                <w:tcPr>
                  <w:tcW w:w="1275" w:type="pct"/>
                  <w:shd w:val="clear" w:color="auto" w:fill="auto"/>
                  <w:vAlign w:val="center"/>
                </w:tcPr>
                <w:p w:rsidR="003C4C07" w:rsidRPr="00E005A7" w:rsidRDefault="009A54D1" w:rsidP="003C4C07">
                  <w:pPr>
                    <w:jc w:val="center"/>
                  </w:pPr>
                  <w:r>
                    <w:rPr>
                      <w:rFonts w:hint="eastAsia"/>
                    </w:rPr>
                    <w:t>1726</w:t>
                  </w:r>
                </w:p>
              </w:tc>
              <w:tc>
                <w:tcPr>
                  <w:tcW w:w="1271" w:type="pct"/>
                  <w:shd w:val="clear" w:color="auto" w:fill="auto"/>
                  <w:vAlign w:val="center"/>
                </w:tcPr>
                <w:p w:rsidR="003C4C07" w:rsidRPr="00871595" w:rsidRDefault="001E7DEB" w:rsidP="0032637D">
                  <w:pPr>
                    <w:jc w:val="center"/>
                  </w:pPr>
                  <w:r>
                    <w:t>-220</w:t>
                  </w:r>
                </w:p>
              </w:tc>
            </w:tr>
            <w:tr w:rsidR="003C4C07" w:rsidRPr="003E2402" w:rsidTr="00CF394F">
              <w:trPr>
                <w:trHeight w:val="364"/>
                <w:jc w:val="center"/>
              </w:trPr>
              <w:tc>
                <w:tcPr>
                  <w:tcW w:w="539" w:type="pct"/>
                  <w:vMerge/>
                  <w:shd w:val="clear" w:color="auto" w:fill="auto"/>
                  <w:vAlign w:val="center"/>
                </w:tcPr>
                <w:p w:rsidR="003C4C07" w:rsidRPr="00C04E14" w:rsidRDefault="003C4C07" w:rsidP="003C4C07">
                  <w:pPr>
                    <w:pStyle w:val="LD"/>
                    <w:spacing w:beforeLines="0" w:afterLines="0"/>
                    <w:rPr>
                      <w:snapToGrid w:val="0"/>
                      <w:color w:val="auto"/>
                      <w:kern w:val="0"/>
                      <w:sz w:val="21"/>
                      <w:lang w:eastAsia="zh-CN"/>
                    </w:rPr>
                  </w:pPr>
                </w:p>
              </w:tc>
              <w:tc>
                <w:tcPr>
                  <w:tcW w:w="656" w:type="pct"/>
                  <w:shd w:val="clear" w:color="auto" w:fill="auto"/>
                  <w:vAlign w:val="center"/>
                </w:tcPr>
                <w:p w:rsidR="003C4C07" w:rsidRPr="00C04E14" w:rsidRDefault="003C4C07" w:rsidP="003C4C07">
                  <w:pPr>
                    <w:pStyle w:val="LD"/>
                    <w:spacing w:beforeLines="0" w:afterLines="0"/>
                    <w:ind w:leftChars="-50" w:left="-105" w:rightChars="-50" w:right="-105"/>
                    <w:rPr>
                      <w:snapToGrid w:val="0"/>
                      <w:color w:val="auto"/>
                      <w:kern w:val="0"/>
                      <w:sz w:val="21"/>
                    </w:rPr>
                  </w:pPr>
                  <w:r w:rsidRPr="00C04E14">
                    <w:rPr>
                      <w:snapToGrid w:val="0"/>
                      <w:color w:val="auto"/>
                      <w:kern w:val="0"/>
                      <w:sz w:val="21"/>
                    </w:rPr>
                    <w:t>烟尘</w:t>
                  </w:r>
                </w:p>
              </w:tc>
              <w:tc>
                <w:tcPr>
                  <w:tcW w:w="1259" w:type="pct"/>
                  <w:shd w:val="clear" w:color="auto" w:fill="auto"/>
                  <w:vAlign w:val="center"/>
                </w:tcPr>
                <w:p w:rsidR="003C4C07" w:rsidRDefault="003C4C07" w:rsidP="003C4C07">
                  <w:pPr>
                    <w:jc w:val="center"/>
                  </w:pPr>
                  <w:r>
                    <w:t>431.033</w:t>
                  </w:r>
                </w:p>
              </w:tc>
              <w:tc>
                <w:tcPr>
                  <w:tcW w:w="1275" w:type="pct"/>
                  <w:shd w:val="clear" w:color="auto" w:fill="auto"/>
                  <w:vAlign w:val="center"/>
                </w:tcPr>
                <w:p w:rsidR="003C4C07" w:rsidRDefault="003C4C07" w:rsidP="003C4C07">
                  <w:pPr>
                    <w:jc w:val="center"/>
                  </w:pPr>
                  <w:r>
                    <w:rPr>
                      <w:rFonts w:hint="eastAsia"/>
                    </w:rPr>
                    <w:t>331.733</w:t>
                  </w:r>
                </w:p>
              </w:tc>
              <w:tc>
                <w:tcPr>
                  <w:tcW w:w="1271" w:type="pct"/>
                  <w:shd w:val="clear" w:color="auto" w:fill="auto"/>
                  <w:vAlign w:val="center"/>
                </w:tcPr>
                <w:p w:rsidR="003C4C07" w:rsidRDefault="003C4C07" w:rsidP="003C4C07">
                  <w:pPr>
                    <w:jc w:val="center"/>
                  </w:pPr>
                  <w:r>
                    <w:t>-</w:t>
                  </w:r>
                  <w:r>
                    <w:rPr>
                      <w:rFonts w:hint="eastAsia"/>
                    </w:rPr>
                    <w:t>99.3</w:t>
                  </w:r>
                </w:p>
              </w:tc>
            </w:tr>
          </w:tbl>
          <w:p w:rsidR="005A2015" w:rsidRPr="003E2402" w:rsidRDefault="005A2015" w:rsidP="00A2018A">
            <w:pPr>
              <w:adjustRightInd w:val="0"/>
              <w:snapToGrid w:val="0"/>
              <w:ind w:firstLineChars="200" w:firstLine="200"/>
              <w:rPr>
                <w:sz w:val="10"/>
                <w:szCs w:val="10"/>
              </w:rPr>
            </w:pPr>
          </w:p>
          <w:p w:rsidR="005A2015" w:rsidRPr="003E2402" w:rsidRDefault="007F76AA" w:rsidP="007F76AA">
            <w:pPr>
              <w:adjustRightInd w:val="0"/>
              <w:snapToGrid w:val="0"/>
              <w:spacing w:line="360" w:lineRule="auto"/>
              <w:ind w:firstLineChars="200" w:firstLine="480"/>
              <w:rPr>
                <w:sz w:val="24"/>
                <w:szCs w:val="24"/>
              </w:rPr>
            </w:pPr>
            <w:r>
              <w:rPr>
                <w:rFonts w:hint="eastAsia"/>
                <w:sz w:val="24"/>
                <w:szCs w:val="24"/>
              </w:rPr>
              <w:t>扬子热电</w:t>
            </w:r>
            <w:r w:rsidR="005A2015" w:rsidRPr="003E2402">
              <w:rPr>
                <w:sz w:val="24"/>
                <w:szCs w:val="24"/>
              </w:rPr>
              <w:t>已建、在建工程以及本项目污染物排放总量与</w:t>
            </w:r>
            <w:r w:rsidRPr="007F76AA">
              <w:rPr>
                <w:rFonts w:hint="eastAsia"/>
                <w:sz w:val="24"/>
                <w:szCs w:val="24"/>
              </w:rPr>
              <w:t>排污许可证核定</w:t>
            </w:r>
            <w:r w:rsidR="005A2015" w:rsidRPr="003E2402">
              <w:rPr>
                <w:sz w:val="24"/>
                <w:szCs w:val="24"/>
              </w:rPr>
              <w:t>允许排放总量进行分析比较，结果详见表</w:t>
            </w:r>
            <w:r w:rsidR="0054507F">
              <w:rPr>
                <w:rFonts w:hint="eastAsia"/>
                <w:sz w:val="24"/>
                <w:szCs w:val="24"/>
              </w:rPr>
              <w:t>13</w:t>
            </w:r>
            <w:r w:rsidR="005A2015" w:rsidRPr="003E2402">
              <w:rPr>
                <w:sz w:val="24"/>
                <w:szCs w:val="24"/>
              </w:rPr>
              <w:t>。涉及到本项目的污染物排放总量控制项目包括废气中的</w:t>
            </w:r>
            <w:r>
              <w:rPr>
                <w:rFonts w:hint="eastAsia"/>
                <w:sz w:val="24"/>
                <w:szCs w:val="24"/>
              </w:rPr>
              <w:t>烟尘及</w:t>
            </w:r>
            <w:r w:rsidR="005A2015" w:rsidRPr="003E2402">
              <w:rPr>
                <w:sz w:val="24"/>
                <w:szCs w:val="24"/>
              </w:rPr>
              <w:t>NO</w:t>
            </w:r>
            <w:r w:rsidR="005A2015" w:rsidRPr="003E2402">
              <w:rPr>
                <w:sz w:val="24"/>
                <w:szCs w:val="24"/>
                <w:vertAlign w:val="subscript"/>
              </w:rPr>
              <w:t>X</w:t>
            </w:r>
            <w:r w:rsidR="005A2015" w:rsidRPr="003E2402">
              <w:rPr>
                <w:sz w:val="24"/>
                <w:szCs w:val="24"/>
              </w:rPr>
              <w:t>。本项目为技改项目，项目实施后将减小</w:t>
            </w:r>
            <w:r>
              <w:rPr>
                <w:rFonts w:hint="eastAsia"/>
                <w:sz w:val="24"/>
                <w:szCs w:val="24"/>
              </w:rPr>
              <w:t>烟尘及</w:t>
            </w:r>
            <w:r w:rsidR="005A2015" w:rsidRPr="003E2402">
              <w:rPr>
                <w:sz w:val="24"/>
                <w:szCs w:val="24"/>
              </w:rPr>
              <w:t>NO</w:t>
            </w:r>
            <w:r w:rsidR="005A2015" w:rsidRPr="003E2402">
              <w:rPr>
                <w:sz w:val="24"/>
                <w:szCs w:val="24"/>
                <w:vertAlign w:val="subscript"/>
              </w:rPr>
              <w:t>X</w:t>
            </w:r>
            <w:r w:rsidR="005A2015" w:rsidRPr="003E2402">
              <w:rPr>
                <w:sz w:val="24"/>
                <w:szCs w:val="24"/>
              </w:rPr>
              <w:t>排放量，由表</w:t>
            </w:r>
            <w:r w:rsidR="0054507F">
              <w:rPr>
                <w:rFonts w:hint="eastAsia"/>
                <w:sz w:val="24"/>
                <w:szCs w:val="24"/>
              </w:rPr>
              <w:t>13</w:t>
            </w:r>
            <w:r w:rsidR="005A2015" w:rsidRPr="003E2402">
              <w:rPr>
                <w:sz w:val="24"/>
                <w:szCs w:val="24"/>
              </w:rPr>
              <w:t>可见，本项目污染排放总量完全可以</w:t>
            </w:r>
            <w:r>
              <w:rPr>
                <w:rFonts w:hint="eastAsia"/>
                <w:sz w:val="24"/>
                <w:szCs w:val="24"/>
              </w:rPr>
              <w:t>满足现有排污许可证</w:t>
            </w:r>
            <w:r w:rsidR="005A2015" w:rsidRPr="003E2402">
              <w:rPr>
                <w:sz w:val="24"/>
                <w:szCs w:val="24"/>
              </w:rPr>
              <w:t>下达的总量控制指标要求。</w:t>
            </w:r>
          </w:p>
          <w:p w:rsidR="005A2015" w:rsidRPr="003E2402" w:rsidRDefault="005A2015" w:rsidP="00A2018A">
            <w:pPr>
              <w:pStyle w:val="02"/>
              <w:rPr>
                <w:color w:val="auto"/>
                <w:lang w:eastAsia="zh-CN"/>
              </w:rPr>
            </w:pPr>
            <w:r w:rsidRPr="003E2402">
              <w:rPr>
                <w:color w:val="auto"/>
              </w:rPr>
              <w:t>表</w:t>
            </w:r>
            <w:r w:rsidR="0054507F">
              <w:rPr>
                <w:rFonts w:hint="eastAsia"/>
                <w:color w:val="auto"/>
                <w:lang w:eastAsia="zh-CN"/>
              </w:rPr>
              <w:t>13</w:t>
            </w:r>
            <w:r w:rsidRPr="003E2402">
              <w:rPr>
                <w:color w:val="auto"/>
              </w:rPr>
              <w:t xml:space="preserve">  </w:t>
            </w:r>
            <w:r w:rsidRPr="003E2402">
              <w:rPr>
                <w:color w:val="auto"/>
              </w:rPr>
              <w:t>污染物排放总量分析比较表</w:t>
            </w:r>
            <w:r w:rsidRPr="003E2402">
              <w:rPr>
                <w:color w:val="auto"/>
              </w:rPr>
              <w:t xml:space="preserve">  </w:t>
            </w:r>
            <w:r w:rsidRPr="003E2402">
              <w:rPr>
                <w:color w:val="auto"/>
              </w:rPr>
              <w:t>单位：</w:t>
            </w:r>
            <w:r w:rsidRPr="003E2402">
              <w:rPr>
                <w:color w:val="auto"/>
              </w:rPr>
              <w:t>t/a</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839"/>
              <w:gridCol w:w="1461"/>
              <w:gridCol w:w="1793"/>
              <w:gridCol w:w="1361"/>
              <w:gridCol w:w="1359"/>
              <w:gridCol w:w="1128"/>
            </w:tblGrid>
            <w:tr w:rsidR="002F55AA" w:rsidRPr="003E2402" w:rsidTr="00F77C12">
              <w:trPr>
                <w:trHeight w:val="284"/>
                <w:jc w:val="center"/>
              </w:trPr>
              <w:tc>
                <w:tcPr>
                  <w:tcW w:w="1448" w:type="pct"/>
                  <w:gridSpan w:val="2"/>
                  <w:shd w:val="clear" w:color="auto" w:fill="auto"/>
                  <w:vAlign w:val="center"/>
                  <w:hideMark/>
                </w:tcPr>
                <w:p w:rsidR="002F55AA" w:rsidRPr="00C04E14" w:rsidRDefault="002F55AA" w:rsidP="002F55AA">
                  <w:pPr>
                    <w:pStyle w:val="LD"/>
                    <w:spacing w:beforeLines="0" w:afterLines="0"/>
                    <w:ind w:leftChars="-50" w:left="-105" w:rightChars="-50" w:right="-105"/>
                    <w:rPr>
                      <w:b/>
                      <w:snapToGrid w:val="0"/>
                      <w:color w:val="auto"/>
                      <w:kern w:val="0"/>
                      <w:sz w:val="21"/>
                    </w:rPr>
                  </w:pPr>
                  <w:r w:rsidRPr="00C04E14">
                    <w:rPr>
                      <w:rFonts w:hint="eastAsia"/>
                      <w:b/>
                      <w:snapToGrid w:val="0"/>
                      <w:color w:val="auto"/>
                      <w:kern w:val="0"/>
                      <w:sz w:val="21"/>
                      <w:lang w:val="en-US" w:eastAsia="zh-CN"/>
                    </w:rPr>
                    <w:t>污染</w:t>
                  </w:r>
                  <w:r w:rsidRPr="00C04E14">
                    <w:rPr>
                      <w:b/>
                      <w:snapToGrid w:val="0"/>
                      <w:color w:val="auto"/>
                      <w:kern w:val="0"/>
                      <w:sz w:val="21"/>
                    </w:rPr>
                    <w:t>物名称</w:t>
                  </w:r>
                </w:p>
              </w:tc>
              <w:tc>
                <w:tcPr>
                  <w:tcW w:w="1129" w:type="pct"/>
                  <w:shd w:val="clear" w:color="auto" w:fill="auto"/>
                  <w:vAlign w:val="center"/>
                  <w:hideMark/>
                </w:tcPr>
                <w:p w:rsidR="002F55AA" w:rsidRPr="00C04E14" w:rsidRDefault="00321119" w:rsidP="002F55AA">
                  <w:pPr>
                    <w:pStyle w:val="LD"/>
                    <w:spacing w:before="65" w:after="65"/>
                    <w:ind w:leftChars="-50" w:left="-105" w:rightChars="-50" w:right="-105"/>
                    <w:rPr>
                      <w:b/>
                      <w:snapToGrid w:val="0"/>
                      <w:color w:val="auto"/>
                      <w:kern w:val="0"/>
                      <w:sz w:val="21"/>
                      <w:lang w:eastAsia="zh-CN"/>
                    </w:rPr>
                  </w:pPr>
                  <w:r w:rsidRPr="00C04E14">
                    <w:rPr>
                      <w:rFonts w:hint="eastAsia"/>
                      <w:b/>
                      <w:snapToGrid w:val="0"/>
                      <w:color w:val="auto"/>
                      <w:kern w:val="0"/>
                      <w:sz w:val="21"/>
                      <w:lang w:eastAsia="zh-CN"/>
                    </w:rPr>
                    <w:t>现有项目排放量</w:t>
                  </w:r>
                </w:p>
              </w:tc>
              <w:tc>
                <w:tcPr>
                  <w:tcW w:w="857" w:type="pct"/>
                  <w:shd w:val="clear" w:color="auto" w:fill="auto"/>
                  <w:vAlign w:val="center"/>
                  <w:hideMark/>
                </w:tcPr>
                <w:p w:rsidR="002F55AA" w:rsidRPr="00C04E14" w:rsidRDefault="00321119" w:rsidP="002F55AA">
                  <w:pPr>
                    <w:pStyle w:val="LD"/>
                    <w:spacing w:beforeLines="0" w:afterLines="0"/>
                    <w:ind w:leftChars="-50" w:left="-105" w:rightChars="-50" w:right="-105"/>
                    <w:rPr>
                      <w:rFonts w:hint="eastAsia"/>
                      <w:b/>
                      <w:snapToGrid w:val="0"/>
                      <w:color w:val="auto"/>
                      <w:kern w:val="0"/>
                      <w:sz w:val="21"/>
                      <w:lang w:eastAsia="zh-CN"/>
                    </w:rPr>
                  </w:pPr>
                  <w:r w:rsidRPr="00C04E14">
                    <w:rPr>
                      <w:rFonts w:hint="eastAsia"/>
                      <w:b/>
                      <w:snapToGrid w:val="0"/>
                      <w:color w:val="auto"/>
                      <w:kern w:val="0"/>
                      <w:sz w:val="21"/>
                      <w:lang w:eastAsia="zh-CN"/>
                    </w:rPr>
                    <w:t>以新带老削减量</w:t>
                  </w:r>
                </w:p>
              </w:tc>
              <w:tc>
                <w:tcPr>
                  <w:tcW w:w="856" w:type="pct"/>
                  <w:shd w:val="clear" w:color="auto" w:fill="auto"/>
                  <w:vAlign w:val="center"/>
                  <w:hideMark/>
                </w:tcPr>
                <w:p w:rsidR="002F55AA" w:rsidRPr="00C04E14" w:rsidRDefault="00F77C12" w:rsidP="002F55AA">
                  <w:pPr>
                    <w:pStyle w:val="LD"/>
                    <w:spacing w:beforeLines="0" w:afterLines="0"/>
                    <w:ind w:leftChars="-50" w:left="-105" w:rightChars="-50" w:right="-105"/>
                    <w:rPr>
                      <w:rFonts w:hint="eastAsia"/>
                      <w:b/>
                      <w:snapToGrid w:val="0"/>
                      <w:color w:val="auto"/>
                      <w:kern w:val="0"/>
                      <w:sz w:val="21"/>
                      <w:lang w:eastAsia="zh-CN"/>
                    </w:rPr>
                  </w:pPr>
                  <w:r w:rsidRPr="00C04E14">
                    <w:rPr>
                      <w:rFonts w:hint="eastAsia"/>
                      <w:b/>
                      <w:snapToGrid w:val="0"/>
                      <w:color w:val="auto"/>
                      <w:kern w:val="0"/>
                      <w:sz w:val="21"/>
                      <w:lang w:eastAsia="zh-CN"/>
                    </w:rPr>
                    <w:t>本项目排放量</w:t>
                  </w:r>
                </w:p>
              </w:tc>
              <w:tc>
                <w:tcPr>
                  <w:tcW w:w="710" w:type="pct"/>
                  <w:shd w:val="clear" w:color="auto" w:fill="auto"/>
                  <w:vAlign w:val="center"/>
                </w:tcPr>
                <w:p w:rsidR="002F55AA" w:rsidRPr="00C04E14" w:rsidRDefault="00F77C12" w:rsidP="002F55AA">
                  <w:pPr>
                    <w:pStyle w:val="LD"/>
                    <w:spacing w:beforeLines="0" w:afterLines="0"/>
                    <w:ind w:leftChars="-50" w:left="-105" w:rightChars="-50" w:right="-105"/>
                    <w:rPr>
                      <w:rFonts w:hint="eastAsia"/>
                      <w:b/>
                      <w:snapToGrid w:val="0"/>
                      <w:color w:val="auto"/>
                      <w:kern w:val="0"/>
                      <w:sz w:val="21"/>
                      <w:lang w:eastAsia="zh-CN"/>
                    </w:rPr>
                  </w:pPr>
                  <w:r w:rsidRPr="00C04E14">
                    <w:rPr>
                      <w:rFonts w:hint="eastAsia"/>
                      <w:b/>
                      <w:snapToGrid w:val="0"/>
                      <w:color w:val="auto"/>
                      <w:kern w:val="0"/>
                      <w:sz w:val="21"/>
                      <w:lang w:eastAsia="zh-CN"/>
                    </w:rPr>
                    <w:t>项目完成后全厂排放量</w:t>
                  </w:r>
                </w:p>
              </w:tc>
            </w:tr>
            <w:tr w:rsidR="00F77C12" w:rsidRPr="003E2402" w:rsidTr="00F77C12">
              <w:trPr>
                <w:trHeight w:val="284"/>
                <w:jc w:val="center"/>
              </w:trPr>
              <w:tc>
                <w:tcPr>
                  <w:tcW w:w="528" w:type="pct"/>
                  <w:vMerge w:val="restart"/>
                  <w:vAlign w:val="center"/>
                  <w:hideMark/>
                </w:tcPr>
                <w:p w:rsidR="00F77C12" w:rsidRPr="00C04E14" w:rsidRDefault="00F77C12" w:rsidP="00F77C12">
                  <w:pPr>
                    <w:pStyle w:val="LD"/>
                    <w:spacing w:beforeLines="0" w:afterLines="0"/>
                    <w:ind w:leftChars="-50" w:left="-105" w:rightChars="-50" w:right="-105"/>
                    <w:rPr>
                      <w:rFonts w:hint="eastAsia"/>
                      <w:snapToGrid w:val="0"/>
                      <w:color w:val="auto"/>
                      <w:kern w:val="0"/>
                      <w:sz w:val="21"/>
                      <w:lang w:eastAsia="zh-CN"/>
                    </w:rPr>
                  </w:pPr>
                  <w:r w:rsidRPr="00C04E14">
                    <w:rPr>
                      <w:rFonts w:hint="eastAsia"/>
                      <w:snapToGrid w:val="0"/>
                      <w:color w:val="auto"/>
                      <w:kern w:val="0"/>
                      <w:sz w:val="21"/>
                      <w:lang w:eastAsia="zh-CN"/>
                    </w:rPr>
                    <w:t>废气</w:t>
                  </w:r>
                </w:p>
              </w:tc>
              <w:tc>
                <w:tcPr>
                  <w:tcW w:w="920" w:type="pct"/>
                  <w:shd w:val="clear" w:color="auto" w:fill="auto"/>
                  <w:vAlign w:val="center"/>
                </w:tcPr>
                <w:p w:rsidR="00F77C12" w:rsidRPr="00C04E14" w:rsidRDefault="00F77C12" w:rsidP="00F77C12">
                  <w:pPr>
                    <w:pStyle w:val="LD"/>
                    <w:spacing w:beforeLines="0" w:afterLines="0"/>
                    <w:ind w:leftChars="-50" w:left="-105" w:rightChars="-50" w:right="-105"/>
                    <w:rPr>
                      <w:snapToGrid w:val="0"/>
                      <w:color w:val="auto"/>
                      <w:kern w:val="0"/>
                      <w:sz w:val="21"/>
                      <w:lang w:eastAsia="zh-CN"/>
                    </w:rPr>
                  </w:pPr>
                  <w:r w:rsidRPr="00C04E14">
                    <w:rPr>
                      <w:snapToGrid w:val="0"/>
                      <w:color w:val="auto"/>
                      <w:kern w:val="0"/>
                      <w:sz w:val="21"/>
                      <w:lang w:eastAsia="zh-CN"/>
                    </w:rPr>
                    <w:t>SO</w:t>
                  </w:r>
                  <w:r w:rsidRPr="00C04E14">
                    <w:rPr>
                      <w:snapToGrid w:val="0"/>
                      <w:color w:val="auto"/>
                      <w:kern w:val="0"/>
                      <w:sz w:val="21"/>
                      <w:vertAlign w:val="subscript"/>
                      <w:lang w:eastAsia="zh-CN"/>
                    </w:rPr>
                    <w:t>2</w:t>
                  </w:r>
                </w:p>
              </w:tc>
              <w:tc>
                <w:tcPr>
                  <w:tcW w:w="1129" w:type="pct"/>
                  <w:shd w:val="clear" w:color="auto" w:fill="auto"/>
                  <w:vAlign w:val="center"/>
                </w:tcPr>
                <w:p w:rsidR="00F77C12" w:rsidRPr="00C04E14" w:rsidRDefault="00F77C12" w:rsidP="00F77C12">
                  <w:pPr>
                    <w:pStyle w:val="LD"/>
                    <w:spacing w:beforeLines="0" w:afterLines="0"/>
                    <w:ind w:leftChars="-50" w:left="-105" w:rightChars="-50" w:right="-105"/>
                    <w:rPr>
                      <w:rFonts w:hint="eastAsia"/>
                      <w:snapToGrid w:val="0"/>
                      <w:color w:val="auto"/>
                      <w:kern w:val="0"/>
                      <w:sz w:val="21"/>
                      <w:lang w:eastAsia="zh-CN"/>
                    </w:rPr>
                  </w:pPr>
                  <w:r w:rsidRPr="00C04E14">
                    <w:rPr>
                      <w:snapToGrid w:val="0"/>
                      <w:color w:val="auto"/>
                      <w:kern w:val="0"/>
                      <w:sz w:val="21"/>
                    </w:rPr>
                    <w:t>1077.584</w:t>
                  </w:r>
                </w:p>
              </w:tc>
              <w:tc>
                <w:tcPr>
                  <w:tcW w:w="857" w:type="pct"/>
                  <w:shd w:val="clear" w:color="auto" w:fill="auto"/>
                  <w:vAlign w:val="center"/>
                </w:tcPr>
                <w:p w:rsidR="00F77C12" w:rsidRPr="00C04E14" w:rsidRDefault="00F77C12" w:rsidP="00F77C12">
                  <w:pPr>
                    <w:pStyle w:val="LD"/>
                    <w:spacing w:beforeLines="0" w:afterLines="0"/>
                    <w:ind w:leftChars="-50" w:left="-105" w:rightChars="-50" w:right="-105"/>
                    <w:rPr>
                      <w:snapToGrid w:val="0"/>
                      <w:color w:val="auto"/>
                      <w:kern w:val="0"/>
                      <w:sz w:val="21"/>
                      <w:lang w:eastAsia="zh-CN"/>
                    </w:rPr>
                  </w:pPr>
                  <w:r w:rsidRPr="00C04E14">
                    <w:rPr>
                      <w:snapToGrid w:val="0"/>
                      <w:color w:val="auto"/>
                      <w:kern w:val="0"/>
                      <w:sz w:val="21"/>
                      <w:lang w:eastAsia="zh-CN"/>
                    </w:rPr>
                    <w:t>0</w:t>
                  </w:r>
                </w:p>
              </w:tc>
              <w:tc>
                <w:tcPr>
                  <w:tcW w:w="856" w:type="pct"/>
                  <w:shd w:val="clear" w:color="auto" w:fill="auto"/>
                  <w:vAlign w:val="center"/>
                </w:tcPr>
                <w:p w:rsidR="00F77C12" w:rsidRPr="00C04E14" w:rsidRDefault="00F77C12" w:rsidP="00F77C12">
                  <w:pPr>
                    <w:pStyle w:val="LD"/>
                    <w:spacing w:beforeLines="0" w:afterLines="0"/>
                    <w:ind w:leftChars="-50" w:left="-105" w:rightChars="-50" w:right="-105"/>
                    <w:rPr>
                      <w:rFonts w:hint="eastAsia"/>
                      <w:snapToGrid w:val="0"/>
                      <w:color w:val="auto"/>
                      <w:kern w:val="0"/>
                      <w:sz w:val="21"/>
                      <w:lang w:eastAsia="zh-CN"/>
                    </w:rPr>
                  </w:pPr>
                  <w:r w:rsidRPr="00C04E14">
                    <w:rPr>
                      <w:rFonts w:hint="eastAsia"/>
                      <w:snapToGrid w:val="0"/>
                      <w:color w:val="auto"/>
                      <w:kern w:val="0"/>
                      <w:sz w:val="21"/>
                      <w:lang w:eastAsia="zh-CN"/>
                    </w:rPr>
                    <w:t>/</w:t>
                  </w:r>
                </w:p>
              </w:tc>
              <w:tc>
                <w:tcPr>
                  <w:tcW w:w="710" w:type="pct"/>
                  <w:shd w:val="clear" w:color="auto" w:fill="auto"/>
                  <w:vAlign w:val="center"/>
                </w:tcPr>
                <w:p w:rsidR="00F77C12" w:rsidRPr="00C04E14" w:rsidRDefault="00F77C12" w:rsidP="00F77C12">
                  <w:pPr>
                    <w:pStyle w:val="LD"/>
                    <w:spacing w:beforeLines="0" w:afterLines="0"/>
                    <w:ind w:leftChars="-50" w:left="-105" w:rightChars="-50" w:right="-105"/>
                    <w:rPr>
                      <w:rFonts w:hint="eastAsia"/>
                      <w:snapToGrid w:val="0"/>
                      <w:color w:val="auto"/>
                      <w:kern w:val="0"/>
                      <w:sz w:val="21"/>
                      <w:lang w:eastAsia="zh-CN"/>
                    </w:rPr>
                  </w:pPr>
                  <w:r w:rsidRPr="00C04E14">
                    <w:rPr>
                      <w:snapToGrid w:val="0"/>
                      <w:color w:val="auto"/>
                      <w:kern w:val="0"/>
                      <w:sz w:val="21"/>
                    </w:rPr>
                    <w:t>1077.584</w:t>
                  </w:r>
                </w:p>
              </w:tc>
            </w:tr>
            <w:tr w:rsidR="00F77C12" w:rsidRPr="003E2402" w:rsidTr="00F77C12">
              <w:trPr>
                <w:trHeight w:val="284"/>
                <w:jc w:val="center"/>
              </w:trPr>
              <w:tc>
                <w:tcPr>
                  <w:tcW w:w="528" w:type="pct"/>
                  <w:vMerge/>
                  <w:vAlign w:val="center"/>
                </w:tcPr>
                <w:p w:rsidR="00F77C12" w:rsidRPr="00C04E14" w:rsidRDefault="00F77C12" w:rsidP="00F77C12">
                  <w:pPr>
                    <w:pStyle w:val="LD"/>
                    <w:spacing w:beforeLines="0" w:afterLines="0"/>
                    <w:ind w:leftChars="-50" w:left="-105" w:rightChars="-50" w:right="-105"/>
                    <w:rPr>
                      <w:snapToGrid w:val="0"/>
                      <w:color w:val="auto"/>
                      <w:kern w:val="0"/>
                      <w:sz w:val="21"/>
                    </w:rPr>
                  </w:pPr>
                </w:p>
              </w:tc>
              <w:tc>
                <w:tcPr>
                  <w:tcW w:w="920" w:type="pct"/>
                  <w:shd w:val="clear" w:color="auto" w:fill="auto"/>
                  <w:vAlign w:val="center"/>
                </w:tcPr>
                <w:p w:rsidR="00F77C12" w:rsidRPr="00C04E14" w:rsidRDefault="00F77C12" w:rsidP="00F77C12">
                  <w:pPr>
                    <w:pStyle w:val="LD"/>
                    <w:spacing w:beforeLines="0" w:afterLines="0"/>
                    <w:ind w:leftChars="-50" w:left="-105" w:rightChars="-50" w:right="-105"/>
                    <w:rPr>
                      <w:snapToGrid w:val="0"/>
                      <w:color w:val="auto"/>
                      <w:kern w:val="0"/>
                      <w:sz w:val="21"/>
                    </w:rPr>
                  </w:pPr>
                  <w:r w:rsidRPr="00C04E14">
                    <w:rPr>
                      <w:snapToGrid w:val="0"/>
                      <w:color w:val="auto"/>
                      <w:kern w:val="0"/>
                      <w:sz w:val="21"/>
                    </w:rPr>
                    <w:t>NOx</w:t>
                  </w:r>
                </w:p>
              </w:tc>
              <w:tc>
                <w:tcPr>
                  <w:tcW w:w="1129" w:type="pct"/>
                  <w:shd w:val="clear" w:color="auto" w:fill="auto"/>
                  <w:vAlign w:val="center"/>
                </w:tcPr>
                <w:p w:rsidR="00F77C12" w:rsidRPr="00E005A7" w:rsidRDefault="00F77C12" w:rsidP="00F77C12">
                  <w:pPr>
                    <w:jc w:val="center"/>
                  </w:pPr>
                  <w:r>
                    <w:t>1976</w:t>
                  </w:r>
                </w:p>
              </w:tc>
              <w:tc>
                <w:tcPr>
                  <w:tcW w:w="857" w:type="pct"/>
                  <w:shd w:val="clear" w:color="auto" w:fill="auto"/>
                  <w:vAlign w:val="center"/>
                </w:tcPr>
                <w:p w:rsidR="00F77C12" w:rsidRPr="00871595" w:rsidRDefault="00F77C12" w:rsidP="00F77C12">
                  <w:pPr>
                    <w:jc w:val="center"/>
                  </w:pPr>
                  <w:r>
                    <w:rPr>
                      <w:rFonts w:hint="eastAsia"/>
                    </w:rPr>
                    <w:t>250</w:t>
                  </w:r>
                </w:p>
              </w:tc>
              <w:tc>
                <w:tcPr>
                  <w:tcW w:w="856" w:type="pct"/>
                  <w:shd w:val="clear" w:color="auto" w:fill="auto"/>
                  <w:vAlign w:val="center"/>
                </w:tcPr>
                <w:p w:rsidR="00F77C12" w:rsidRPr="00E005A7" w:rsidRDefault="00F77C12" w:rsidP="00F77C12">
                  <w:pPr>
                    <w:jc w:val="center"/>
                  </w:pPr>
                  <w:r>
                    <w:rPr>
                      <w:rFonts w:hint="eastAsia"/>
                    </w:rPr>
                    <w:t>/</w:t>
                  </w:r>
                </w:p>
              </w:tc>
              <w:tc>
                <w:tcPr>
                  <w:tcW w:w="710" w:type="pct"/>
                  <w:shd w:val="clear" w:color="auto" w:fill="auto"/>
                  <w:vAlign w:val="center"/>
                </w:tcPr>
                <w:p w:rsidR="00F77C12" w:rsidRPr="00E005A7" w:rsidRDefault="009A54D1" w:rsidP="00F77C12">
                  <w:pPr>
                    <w:jc w:val="center"/>
                  </w:pPr>
                  <w:r>
                    <w:rPr>
                      <w:rFonts w:hint="eastAsia"/>
                    </w:rPr>
                    <w:t>1726</w:t>
                  </w:r>
                </w:p>
              </w:tc>
            </w:tr>
            <w:tr w:rsidR="00F77C12" w:rsidRPr="003E2402" w:rsidTr="00F77C12">
              <w:trPr>
                <w:trHeight w:val="284"/>
                <w:jc w:val="center"/>
              </w:trPr>
              <w:tc>
                <w:tcPr>
                  <w:tcW w:w="528" w:type="pct"/>
                  <w:vMerge/>
                  <w:vAlign w:val="center"/>
                </w:tcPr>
                <w:p w:rsidR="00F77C12" w:rsidRPr="00C04E14" w:rsidRDefault="00F77C12" w:rsidP="00F77C12">
                  <w:pPr>
                    <w:pStyle w:val="LD"/>
                    <w:spacing w:beforeLines="0" w:afterLines="0"/>
                    <w:ind w:leftChars="-50" w:left="-105" w:rightChars="-50" w:right="-105"/>
                    <w:rPr>
                      <w:snapToGrid w:val="0"/>
                      <w:color w:val="auto"/>
                      <w:kern w:val="0"/>
                      <w:sz w:val="21"/>
                    </w:rPr>
                  </w:pPr>
                </w:p>
              </w:tc>
              <w:tc>
                <w:tcPr>
                  <w:tcW w:w="920" w:type="pct"/>
                  <w:shd w:val="clear" w:color="auto" w:fill="auto"/>
                  <w:vAlign w:val="center"/>
                </w:tcPr>
                <w:p w:rsidR="00F77C12" w:rsidRPr="00C04E14" w:rsidRDefault="00F77C12" w:rsidP="00F77C12">
                  <w:pPr>
                    <w:pStyle w:val="LD"/>
                    <w:spacing w:beforeLines="0" w:afterLines="0"/>
                    <w:ind w:leftChars="-50" w:left="-105" w:rightChars="-50" w:right="-105"/>
                    <w:rPr>
                      <w:snapToGrid w:val="0"/>
                      <w:color w:val="auto"/>
                      <w:kern w:val="0"/>
                      <w:sz w:val="21"/>
                    </w:rPr>
                  </w:pPr>
                  <w:r w:rsidRPr="00C04E14">
                    <w:rPr>
                      <w:snapToGrid w:val="0"/>
                      <w:color w:val="auto"/>
                      <w:kern w:val="0"/>
                      <w:sz w:val="21"/>
                    </w:rPr>
                    <w:t>烟尘</w:t>
                  </w:r>
                </w:p>
              </w:tc>
              <w:tc>
                <w:tcPr>
                  <w:tcW w:w="1129" w:type="pct"/>
                  <w:shd w:val="clear" w:color="auto" w:fill="auto"/>
                  <w:vAlign w:val="center"/>
                </w:tcPr>
                <w:p w:rsidR="00F77C12" w:rsidRDefault="00F77C12" w:rsidP="00F77C12">
                  <w:pPr>
                    <w:jc w:val="center"/>
                  </w:pPr>
                  <w:r>
                    <w:t>431.033</w:t>
                  </w:r>
                </w:p>
              </w:tc>
              <w:tc>
                <w:tcPr>
                  <w:tcW w:w="857" w:type="pct"/>
                  <w:shd w:val="clear" w:color="auto" w:fill="auto"/>
                  <w:vAlign w:val="center"/>
                </w:tcPr>
                <w:p w:rsidR="00F77C12" w:rsidRDefault="00F77C12" w:rsidP="00F77C12">
                  <w:pPr>
                    <w:jc w:val="center"/>
                  </w:pPr>
                  <w:r>
                    <w:rPr>
                      <w:rFonts w:hint="eastAsia"/>
                    </w:rPr>
                    <w:t>99.3</w:t>
                  </w:r>
                </w:p>
              </w:tc>
              <w:tc>
                <w:tcPr>
                  <w:tcW w:w="856" w:type="pct"/>
                  <w:shd w:val="clear" w:color="auto" w:fill="auto"/>
                  <w:vAlign w:val="center"/>
                </w:tcPr>
                <w:p w:rsidR="00F77C12" w:rsidRDefault="00F77C12" w:rsidP="00F77C12">
                  <w:pPr>
                    <w:jc w:val="center"/>
                  </w:pPr>
                  <w:r>
                    <w:rPr>
                      <w:rFonts w:hint="eastAsia"/>
                    </w:rPr>
                    <w:t>/</w:t>
                  </w:r>
                </w:p>
              </w:tc>
              <w:tc>
                <w:tcPr>
                  <w:tcW w:w="710" w:type="pct"/>
                  <w:shd w:val="clear" w:color="auto" w:fill="auto"/>
                  <w:vAlign w:val="center"/>
                </w:tcPr>
                <w:p w:rsidR="00F77C12" w:rsidRDefault="00F77C12" w:rsidP="00F77C12">
                  <w:pPr>
                    <w:jc w:val="center"/>
                  </w:pPr>
                  <w:r>
                    <w:rPr>
                      <w:rFonts w:hint="eastAsia"/>
                    </w:rPr>
                    <w:t>331.733</w:t>
                  </w:r>
                </w:p>
              </w:tc>
            </w:tr>
            <w:tr w:rsidR="00F77C12" w:rsidRPr="003E2402" w:rsidTr="00F77C12">
              <w:trPr>
                <w:trHeight w:val="284"/>
                <w:jc w:val="center"/>
              </w:trPr>
              <w:tc>
                <w:tcPr>
                  <w:tcW w:w="528" w:type="pct"/>
                  <w:shd w:val="clear" w:color="auto" w:fill="auto"/>
                  <w:vAlign w:val="center"/>
                  <w:hideMark/>
                </w:tcPr>
                <w:p w:rsidR="00F77C12" w:rsidRPr="00C04E14" w:rsidRDefault="00F77C12" w:rsidP="00F77C12">
                  <w:pPr>
                    <w:pStyle w:val="LD"/>
                    <w:spacing w:beforeLines="0" w:afterLines="0"/>
                    <w:ind w:leftChars="-50" w:left="-105" w:rightChars="-50" w:right="-105"/>
                    <w:rPr>
                      <w:snapToGrid w:val="0"/>
                      <w:color w:val="auto"/>
                      <w:kern w:val="0"/>
                      <w:sz w:val="21"/>
                    </w:rPr>
                  </w:pPr>
                  <w:r w:rsidRPr="00C04E14">
                    <w:rPr>
                      <w:snapToGrid w:val="0"/>
                      <w:color w:val="auto"/>
                      <w:kern w:val="0"/>
                      <w:sz w:val="21"/>
                    </w:rPr>
                    <w:t>固废</w:t>
                  </w:r>
                </w:p>
              </w:tc>
              <w:tc>
                <w:tcPr>
                  <w:tcW w:w="920" w:type="pct"/>
                  <w:shd w:val="clear" w:color="auto" w:fill="auto"/>
                  <w:vAlign w:val="center"/>
                  <w:hideMark/>
                </w:tcPr>
                <w:p w:rsidR="00F77C12" w:rsidRPr="00C04E14" w:rsidRDefault="00F77C12" w:rsidP="00F77C12">
                  <w:pPr>
                    <w:pStyle w:val="LD"/>
                    <w:spacing w:beforeLines="0" w:afterLines="0"/>
                    <w:ind w:leftChars="-50" w:left="-105" w:rightChars="-50" w:right="-105"/>
                    <w:rPr>
                      <w:snapToGrid w:val="0"/>
                      <w:color w:val="auto"/>
                      <w:kern w:val="0"/>
                      <w:sz w:val="21"/>
                    </w:rPr>
                  </w:pPr>
                  <w:r w:rsidRPr="00C04E14">
                    <w:rPr>
                      <w:snapToGrid w:val="0"/>
                      <w:color w:val="auto"/>
                      <w:kern w:val="0"/>
                      <w:sz w:val="21"/>
                    </w:rPr>
                    <w:t>外排量</w:t>
                  </w:r>
                </w:p>
              </w:tc>
              <w:tc>
                <w:tcPr>
                  <w:tcW w:w="1129" w:type="pct"/>
                  <w:shd w:val="clear" w:color="auto" w:fill="auto"/>
                  <w:vAlign w:val="center"/>
                </w:tcPr>
                <w:p w:rsidR="00F77C12" w:rsidRPr="00C04E14" w:rsidRDefault="00F77C12" w:rsidP="00F77C12">
                  <w:pPr>
                    <w:pStyle w:val="LD"/>
                    <w:spacing w:beforeLines="0" w:afterLines="0"/>
                    <w:ind w:leftChars="-50" w:left="-105" w:rightChars="-50" w:right="-105"/>
                    <w:rPr>
                      <w:snapToGrid w:val="0"/>
                      <w:color w:val="auto"/>
                      <w:kern w:val="0"/>
                      <w:sz w:val="21"/>
                      <w:lang w:eastAsia="zh-CN"/>
                    </w:rPr>
                  </w:pPr>
                  <w:r w:rsidRPr="00C04E14">
                    <w:rPr>
                      <w:snapToGrid w:val="0"/>
                      <w:color w:val="auto"/>
                      <w:kern w:val="0"/>
                      <w:sz w:val="21"/>
                      <w:lang w:eastAsia="zh-CN"/>
                    </w:rPr>
                    <w:t>0</w:t>
                  </w:r>
                </w:p>
              </w:tc>
              <w:tc>
                <w:tcPr>
                  <w:tcW w:w="857" w:type="pct"/>
                  <w:shd w:val="clear" w:color="auto" w:fill="auto"/>
                  <w:vAlign w:val="center"/>
                </w:tcPr>
                <w:p w:rsidR="00F77C12" w:rsidRPr="00C04E14" w:rsidRDefault="00F77C12" w:rsidP="00F77C12">
                  <w:pPr>
                    <w:pStyle w:val="LD"/>
                    <w:spacing w:beforeLines="0" w:afterLines="0"/>
                    <w:ind w:leftChars="-50" w:left="-105" w:rightChars="-50" w:right="-105"/>
                    <w:rPr>
                      <w:snapToGrid w:val="0"/>
                      <w:color w:val="auto"/>
                      <w:kern w:val="0"/>
                      <w:sz w:val="21"/>
                      <w:lang w:eastAsia="zh-CN"/>
                    </w:rPr>
                  </w:pPr>
                  <w:r w:rsidRPr="00C04E14">
                    <w:rPr>
                      <w:rFonts w:hint="eastAsia"/>
                      <w:snapToGrid w:val="0"/>
                      <w:color w:val="auto"/>
                      <w:kern w:val="0"/>
                      <w:sz w:val="21"/>
                      <w:lang w:eastAsia="zh-CN"/>
                    </w:rPr>
                    <w:t>0</w:t>
                  </w:r>
                </w:p>
              </w:tc>
              <w:tc>
                <w:tcPr>
                  <w:tcW w:w="856" w:type="pct"/>
                  <w:shd w:val="clear" w:color="auto" w:fill="auto"/>
                  <w:vAlign w:val="center"/>
                </w:tcPr>
                <w:p w:rsidR="00F77C12" w:rsidRPr="00C04E14" w:rsidRDefault="00F77C12" w:rsidP="00F77C12">
                  <w:pPr>
                    <w:pStyle w:val="LD"/>
                    <w:spacing w:beforeLines="0" w:afterLines="0"/>
                    <w:ind w:leftChars="-50" w:left="-105" w:rightChars="-50" w:right="-105"/>
                    <w:rPr>
                      <w:snapToGrid w:val="0"/>
                      <w:color w:val="auto"/>
                      <w:kern w:val="0"/>
                      <w:sz w:val="21"/>
                      <w:lang w:eastAsia="zh-CN"/>
                    </w:rPr>
                  </w:pPr>
                  <w:r w:rsidRPr="00C04E14">
                    <w:rPr>
                      <w:rFonts w:hint="eastAsia"/>
                      <w:snapToGrid w:val="0"/>
                      <w:color w:val="auto"/>
                      <w:kern w:val="0"/>
                      <w:sz w:val="21"/>
                      <w:lang w:eastAsia="zh-CN"/>
                    </w:rPr>
                    <w:t>0</w:t>
                  </w:r>
                </w:p>
              </w:tc>
              <w:tc>
                <w:tcPr>
                  <w:tcW w:w="710" w:type="pct"/>
                  <w:shd w:val="clear" w:color="auto" w:fill="auto"/>
                  <w:vAlign w:val="center"/>
                </w:tcPr>
                <w:p w:rsidR="00F77C12" w:rsidRPr="00C04E14" w:rsidRDefault="00F77C12" w:rsidP="00F77C12">
                  <w:pPr>
                    <w:pStyle w:val="LD"/>
                    <w:spacing w:beforeLines="0" w:afterLines="0"/>
                    <w:ind w:leftChars="-50" w:left="-105" w:rightChars="-50" w:right="-105"/>
                    <w:rPr>
                      <w:snapToGrid w:val="0"/>
                      <w:color w:val="auto"/>
                      <w:kern w:val="0"/>
                      <w:sz w:val="21"/>
                      <w:lang w:eastAsia="zh-CN"/>
                    </w:rPr>
                  </w:pPr>
                  <w:r w:rsidRPr="00C04E14">
                    <w:rPr>
                      <w:snapToGrid w:val="0"/>
                      <w:color w:val="auto"/>
                      <w:kern w:val="0"/>
                      <w:sz w:val="21"/>
                      <w:lang w:eastAsia="zh-CN"/>
                    </w:rPr>
                    <w:t>0</w:t>
                  </w:r>
                </w:p>
              </w:tc>
            </w:tr>
          </w:tbl>
          <w:p w:rsidR="005A2015" w:rsidRPr="003E2402" w:rsidRDefault="005A2015" w:rsidP="00A2018A">
            <w:pPr>
              <w:pStyle w:val="06"/>
              <w:rPr>
                <w:sz w:val="10"/>
                <w:szCs w:val="10"/>
                <w:lang w:eastAsia="zh-CN"/>
              </w:rPr>
            </w:pPr>
          </w:p>
          <w:p w:rsidR="005A2015" w:rsidRPr="003E2402" w:rsidRDefault="005A2015" w:rsidP="00A2018A">
            <w:pPr>
              <w:adjustRightInd w:val="0"/>
              <w:snapToGrid w:val="0"/>
              <w:spacing w:line="360" w:lineRule="auto"/>
              <w:ind w:firstLineChars="200" w:firstLine="482"/>
              <w:rPr>
                <w:b/>
                <w:sz w:val="24"/>
                <w:szCs w:val="24"/>
              </w:rPr>
            </w:pPr>
          </w:p>
          <w:p w:rsidR="005A2015" w:rsidRDefault="005A2015" w:rsidP="00A2018A">
            <w:pPr>
              <w:adjustRightInd w:val="0"/>
              <w:snapToGrid w:val="0"/>
              <w:spacing w:line="360" w:lineRule="auto"/>
              <w:ind w:firstLineChars="200" w:firstLine="482"/>
              <w:rPr>
                <w:rFonts w:hint="eastAsia"/>
                <w:b/>
                <w:sz w:val="24"/>
                <w:szCs w:val="24"/>
              </w:rPr>
            </w:pPr>
          </w:p>
          <w:p w:rsidR="005A2015" w:rsidRDefault="005A2015" w:rsidP="00A2018A">
            <w:pPr>
              <w:adjustRightInd w:val="0"/>
              <w:snapToGrid w:val="0"/>
              <w:spacing w:line="360" w:lineRule="auto"/>
              <w:ind w:firstLineChars="200" w:firstLine="482"/>
              <w:rPr>
                <w:rFonts w:hint="eastAsia"/>
                <w:b/>
                <w:sz w:val="24"/>
                <w:szCs w:val="24"/>
              </w:rPr>
            </w:pPr>
          </w:p>
          <w:p w:rsidR="005A2015" w:rsidRDefault="005A2015" w:rsidP="00A2018A">
            <w:pPr>
              <w:adjustRightInd w:val="0"/>
              <w:snapToGrid w:val="0"/>
              <w:spacing w:line="360" w:lineRule="auto"/>
              <w:ind w:firstLineChars="200" w:firstLine="482"/>
              <w:rPr>
                <w:rFonts w:hint="eastAsia"/>
                <w:b/>
                <w:sz w:val="24"/>
                <w:szCs w:val="24"/>
              </w:rPr>
            </w:pPr>
          </w:p>
          <w:p w:rsidR="005A2015" w:rsidRDefault="005A2015" w:rsidP="00A2018A">
            <w:pPr>
              <w:adjustRightInd w:val="0"/>
              <w:snapToGrid w:val="0"/>
              <w:spacing w:line="360" w:lineRule="auto"/>
              <w:ind w:firstLineChars="200" w:firstLine="482"/>
              <w:rPr>
                <w:rFonts w:hint="eastAsia"/>
                <w:b/>
                <w:sz w:val="24"/>
                <w:szCs w:val="24"/>
              </w:rPr>
            </w:pPr>
          </w:p>
          <w:p w:rsidR="005A2015" w:rsidRDefault="005A2015" w:rsidP="00A2018A">
            <w:pPr>
              <w:adjustRightInd w:val="0"/>
              <w:snapToGrid w:val="0"/>
              <w:spacing w:line="360" w:lineRule="auto"/>
              <w:ind w:firstLineChars="200" w:firstLine="482"/>
              <w:rPr>
                <w:rFonts w:hint="eastAsia"/>
                <w:b/>
                <w:sz w:val="24"/>
                <w:szCs w:val="24"/>
              </w:rPr>
            </w:pPr>
          </w:p>
          <w:p w:rsidR="005A2015" w:rsidRDefault="005A2015" w:rsidP="00A2018A">
            <w:pPr>
              <w:adjustRightInd w:val="0"/>
              <w:snapToGrid w:val="0"/>
              <w:spacing w:line="360" w:lineRule="auto"/>
              <w:ind w:firstLineChars="200" w:firstLine="482"/>
              <w:rPr>
                <w:rFonts w:hint="eastAsia"/>
                <w:b/>
                <w:sz w:val="24"/>
                <w:szCs w:val="24"/>
              </w:rPr>
            </w:pPr>
          </w:p>
          <w:p w:rsidR="005A2015" w:rsidRDefault="005A2015" w:rsidP="00A2018A">
            <w:pPr>
              <w:adjustRightInd w:val="0"/>
              <w:snapToGrid w:val="0"/>
              <w:spacing w:line="360" w:lineRule="auto"/>
              <w:ind w:firstLineChars="200" w:firstLine="482"/>
              <w:rPr>
                <w:rFonts w:hint="eastAsia"/>
                <w:b/>
                <w:sz w:val="24"/>
                <w:szCs w:val="24"/>
              </w:rPr>
            </w:pPr>
          </w:p>
          <w:p w:rsidR="007F76AA" w:rsidRDefault="007F76AA" w:rsidP="00A2018A">
            <w:pPr>
              <w:adjustRightInd w:val="0"/>
              <w:snapToGrid w:val="0"/>
              <w:spacing w:line="360" w:lineRule="auto"/>
              <w:ind w:firstLineChars="200" w:firstLine="482"/>
              <w:rPr>
                <w:rFonts w:hint="eastAsia"/>
                <w:b/>
                <w:sz w:val="24"/>
                <w:szCs w:val="24"/>
              </w:rPr>
            </w:pPr>
          </w:p>
          <w:p w:rsidR="007F76AA" w:rsidRDefault="007F76AA" w:rsidP="00A2018A">
            <w:pPr>
              <w:adjustRightInd w:val="0"/>
              <w:snapToGrid w:val="0"/>
              <w:spacing w:line="360" w:lineRule="auto"/>
              <w:ind w:firstLineChars="200" w:firstLine="482"/>
              <w:rPr>
                <w:rFonts w:hint="eastAsia"/>
                <w:b/>
                <w:sz w:val="24"/>
                <w:szCs w:val="24"/>
              </w:rPr>
            </w:pPr>
          </w:p>
          <w:p w:rsidR="007F76AA" w:rsidRDefault="007F76AA" w:rsidP="00A2018A">
            <w:pPr>
              <w:adjustRightInd w:val="0"/>
              <w:snapToGrid w:val="0"/>
              <w:spacing w:line="360" w:lineRule="auto"/>
              <w:ind w:firstLineChars="200" w:firstLine="482"/>
              <w:rPr>
                <w:b/>
                <w:sz w:val="24"/>
                <w:szCs w:val="24"/>
              </w:rPr>
            </w:pPr>
          </w:p>
          <w:p w:rsidR="00DC0C76" w:rsidRDefault="00DC0C76" w:rsidP="00A2018A">
            <w:pPr>
              <w:adjustRightInd w:val="0"/>
              <w:snapToGrid w:val="0"/>
              <w:spacing w:line="360" w:lineRule="auto"/>
              <w:ind w:firstLineChars="200" w:firstLine="482"/>
              <w:rPr>
                <w:b/>
                <w:sz w:val="24"/>
                <w:szCs w:val="24"/>
              </w:rPr>
            </w:pPr>
          </w:p>
          <w:p w:rsidR="00DC0C76" w:rsidRDefault="00DC0C76" w:rsidP="00A2018A">
            <w:pPr>
              <w:adjustRightInd w:val="0"/>
              <w:snapToGrid w:val="0"/>
              <w:spacing w:line="360" w:lineRule="auto"/>
              <w:ind w:firstLineChars="200" w:firstLine="482"/>
              <w:rPr>
                <w:rFonts w:hint="eastAsia"/>
                <w:b/>
                <w:sz w:val="24"/>
                <w:szCs w:val="24"/>
              </w:rPr>
            </w:pPr>
          </w:p>
          <w:p w:rsidR="007F76AA" w:rsidRDefault="007F76AA" w:rsidP="00A2018A">
            <w:pPr>
              <w:adjustRightInd w:val="0"/>
              <w:snapToGrid w:val="0"/>
              <w:spacing w:line="360" w:lineRule="auto"/>
              <w:ind w:firstLineChars="200" w:firstLine="482"/>
              <w:rPr>
                <w:rFonts w:hint="eastAsia"/>
                <w:b/>
                <w:sz w:val="24"/>
                <w:szCs w:val="24"/>
              </w:rPr>
            </w:pPr>
          </w:p>
          <w:p w:rsidR="007F76AA" w:rsidRPr="003E2402" w:rsidRDefault="007F76AA" w:rsidP="00A2018A">
            <w:pPr>
              <w:adjustRightInd w:val="0"/>
              <w:snapToGrid w:val="0"/>
              <w:spacing w:line="360" w:lineRule="auto"/>
              <w:ind w:firstLineChars="200" w:firstLine="482"/>
              <w:rPr>
                <w:b/>
                <w:sz w:val="24"/>
                <w:szCs w:val="24"/>
              </w:rPr>
            </w:pPr>
          </w:p>
        </w:tc>
      </w:tr>
    </w:tbl>
    <w:p w:rsidR="001248B1" w:rsidRPr="00CF6EC3" w:rsidRDefault="00AF4013" w:rsidP="001248B1">
      <w:pPr>
        <w:adjustRightInd w:val="0"/>
        <w:snapToGrid w:val="0"/>
        <w:jc w:val="left"/>
        <w:outlineLvl w:val="0"/>
        <w:rPr>
          <w:rFonts w:eastAsia="黑体"/>
          <w:sz w:val="28"/>
        </w:rPr>
      </w:pPr>
      <w:r w:rsidRPr="00AF4013">
        <w:rPr>
          <w:rFonts w:eastAsia="黑体" w:hint="eastAsia"/>
          <w:b/>
          <w:sz w:val="28"/>
        </w:rPr>
        <w:lastRenderedPageBreak/>
        <w:t>建设项目所在地自然环境简况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21"/>
      </w:tblGrid>
      <w:tr w:rsidR="00F70E87" w:rsidRPr="00CF6EC3" w:rsidTr="002C2CE1">
        <w:trPr>
          <w:trHeight w:val="983"/>
        </w:trPr>
        <w:tc>
          <w:tcPr>
            <w:tcW w:w="8721" w:type="dxa"/>
          </w:tcPr>
          <w:p w:rsidR="001248B1" w:rsidRPr="00CF6EC3" w:rsidRDefault="001248B1" w:rsidP="00F43C6F">
            <w:pPr>
              <w:adjustRightInd w:val="0"/>
              <w:snapToGrid w:val="0"/>
              <w:spacing w:beforeLines="50" w:line="360" w:lineRule="auto"/>
              <w:jc w:val="left"/>
              <w:rPr>
                <w:sz w:val="24"/>
                <w:szCs w:val="24"/>
              </w:rPr>
            </w:pPr>
            <w:r w:rsidRPr="00CF6EC3">
              <w:rPr>
                <w:sz w:val="24"/>
                <w:szCs w:val="24"/>
              </w:rPr>
              <w:t>建设项目所在地自然环境简况：</w:t>
            </w:r>
          </w:p>
          <w:p w:rsidR="001248B1" w:rsidRPr="00CF6EC3" w:rsidRDefault="001248B1" w:rsidP="009A0966">
            <w:pPr>
              <w:adjustRightInd w:val="0"/>
              <w:snapToGrid w:val="0"/>
              <w:spacing w:line="360" w:lineRule="auto"/>
              <w:ind w:firstLineChars="200" w:firstLine="504"/>
              <w:jc w:val="left"/>
              <w:rPr>
                <w:spacing w:val="6"/>
                <w:sz w:val="24"/>
                <w:szCs w:val="24"/>
              </w:rPr>
            </w:pPr>
            <w:r w:rsidRPr="00CF6EC3">
              <w:rPr>
                <w:spacing w:val="6"/>
                <w:sz w:val="24"/>
                <w:szCs w:val="24"/>
              </w:rPr>
              <w:t>1</w:t>
            </w:r>
            <w:r w:rsidRPr="00CF6EC3">
              <w:rPr>
                <w:spacing w:val="6"/>
                <w:sz w:val="24"/>
                <w:szCs w:val="24"/>
              </w:rPr>
              <w:t>、自然环境概况</w:t>
            </w:r>
          </w:p>
          <w:p w:rsidR="001248B1" w:rsidRPr="00CF6EC3" w:rsidRDefault="004F287B" w:rsidP="004F287B">
            <w:pPr>
              <w:adjustRightInd w:val="0"/>
              <w:snapToGrid w:val="0"/>
              <w:spacing w:line="360" w:lineRule="auto"/>
              <w:ind w:firstLineChars="200" w:firstLine="504"/>
              <w:jc w:val="left"/>
              <w:rPr>
                <w:spacing w:val="6"/>
                <w:sz w:val="24"/>
                <w:szCs w:val="24"/>
              </w:rPr>
            </w:pPr>
            <w:r w:rsidRPr="00CF6EC3">
              <w:rPr>
                <w:spacing w:val="6"/>
                <w:sz w:val="24"/>
                <w:szCs w:val="24"/>
              </w:rPr>
              <w:t>（</w:t>
            </w:r>
            <w:r w:rsidRPr="00CF6EC3">
              <w:rPr>
                <w:spacing w:val="6"/>
                <w:sz w:val="24"/>
                <w:szCs w:val="24"/>
              </w:rPr>
              <w:t>1</w:t>
            </w:r>
            <w:r w:rsidRPr="00CF6EC3">
              <w:rPr>
                <w:spacing w:val="6"/>
                <w:sz w:val="24"/>
                <w:szCs w:val="24"/>
              </w:rPr>
              <w:t>）</w:t>
            </w:r>
            <w:r w:rsidR="001248B1" w:rsidRPr="00CF6EC3">
              <w:rPr>
                <w:spacing w:val="6"/>
                <w:sz w:val="24"/>
                <w:szCs w:val="24"/>
              </w:rPr>
              <w:t>地理位置</w:t>
            </w:r>
          </w:p>
          <w:p w:rsidR="001248B1" w:rsidRPr="00CF6EC3" w:rsidRDefault="001248B1" w:rsidP="009A0966">
            <w:pPr>
              <w:adjustRightInd w:val="0"/>
              <w:snapToGrid w:val="0"/>
              <w:spacing w:line="360" w:lineRule="auto"/>
              <w:ind w:firstLineChars="200" w:firstLine="504"/>
              <w:jc w:val="left"/>
              <w:rPr>
                <w:spacing w:val="6"/>
                <w:sz w:val="24"/>
                <w:szCs w:val="24"/>
              </w:rPr>
            </w:pPr>
            <w:r w:rsidRPr="00CF6EC3">
              <w:rPr>
                <w:spacing w:val="6"/>
                <w:sz w:val="24"/>
                <w:szCs w:val="24"/>
              </w:rPr>
              <w:t>南京地处长江下游，位于北纬</w:t>
            </w:r>
            <w:r w:rsidRPr="00CF6EC3">
              <w:rPr>
                <w:spacing w:val="6"/>
                <w:sz w:val="24"/>
                <w:szCs w:val="24"/>
              </w:rPr>
              <w:t>31°14′-32°36′</w:t>
            </w:r>
            <w:r w:rsidRPr="00CF6EC3">
              <w:rPr>
                <w:spacing w:val="6"/>
                <w:sz w:val="24"/>
                <w:szCs w:val="24"/>
              </w:rPr>
              <w:t>，东经</w:t>
            </w:r>
            <w:r w:rsidRPr="00CF6EC3">
              <w:rPr>
                <w:spacing w:val="6"/>
                <w:sz w:val="24"/>
                <w:szCs w:val="24"/>
              </w:rPr>
              <w:t>118°22′-119°14′</w:t>
            </w:r>
            <w:r w:rsidRPr="00CF6EC3">
              <w:rPr>
                <w:spacing w:val="6"/>
                <w:sz w:val="24"/>
                <w:szCs w:val="24"/>
              </w:rPr>
              <w:t>。东距长江入海口约</w:t>
            </w:r>
            <w:r w:rsidRPr="00CF6EC3">
              <w:rPr>
                <w:spacing w:val="6"/>
                <w:sz w:val="24"/>
                <w:szCs w:val="24"/>
              </w:rPr>
              <w:t>300km</w:t>
            </w:r>
            <w:r w:rsidRPr="00CF6EC3">
              <w:rPr>
                <w:spacing w:val="6"/>
                <w:sz w:val="24"/>
                <w:szCs w:val="24"/>
              </w:rPr>
              <w:t>，西靠皖南丘陵，北接江淮平原，南望太湖水网地区。境内绵延着宁镇山脉西段，长江横贯东西，秦淮河蜿蜒穿行。全市平面位置南北长、东西窄，南北直线距离</w:t>
            </w:r>
            <w:r w:rsidRPr="00CF6EC3">
              <w:rPr>
                <w:spacing w:val="6"/>
                <w:sz w:val="24"/>
                <w:szCs w:val="24"/>
              </w:rPr>
              <w:t>150km</w:t>
            </w:r>
            <w:r w:rsidRPr="00CF6EC3">
              <w:rPr>
                <w:spacing w:val="6"/>
                <w:sz w:val="24"/>
                <w:szCs w:val="24"/>
              </w:rPr>
              <w:t>，中部东西宽</w:t>
            </w:r>
            <w:r w:rsidRPr="00CF6EC3">
              <w:rPr>
                <w:spacing w:val="6"/>
                <w:sz w:val="24"/>
                <w:szCs w:val="24"/>
              </w:rPr>
              <w:t>50</w:t>
            </w:r>
            <w:r w:rsidRPr="00CF6EC3">
              <w:rPr>
                <w:spacing w:val="6"/>
                <w:sz w:val="24"/>
                <w:szCs w:val="24"/>
              </w:rPr>
              <w:t>～</w:t>
            </w:r>
            <w:r w:rsidRPr="00CF6EC3">
              <w:rPr>
                <w:spacing w:val="6"/>
                <w:sz w:val="24"/>
                <w:szCs w:val="24"/>
              </w:rPr>
              <w:t>70km</w:t>
            </w:r>
            <w:r w:rsidRPr="00CF6EC3">
              <w:rPr>
                <w:spacing w:val="6"/>
                <w:sz w:val="24"/>
                <w:szCs w:val="24"/>
              </w:rPr>
              <w:t>，南北两端东西宽约</w:t>
            </w:r>
            <w:r w:rsidRPr="00CF6EC3">
              <w:rPr>
                <w:spacing w:val="6"/>
                <w:sz w:val="24"/>
                <w:szCs w:val="24"/>
              </w:rPr>
              <w:t>30km</w:t>
            </w:r>
            <w:r w:rsidRPr="00CF6EC3">
              <w:rPr>
                <w:spacing w:val="6"/>
                <w:sz w:val="24"/>
                <w:szCs w:val="24"/>
              </w:rPr>
              <w:t>。总面积</w:t>
            </w:r>
            <w:r w:rsidRPr="00CF6EC3">
              <w:rPr>
                <w:spacing w:val="6"/>
                <w:sz w:val="24"/>
                <w:szCs w:val="24"/>
              </w:rPr>
              <w:t>6515.74km</w:t>
            </w:r>
            <w:r w:rsidRPr="00CF6EC3">
              <w:rPr>
                <w:spacing w:val="6"/>
                <w:sz w:val="24"/>
                <w:szCs w:val="24"/>
                <w:vertAlign w:val="superscript"/>
              </w:rPr>
              <w:t>2</w:t>
            </w:r>
            <w:r w:rsidRPr="00CF6EC3">
              <w:rPr>
                <w:spacing w:val="6"/>
                <w:sz w:val="24"/>
                <w:szCs w:val="24"/>
              </w:rPr>
              <w:t>。</w:t>
            </w:r>
          </w:p>
          <w:p w:rsidR="00B95C38" w:rsidRPr="00CF6EC3" w:rsidRDefault="001248B1" w:rsidP="009A0966">
            <w:pPr>
              <w:adjustRightInd w:val="0"/>
              <w:snapToGrid w:val="0"/>
              <w:spacing w:line="360" w:lineRule="auto"/>
              <w:ind w:firstLineChars="200" w:firstLine="504"/>
              <w:jc w:val="left"/>
              <w:rPr>
                <w:spacing w:val="6"/>
                <w:sz w:val="24"/>
                <w:szCs w:val="24"/>
              </w:rPr>
            </w:pPr>
            <w:r w:rsidRPr="00CF6EC3">
              <w:rPr>
                <w:spacing w:val="6"/>
                <w:sz w:val="24"/>
                <w:szCs w:val="24"/>
              </w:rPr>
              <w:t>扬子石化公司位于南京市东北方向，地处</w:t>
            </w:r>
            <w:r w:rsidR="00F77C12">
              <w:rPr>
                <w:rFonts w:hint="eastAsia"/>
                <w:spacing w:val="6"/>
                <w:sz w:val="24"/>
                <w:szCs w:val="24"/>
              </w:rPr>
              <w:t>江北新</w:t>
            </w:r>
            <w:r w:rsidRPr="00CF6EC3">
              <w:rPr>
                <w:spacing w:val="6"/>
                <w:sz w:val="24"/>
                <w:szCs w:val="24"/>
              </w:rPr>
              <w:t>区，其生产区南靠长江，西临马汊河、北连宁六公路、东接水家湾、高水公路。厂区场地开阔，有充裕的发展用地。该区域一直是南京市化工、石化企业相对集中的地区。</w:t>
            </w:r>
          </w:p>
          <w:p w:rsidR="001248B1" w:rsidRPr="00AF4013" w:rsidRDefault="00B95C38" w:rsidP="009A0966">
            <w:pPr>
              <w:adjustRightInd w:val="0"/>
              <w:snapToGrid w:val="0"/>
              <w:spacing w:line="360" w:lineRule="auto"/>
              <w:ind w:firstLineChars="200" w:firstLine="504"/>
              <w:jc w:val="left"/>
              <w:rPr>
                <w:spacing w:val="6"/>
                <w:sz w:val="24"/>
                <w:szCs w:val="24"/>
              </w:rPr>
            </w:pPr>
            <w:r w:rsidRPr="00CF6EC3">
              <w:rPr>
                <w:spacing w:val="6"/>
                <w:sz w:val="24"/>
                <w:szCs w:val="24"/>
              </w:rPr>
              <w:t>建设项目位于扬子公司现有厂址范围内</w:t>
            </w:r>
            <w:r w:rsidRPr="00AF4013">
              <w:rPr>
                <w:spacing w:val="6"/>
                <w:sz w:val="24"/>
                <w:szCs w:val="24"/>
              </w:rPr>
              <w:t>。</w:t>
            </w:r>
            <w:r w:rsidR="008E3533">
              <w:rPr>
                <w:rFonts w:hint="eastAsia"/>
                <w:spacing w:val="6"/>
                <w:sz w:val="24"/>
                <w:szCs w:val="24"/>
              </w:rPr>
              <w:t>西隔成品路为南京扬子石化粉煤灰开发公司，南隔湛水路为扬子巴斯夫公司，东为乙烯路，北隔动力路为扬子石油化工塑料厂及南京扬子检修公司。</w:t>
            </w:r>
            <w:r w:rsidR="001248B1" w:rsidRPr="00AF4013">
              <w:rPr>
                <w:spacing w:val="6"/>
                <w:sz w:val="24"/>
                <w:szCs w:val="24"/>
              </w:rPr>
              <w:t>建设项目地理位置见附图</w:t>
            </w:r>
            <w:r w:rsidR="001248B1" w:rsidRPr="00AF4013">
              <w:rPr>
                <w:spacing w:val="6"/>
                <w:sz w:val="24"/>
                <w:szCs w:val="24"/>
              </w:rPr>
              <w:t>1</w:t>
            </w:r>
            <w:r w:rsidR="001248B1" w:rsidRPr="00AF4013">
              <w:rPr>
                <w:spacing w:val="6"/>
                <w:sz w:val="24"/>
                <w:szCs w:val="24"/>
              </w:rPr>
              <w:t>。建设项目周围</w:t>
            </w:r>
            <w:r w:rsidR="001248B1" w:rsidRPr="00AF4013">
              <w:rPr>
                <w:spacing w:val="6"/>
                <w:sz w:val="24"/>
                <w:szCs w:val="24"/>
              </w:rPr>
              <w:t>500m</w:t>
            </w:r>
            <w:r w:rsidR="001248B1" w:rsidRPr="00AF4013">
              <w:rPr>
                <w:spacing w:val="6"/>
                <w:sz w:val="24"/>
                <w:szCs w:val="24"/>
              </w:rPr>
              <w:t>环境状况示意图见附图</w:t>
            </w:r>
            <w:r w:rsidR="00F77C12">
              <w:rPr>
                <w:spacing w:val="6"/>
                <w:sz w:val="24"/>
                <w:szCs w:val="24"/>
              </w:rPr>
              <w:t>2</w:t>
            </w:r>
            <w:r w:rsidR="001248B1" w:rsidRPr="00AF4013">
              <w:rPr>
                <w:spacing w:val="6"/>
                <w:sz w:val="24"/>
                <w:szCs w:val="24"/>
              </w:rPr>
              <w:t>。</w:t>
            </w:r>
          </w:p>
          <w:p w:rsidR="001248B1" w:rsidRPr="00CF6EC3" w:rsidRDefault="004F287B" w:rsidP="009A0966">
            <w:pPr>
              <w:adjustRightInd w:val="0"/>
              <w:snapToGrid w:val="0"/>
              <w:spacing w:line="360" w:lineRule="auto"/>
              <w:ind w:firstLineChars="200" w:firstLine="480"/>
              <w:jc w:val="left"/>
              <w:rPr>
                <w:sz w:val="24"/>
                <w:szCs w:val="24"/>
              </w:rPr>
            </w:pPr>
            <w:r w:rsidRPr="00CF6EC3">
              <w:rPr>
                <w:sz w:val="24"/>
                <w:szCs w:val="24"/>
              </w:rPr>
              <w:t>（</w:t>
            </w:r>
            <w:r w:rsidRPr="00CF6EC3">
              <w:rPr>
                <w:sz w:val="24"/>
                <w:szCs w:val="24"/>
              </w:rPr>
              <w:t>2</w:t>
            </w:r>
            <w:r w:rsidRPr="00CF6EC3">
              <w:rPr>
                <w:sz w:val="24"/>
                <w:szCs w:val="24"/>
              </w:rPr>
              <w:t>）</w:t>
            </w:r>
            <w:r w:rsidR="001248B1" w:rsidRPr="00CF6EC3">
              <w:rPr>
                <w:sz w:val="24"/>
                <w:szCs w:val="24"/>
              </w:rPr>
              <w:t>气象气候</w:t>
            </w:r>
          </w:p>
          <w:p w:rsidR="001248B1" w:rsidRPr="00CF6EC3" w:rsidRDefault="001248B1" w:rsidP="009A0966">
            <w:pPr>
              <w:adjustRightInd w:val="0"/>
              <w:snapToGrid w:val="0"/>
              <w:spacing w:line="360" w:lineRule="auto"/>
              <w:ind w:firstLineChars="200" w:firstLine="480"/>
              <w:jc w:val="left"/>
              <w:rPr>
                <w:sz w:val="24"/>
                <w:szCs w:val="24"/>
              </w:rPr>
            </w:pPr>
            <w:r w:rsidRPr="00CF6EC3">
              <w:rPr>
                <w:sz w:val="24"/>
                <w:szCs w:val="24"/>
              </w:rPr>
              <w:t>本地区属北亚热带季风气候，气候温和，四季分明，雨量适中。降雨量四季分配不均。冬半年（</w:t>
            </w:r>
            <w:r w:rsidRPr="00CF6EC3">
              <w:rPr>
                <w:sz w:val="24"/>
                <w:szCs w:val="24"/>
              </w:rPr>
              <w:t>10</w:t>
            </w:r>
            <w:r w:rsidRPr="00CF6EC3">
              <w:rPr>
                <w:sz w:val="24"/>
                <w:szCs w:val="24"/>
              </w:rPr>
              <w:t>～</w:t>
            </w:r>
            <w:r w:rsidRPr="00CF6EC3">
              <w:rPr>
                <w:sz w:val="24"/>
                <w:szCs w:val="24"/>
              </w:rPr>
              <w:t>3</w:t>
            </w:r>
            <w:r w:rsidRPr="00CF6EC3">
              <w:rPr>
                <w:sz w:val="24"/>
                <w:szCs w:val="24"/>
              </w:rPr>
              <w:t>月）受寒冷的极地大陆气团影响，盛行偏北风，降雨较少；夏半年（</w:t>
            </w:r>
            <w:r w:rsidRPr="00CF6EC3">
              <w:rPr>
                <w:sz w:val="24"/>
                <w:szCs w:val="24"/>
              </w:rPr>
              <w:t>4</w:t>
            </w:r>
            <w:r w:rsidRPr="00CF6EC3">
              <w:rPr>
                <w:sz w:val="24"/>
                <w:szCs w:val="24"/>
              </w:rPr>
              <w:t>～</w:t>
            </w:r>
            <w:r w:rsidRPr="00CF6EC3">
              <w:rPr>
                <w:sz w:val="24"/>
                <w:szCs w:val="24"/>
              </w:rPr>
              <w:t>9</w:t>
            </w:r>
            <w:r w:rsidRPr="00CF6EC3">
              <w:rPr>
                <w:sz w:val="24"/>
                <w:szCs w:val="24"/>
              </w:rPr>
              <w:t>月）受热带或副热带海洋性气团影响，盛行偏南风，降水丰富。尤其在春夏之交的</w:t>
            </w:r>
            <w:r w:rsidRPr="00CF6EC3">
              <w:rPr>
                <w:sz w:val="24"/>
                <w:szCs w:val="24"/>
              </w:rPr>
              <w:t>5</w:t>
            </w:r>
            <w:r w:rsidRPr="00CF6EC3">
              <w:rPr>
                <w:sz w:val="24"/>
                <w:szCs w:val="24"/>
              </w:rPr>
              <w:t>月底至</w:t>
            </w:r>
            <w:r w:rsidRPr="00CF6EC3">
              <w:rPr>
                <w:sz w:val="24"/>
                <w:szCs w:val="24"/>
              </w:rPr>
              <w:t>6</w:t>
            </w:r>
            <w:r w:rsidRPr="00CF6EC3">
              <w:rPr>
                <w:sz w:val="24"/>
                <w:szCs w:val="24"/>
              </w:rPr>
              <w:t>月，由于</w:t>
            </w:r>
            <w:r w:rsidRPr="00CF6EC3">
              <w:rPr>
                <w:sz w:val="24"/>
                <w:szCs w:val="24"/>
              </w:rPr>
              <w:t>“</w:t>
            </w:r>
            <w:r w:rsidRPr="00CF6EC3">
              <w:rPr>
                <w:sz w:val="24"/>
                <w:szCs w:val="24"/>
              </w:rPr>
              <w:t>极峰</w:t>
            </w:r>
            <w:r w:rsidRPr="00CF6EC3">
              <w:rPr>
                <w:sz w:val="24"/>
                <w:szCs w:val="24"/>
              </w:rPr>
              <w:t>”</w:t>
            </w:r>
            <w:r w:rsidRPr="00CF6EC3">
              <w:rPr>
                <w:sz w:val="24"/>
                <w:szCs w:val="24"/>
              </w:rPr>
              <w:t>移至长江流域一线而多</w:t>
            </w:r>
            <w:r w:rsidRPr="00CF6EC3">
              <w:rPr>
                <w:sz w:val="24"/>
                <w:szCs w:val="24"/>
              </w:rPr>
              <w:t>“</w:t>
            </w:r>
            <w:r w:rsidRPr="00CF6EC3">
              <w:rPr>
                <w:sz w:val="24"/>
                <w:szCs w:val="24"/>
              </w:rPr>
              <w:t>梅雨</w:t>
            </w:r>
            <w:r w:rsidRPr="00CF6EC3">
              <w:rPr>
                <w:sz w:val="24"/>
                <w:szCs w:val="24"/>
              </w:rPr>
              <w:t>”</w:t>
            </w:r>
            <w:r w:rsidRPr="00CF6EC3">
              <w:rPr>
                <w:sz w:val="24"/>
                <w:szCs w:val="24"/>
              </w:rPr>
              <w:t>。夏末秋初，受沿西北向移动的台风影响而多</w:t>
            </w:r>
            <w:r w:rsidR="00C131F2" w:rsidRPr="00CF6EC3">
              <w:rPr>
                <w:sz w:val="24"/>
                <w:szCs w:val="24"/>
              </w:rPr>
              <w:t>台</w:t>
            </w:r>
            <w:r w:rsidRPr="00CF6EC3">
              <w:rPr>
                <w:sz w:val="24"/>
                <w:szCs w:val="24"/>
              </w:rPr>
              <w:t>风雨，全年无霜期</w:t>
            </w:r>
            <w:r w:rsidRPr="00CF6EC3">
              <w:rPr>
                <w:sz w:val="24"/>
                <w:szCs w:val="24"/>
              </w:rPr>
              <w:t>222</w:t>
            </w:r>
            <w:r w:rsidRPr="00CF6EC3">
              <w:rPr>
                <w:sz w:val="24"/>
                <w:szCs w:val="24"/>
              </w:rPr>
              <w:t>～</w:t>
            </w:r>
            <w:r w:rsidRPr="00CF6EC3">
              <w:rPr>
                <w:sz w:val="24"/>
                <w:szCs w:val="24"/>
              </w:rPr>
              <w:t>224</w:t>
            </w:r>
            <w:r w:rsidRPr="00CF6EC3">
              <w:rPr>
                <w:sz w:val="24"/>
                <w:szCs w:val="24"/>
              </w:rPr>
              <w:t>天，年日照时数</w:t>
            </w:r>
            <w:r w:rsidRPr="00CF6EC3">
              <w:rPr>
                <w:sz w:val="24"/>
                <w:szCs w:val="24"/>
              </w:rPr>
              <w:t>1987</w:t>
            </w:r>
            <w:r w:rsidRPr="00CF6EC3">
              <w:rPr>
                <w:sz w:val="24"/>
                <w:szCs w:val="24"/>
              </w:rPr>
              <w:t>～</w:t>
            </w:r>
            <w:r w:rsidRPr="00CF6EC3">
              <w:rPr>
                <w:sz w:val="24"/>
                <w:szCs w:val="24"/>
              </w:rPr>
              <w:t>2170</w:t>
            </w:r>
            <w:r w:rsidRPr="00CF6EC3">
              <w:rPr>
                <w:sz w:val="24"/>
                <w:szCs w:val="24"/>
              </w:rPr>
              <w:t>小时。该地区主要的气象气候特征见表</w:t>
            </w:r>
            <w:r w:rsidR="00404479">
              <w:rPr>
                <w:sz w:val="24"/>
                <w:szCs w:val="24"/>
              </w:rPr>
              <w:t>14</w:t>
            </w:r>
            <w:r w:rsidRPr="00CF6EC3">
              <w:rPr>
                <w:sz w:val="24"/>
                <w:szCs w:val="24"/>
              </w:rPr>
              <w:t>。</w:t>
            </w:r>
          </w:p>
          <w:p w:rsidR="00447F5D" w:rsidRDefault="00447F5D" w:rsidP="00AF4013">
            <w:pPr>
              <w:adjustRightInd w:val="0"/>
              <w:snapToGrid w:val="0"/>
              <w:jc w:val="center"/>
              <w:rPr>
                <w:rFonts w:hint="eastAsia"/>
                <w:b/>
                <w:sz w:val="24"/>
                <w:szCs w:val="24"/>
              </w:rPr>
            </w:pPr>
          </w:p>
          <w:p w:rsidR="00447F5D" w:rsidRDefault="00447F5D" w:rsidP="00AF4013">
            <w:pPr>
              <w:adjustRightInd w:val="0"/>
              <w:snapToGrid w:val="0"/>
              <w:jc w:val="center"/>
              <w:rPr>
                <w:rFonts w:hint="eastAsia"/>
                <w:b/>
                <w:sz w:val="24"/>
                <w:szCs w:val="24"/>
              </w:rPr>
            </w:pPr>
          </w:p>
          <w:p w:rsidR="00447F5D" w:rsidRDefault="00447F5D" w:rsidP="00AF4013">
            <w:pPr>
              <w:adjustRightInd w:val="0"/>
              <w:snapToGrid w:val="0"/>
              <w:jc w:val="center"/>
              <w:rPr>
                <w:rFonts w:hint="eastAsia"/>
                <w:b/>
                <w:sz w:val="24"/>
                <w:szCs w:val="24"/>
              </w:rPr>
            </w:pPr>
          </w:p>
          <w:p w:rsidR="00447F5D" w:rsidRDefault="00447F5D" w:rsidP="00AF4013">
            <w:pPr>
              <w:adjustRightInd w:val="0"/>
              <w:snapToGrid w:val="0"/>
              <w:jc w:val="center"/>
              <w:rPr>
                <w:rFonts w:hint="eastAsia"/>
                <w:b/>
                <w:sz w:val="24"/>
                <w:szCs w:val="24"/>
              </w:rPr>
            </w:pPr>
          </w:p>
          <w:p w:rsidR="00447F5D" w:rsidRDefault="00447F5D" w:rsidP="00AF4013">
            <w:pPr>
              <w:adjustRightInd w:val="0"/>
              <w:snapToGrid w:val="0"/>
              <w:jc w:val="center"/>
              <w:rPr>
                <w:rFonts w:hint="eastAsia"/>
                <w:b/>
                <w:sz w:val="24"/>
                <w:szCs w:val="24"/>
              </w:rPr>
            </w:pPr>
          </w:p>
          <w:p w:rsidR="00447F5D" w:rsidRDefault="00447F5D" w:rsidP="00AF4013">
            <w:pPr>
              <w:adjustRightInd w:val="0"/>
              <w:snapToGrid w:val="0"/>
              <w:jc w:val="center"/>
              <w:rPr>
                <w:rFonts w:hint="eastAsia"/>
                <w:b/>
                <w:sz w:val="24"/>
                <w:szCs w:val="24"/>
              </w:rPr>
            </w:pPr>
          </w:p>
          <w:p w:rsidR="00447F5D" w:rsidRDefault="00447F5D" w:rsidP="00AF4013">
            <w:pPr>
              <w:adjustRightInd w:val="0"/>
              <w:snapToGrid w:val="0"/>
              <w:jc w:val="center"/>
              <w:rPr>
                <w:rFonts w:hint="eastAsia"/>
                <w:b/>
                <w:sz w:val="24"/>
                <w:szCs w:val="24"/>
              </w:rPr>
            </w:pPr>
          </w:p>
          <w:p w:rsidR="00447F5D" w:rsidRDefault="00447F5D" w:rsidP="00AF4013">
            <w:pPr>
              <w:adjustRightInd w:val="0"/>
              <w:snapToGrid w:val="0"/>
              <w:jc w:val="center"/>
              <w:rPr>
                <w:rFonts w:hint="eastAsia"/>
                <w:b/>
                <w:sz w:val="24"/>
                <w:szCs w:val="24"/>
              </w:rPr>
            </w:pPr>
          </w:p>
          <w:p w:rsidR="00447F5D" w:rsidRDefault="00447F5D" w:rsidP="00AF4013">
            <w:pPr>
              <w:adjustRightInd w:val="0"/>
              <w:snapToGrid w:val="0"/>
              <w:jc w:val="center"/>
              <w:rPr>
                <w:rFonts w:hint="eastAsia"/>
                <w:b/>
                <w:sz w:val="24"/>
                <w:szCs w:val="24"/>
              </w:rPr>
            </w:pPr>
          </w:p>
          <w:p w:rsidR="00447F5D" w:rsidRDefault="00447F5D" w:rsidP="00AF4013">
            <w:pPr>
              <w:adjustRightInd w:val="0"/>
              <w:snapToGrid w:val="0"/>
              <w:jc w:val="center"/>
              <w:rPr>
                <w:rFonts w:hint="eastAsia"/>
                <w:b/>
                <w:sz w:val="24"/>
                <w:szCs w:val="24"/>
              </w:rPr>
            </w:pPr>
          </w:p>
          <w:p w:rsidR="00447F5D" w:rsidRDefault="00447F5D" w:rsidP="00AF4013">
            <w:pPr>
              <w:adjustRightInd w:val="0"/>
              <w:snapToGrid w:val="0"/>
              <w:jc w:val="center"/>
              <w:rPr>
                <w:rFonts w:hint="eastAsia"/>
                <w:b/>
                <w:sz w:val="24"/>
                <w:szCs w:val="24"/>
              </w:rPr>
            </w:pPr>
          </w:p>
          <w:p w:rsidR="00447F5D" w:rsidRDefault="00447F5D" w:rsidP="00AF4013">
            <w:pPr>
              <w:adjustRightInd w:val="0"/>
              <w:snapToGrid w:val="0"/>
              <w:jc w:val="center"/>
              <w:rPr>
                <w:rFonts w:hint="eastAsia"/>
                <w:b/>
                <w:sz w:val="24"/>
                <w:szCs w:val="24"/>
              </w:rPr>
            </w:pPr>
          </w:p>
          <w:p w:rsidR="00447F5D" w:rsidRDefault="00447F5D" w:rsidP="00AF4013">
            <w:pPr>
              <w:adjustRightInd w:val="0"/>
              <w:snapToGrid w:val="0"/>
              <w:jc w:val="center"/>
              <w:rPr>
                <w:rFonts w:hint="eastAsia"/>
                <w:b/>
                <w:sz w:val="24"/>
                <w:szCs w:val="24"/>
              </w:rPr>
            </w:pPr>
          </w:p>
          <w:p w:rsidR="001248B1" w:rsidRPr="00AF4013" w:rsidRDefault="001248B1" w:rsidP="00AF4013">
            <w:pPr>
              <w:adjustRightInd w:val="0"/>
              <w:snapToGrid w:val="0"/>
              <w:jc w:val="center"/>
              <w:rPr>
                <w:b/>
                <w:sz w:val="24"/>
                <w:szCs w:val="24"/>
              </w:rPr>
            </w:pPr>
            <w:r w:rsidRPr="00AF4013">
              <w:rPr>
                <w:b/>
                <w:sz w:val="24"/>
                <w:szCs w:val="24"/>
              </w:rPr>
              <w:lastRenderedPageBreak/>
              <w:t>表</w:t>
            </w:r>
            <w:r w:rsidR="0054507F">
              <w:rPr>
                <w:rFonts w:hint="eastAsia"/>
                <w:b/>
                <w:sz w:val="24"/>
                <w:szCs w:val="24"/>
              </w:rPr>
              <w:t>14</w:t>
            </w:r>
            <w:r w:rsidR="00AF4013" w:rsidRPr="00AF4013">
              <w:rPr>
                <w:rFonts w:hint="eastAsia"/>
                <w:b/>
                <w:sz w:val="24"/>
                <w:szCs w:val="24"/>
              </w:rPr>
              <w:t xml:space="preserve"> </w:t>
            </w:r>
            <w:r w:rsidRPr="00AF4013">
              <w:rPr>
                <w:b/>
                <w:sz w:val="24"/>
                <w:szCs w:val="24"/>
              </w:rPr>
              <w:t>主要气象气候特征</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tblPr>
            <w:tblGrid>
              <w:gridCol w:w="880"/>
              <w:gridCol w:w="714"/>
              <w:gridCol w:w="4811"/>
              <w:gridCol w:w="2100"/>
            </w:tblGrid>
            <w:tr w:rsidR="00F70E87" w:rsidRPr="00CF6EC3" w:rsidTr="00AE46E5">
              <w:trPr>
                <w:cantSplit/>
                <w:jc w:val="center"/>
              </w:trPr>
              <w:tc>
                <w:tcPr>
                  <w:tcW w:w="880" w:type="dxa"/>
                  <w:vAlign w:val="center"/>
                </w:tcPr>
                <w:p w:rsidR="001248B1" w:rsidRPr="00CF6EC3" w:rsidRDefault="001248B1" w:rsidP="00B513F1">
                  <w:pPr>
                    <w:adjustRightInd w:val="0"/>
                    <w:snapToGrid w:val="0"/>
                    <w:jc w:val="center"/>
                    <w:rPr>
                      <w:szCs w:val="21"/>
                    </w:rPr>
                  </w:pPr>
                  <w:r w:rsidRPr="00CF6EC3">
                    <w:rPr>
                      <w:szCs w:val="21"/>
                    </w:rPr>
                    <w:t>编号</w:t>
                  </w:r>
                </w:p>
              </w:tc>
              <w:tc>
                <w:tcPr>
                  <w:tcW w:w="5525" w:type="dxa"/>
                  <w:gridSpan w:val="2"/>
                  <w:vAlign w:val="center"/>
                </w:tcPr>
                <w:p w:rsidR="001248B1" w:rsidRPr="00CF6EC3" w:rsidRDefault="001248B1" w:rsidP="00B513F1">
                  <w:pPr>
                    <w:adjustRightInd w:val="0"/>
                    <w:snapToGrid w:val="0"/>
                    <w:jc w:val="center"/>
                    <w:rPr>
                      <w:szCs w:val="21"/>
                    </w:rPr>
                  </w:pPr>
                  <w:r w:rsidRPr="00CF6EC3">
                    <w:rPr>
                      <w:szCs w:val="21"/>
                    </w:rPr>
                    <w:t>项</w:t>
                  </w:r>
                  <w:r w:rsidRPr="00CF6EC3">
                    <w:rPr>
                      <w:szCs w:val="21"/>
                    </w:rPr>
                    <w:t xml:space="preserve"> </w:t>
                  </w:r>
                  <w:r w:rsidRPr="00CF6EC3">
                    <w:rPr>
                      <w:szCs w:val="21"/>
                    </w:rPr>
                    <w:t>目</w:t>
                  </w:r>
                </w:p>
              </w:tc>
              <w:tc>
                <w:tcPr>
                  <w:tcW w:w="2100" w:type="dxa"/>
                  <w:vAlign w:val="center"/>
                </w:tcPr>
                <w:p w:rsidR="001248B1" w:rsidRPr="00CF6EC3" w:rsidRDefault="001248B1" w:rsidP="00B513F1">
                  <w:pPr>
                    <w:adjustRightInd w:val="0"/>
                    <w:snapToGrid w:val="0"/>
                    <w:jc w:val="center"/>
                    <w:rPr>
                      <w:szCs w:val="21"/>
                    </w:rPr>
                  </w:pPr>
                  <w:r w:rsidRPr="00CF6EC3">
                    <w:rPr>
                      <w:szCs w:val="21"/>
                    </w:rPr>
                    <w:t>数值及单位</w:t>
                  </w:r>
                </w:p>
              </w:tc>
            </w:tr>
            <w:tr w:rsidR="00F70E87" w:rsidRPr="00CF6EC3" w:rsidTr="00AE46E5">
              <w:trPr>
                <w:cantSplit/>
                <w:jc w:val="center"/>
              </w:trPr>
              <w:tc>
                <w:tcPr>
                  <w:tcW w:w="880" w:type="dxa"/>
                  <w:vMerge w:val="restart"/>
                  <w:vAlign w:val="center"/>
                </w:tcPr>
                <w:p w:rsidR="001248B1" w:rsidRPr="00CF6EC3" w:rsidRDefault="001248B1" w:rsidP="00B513F1">
                  <w:pPr>
                    <w:adjustRightInd w:val="0"/>
                    <w:snapToGrid w:val="0"/>
                    <w:jc w:val="center"/>
                    <w:rPr>
                      <w:szCs w:val="21"/>
                    </w:rPr>
                  </w:pPr>
                  <w:r w:rsidRPr="00CF6EC3">
                    <w:rPr>
                      <w:szCs w:val="21"/>
                    </w:rPr>
                    <w:t>（</w:t>
                  </w:r>
                  <w:r w:rsidRPr="00CF6EC3">
                    <w:rPr>
                      <w:szCs w:val="21"/>
                    </w:rPr>
                    <w:t>1</w:t>
                  </w:r>
                  <w:r w:rsidRPr="00CF6EC3">
                    <w:rPr>
                      <w:szCs w:val="21"/>
                    </w:rPr>
                    <w:t>）</w:t>
                  </w:r>
                </w:p>
              </w:tc>
              <w:tc>
                <w:tcPr>
                  <w:tcW w:w="714" w:type="dxa"/>
                  <w:vMerge w:val="restart"/>
                  <w:vAlign w:val="center"/>
                </w:tcPr>
                <w:p w:rsidR="001248B1" w:rsidRPr="00CF6EC3" w:rsidRDefault="001248B1" w:rsidP="00B513F1">
                  <w:pPr>
                    <w:adjustRightInd w:val="0"/>
                    <w:snapToGrid w:val="0"/>
                    <w:jc w:val="center"/>
                    <w:rPr>
                      <w:szCs w:val="21"/>
                    </w:rPr>
                  </w:pPr>
                  <w:r w:rsidRPr="00CF6EC3">
                    <w:rPr>
                      <w:szCs w:val="21"/>
                    </w:rPr>
                    <w:t>气温</w:t>
                  </w:r>
                </w:p>
              </w:tc>
              <w:tc>
                <w:tcPr>
                  <w:tcW w:w="4811" w:type="dxa"/>
                  <w:vAlign w:val="center"/>
                </w:tcPr>
                <w:p w:rsidR="001248B1" w:rsidRPr="00CF6EC3" w:rsidRDefault="001248B1" w:rsidP="00B513F1">
                  <w:pPr>
                    <w:adjustRightInd w:val="0"/>
                    <w:snapToGrid w:val="0"/>
                    <w:jc w:val="center"/>
                    <w:rPr>
                      <w:szCs w:val="21"/>
                    </w:rPr>
                  </w:pPr>
                  <w:r w:rsidRPr="00CF6EC3">
                    <w:rPr>
                      <w:szCs w:val="21"/>
                    </w:rPr>
                    <w:t>年平均气温</w:t>
                  </w:r>
                </w:p>
              </w:tc>
              <w:tc>
                <w:tcPr>
                  <w:tcW w:w="2100" w:type="dxa"/>
                  <w:vAlign w:val="center"/>
                </w:tcPr>
                <w:p w:rsidR="001248B1" w:rsidRPr="00CF6EC3" w:rsidRDefault="001248B1" w:rsidP="00B513F1">
                  <w:pPr>
                    <w:adjustRightInd w:val="0"/>
                    <w:snapToGrid w:val="0"/>
                    <w:jc w:val="center"/>
                    <w:rPr>
                      <w:szCs w:val="21"/>
                    </w:rPr>
                  </w:pPr>
                  <w:r w:rsidRPr="00CF6EC3">
                    <w:rPr>
                      <w:szCs w:val="21"/>
                    </w:rPr>
                    <w:t>15.4</w:t>
                  </w:r>
                  <w:r w:rsidRPr="00CF6EC3">
                    <w:rPr>
                      <w:rFonts w:ascii="宋体" w:hAnsi="宋体" w:cs="宋体" w:hint="eastAsia"/>
                      <w:szCs w:val="21"/>
                    </w:rPr>
                    <w:t>℃</w:t>
                  </w:r>
                </w:p>
              </w:tc>
            </w:tr>
            <w:tr w:rsidR="00F70E87" w:rsidRPr="00CF6EC3" w:rsidTr="00AE46E5">
              <w:trPr>
                <w:cantSplit/>
                <w:jc w:val="center"/>
              </w:trPr>
              <w:tc>
                <w:tcPr>
                  <w:tcW w:w="880" w:type="dxa"/>
                  <w:vMerge/>
                  <w:vAlign w:val="center"/>
                </w:tcPr>
                <w:p w:rsidR="001248B1" w:rsidRPr="00CF6EC3" w:rsidRDefault="001248B1" w:rsidP="00B513F1">
                  <w:pPr>
                    <w:adjustRightInd w:val="0"/>
                    <w:snapToGrid w:val="0"/>
                    <w:jc w:val="center"/>
                    <w:rPr>
                      <w:szCs w:val="21"/>
                    </w:rPr>
                  </w:pPr>
                </w:p>
              </w:tc>
              <w:tc>
                <w:tcPr>
                  <w:tcW w:w="714" w:type="dxa"/>
                  <w:vMerge/>
                  <w:vAlign w:val="center"/>
                </w:tcPr>
                <w:p w:rsidR="001248B1" w:rsidRPr="00CF6EC3" w:rsidRDefault="001248B1" w:rsidP="00B513F1">
                  <w:pPr>
                    <w:adjustRightInd w:val="0"/>
                    <w:snapToGrid w:val="0"/>
                    <w:jc w:val="center"/>
                    <w:rPr>
                      <w:szCs w:val="21"/>
                    </w:rPr>
                  </w:pPr>
                </w:p>
              </w:tc>
              <w:tc>
                <w:tcPr>
                  <w:tcW w:w="4811" w:type="dxa"/>
                  <w:vAlign w:val="center"/>
                </w:tcPr>
                <w:p w:rsidR="001248B1" w:rsidRPr="00CF6EC3" w:rsidRDefault="001248B1" w:rsidP="00B513F1">
                  <w:pPr>
                    <w:adjustRightInd w:val="0"/>
                    <w:snapToGrid w:val="0"/>
                    <w:jc w:val="center"/>
                    <w:rPr>
                      <w:szCs w:val="21"/>
                    </w:rPr>
                  </w:pPr>
                  <w:r w:rsidRPr="00CF6EC3">
                    <w:rPr>
                      <w:szCs w:val="21"/>
                    </w:rPr>
                    <w:t>历年平均最低气温</w:t>
                  </w:r>
                </w:p>
              </w:tc>
              <w:tc>
                <w:tcPr>
                  <w:tcW w:w="2100" w:type="dxa"/>
                  <w:vAlign w:val="center"/>
                </w:tcPr>
                <w:p w:rsidR="001248B1" w:rsidRPr="00CF6EC3" w:rsidRDefault="001248B1" w:rsidP="00B513F1">
                  <w:pPr>
                    <w:adjustRightInd w:val="0"/>
                    <w:snapToGrid w:val="0"/>
                    <w:jc w:val="center"/>
                    <w:rPr>
                      <w:szCs w:val="21"/>
                    </w:rPr>
                  </w:pPr>
                  <w:r w:rsidRPr="00CF6EC3">
                    <w:rPr>
                      <w:szCs w:val="21"/>
                    </w:rPr>
                    <w:t>11.4</w:t>
                  </w:r>
                  <w:r w:rsidRPr="00CF6EC3">
                    <w:rPr>
                      <w:rFonts w:ascii="宋体" w:hAnsi="宋体" w:cs="宋体" w:hint="eastAsia"/>
                      <w:szCs w:val="21"/>
                    </w:rPr>
                    <w:t>℃</w:t>
                  </w:r>
                </w:p>
              </w:tc>
            </w:tr>
            <w:tr w:rsidR="00F70E87" w:rsidRPr="00CF6EC3" w:rsidTr="00AE46E5">
              <w:trPr>
                <w:cantSplit/>
                <w:jc w:val="center"/>
              </w:trPr>
              <w:tc>
                <w:tcPr>
                  <w:tcW w:w="880" w:type="dxa"/>
                  <w:vMerge/>
                  <w:vAlign w:val="center"/>
                </w:tcPr>
                <w:p w:rsidR="001248B1" w:rsidRPr="00CF6EC3" w:rsidRDefault="001248B1" w:rsidP="00B513F1">
                  <w:pPr>
                    <w:adjustRightInd w:val="0"/>
                    <w:snapToGrid w:val="0"/>
                    <w:jc w:val="center"/>
                    <w:rPr>
                      <w:szCs w:val="21"/>
                    </w:rPr>
                  </w:pPr>
                </w:p>
              </w:tc>
              <w:tc>
                <w:tcPr>
                  <w:tcW w:w="714" w:type="dxa"/>
                  <w:vMerge/>
                  <w:vAlign w:val="center"/>
                </w:tcPr>
                <w:p w:rsidR="001248B1" w:rsidRPr="00CF6EC3" w:rsidRDefault="001248B1" w:rsidP="00B513F1">
                  <w:pPr>
                    <w:adjustRightInd w:val="0"/>
                    <w:snapToGrid w:val="0"/>
                    <w:jc w:val="center"/>
                    <w:rPr>
                      <w:szCs w:val="21"/>
                    </w:rPr>
                  </w:pPr>
                </w:p>
              </w:tc>
              <w:tc>
                <w:tcPr>
                  <w:tcW w:w="4811" w:type="dxa"/>
                  <w:vAlign w:val="center"/>
                </w:tcPr>
                <w:p w:rsidR="001248B1" w:rsidRPr="00CF6EC3" w:rsidRDefault="001248B1" w:rsidP="00B513F1">
                  <w:pPr>
                    <w:adjustRightInd w:val="0"/>
                    <w:snapToGrid w:val="0"/>
                    <w:jc w:val="center"/>
                    <w:rPr>
                      <w:szCs w:val="21"/>
                    </w:rPr>
                  </w:pPr>
                  <w:r w:rsidRPr="00CF6EC3">
                    <w:rPr>
                      <w:szCs w:val="21"/>
                    </w:rPr>
                    <w:t>历年平均最高气温</w:t>
                  </w:r>
                </w:p>
              </w:tc>
              <w:tc>
                <w:tcPr>
                  <w:tcW w:w="2100" w:type="dxa"/>
                  <w:vAlign w:val="center"/>
                </w:tcPr>
                <w:p w:rsidR="001248B1" w:rsidRPr="00CF6EC3" w:rsidRDefault="001248B1" w:rsidP="00B513F1">
                  <w:pPr>
                    <w:adjustRightInd w:val="0"/>
                    <w:snapToGrid w:val="0"/>
                    <w:jc w:val="center"/>
                    <w:rPr>
                      <w:szCs w:val="21"/>
                    </w:rPr>
                  </w:pPr>
                  <w:r w:rsidRPr="00CF6EC3">
                    <w:rPr>
                      <w:szCs w:val="21"/>
                    </w:rPr>
                    <w:t>20.3</w:t>
                  </w:r>
                  <w:r w:rsidRPr="00CF6EC3">
                    <w:rPr>
                      <w:rFonts w:ascii="宋体" w:hAnsi="宋体" w:cs="宋体" w:hint="eastAsia"/>
                      <w:szCs w:val="21"/>
                    </w:rPr>
                    <w:t>℃</w:t>
                  </w:r>
                </w:p>
              </w:tc>
            </w:tr>
            <w:tr w:rsidR="00F70E87" w:rsidRPr="00CF6EC3" w:rsidTr="00AE46E5">
              <w:trPr>
                <w:cantSplit/>
                <w:jc w:val="center"/>
              </w:trPr>
              <w:tc>
                <w:tcPr>
                  <w:tcW w:w="880" w:type="dxa"/>
                  <w:vMerge/>
                  <w:vAlign w:val="center"/>
                </w:tcPr>
                <w:p w:rsidR="001248B1" w:rsidRPr="00CF6EC3" w:rsidRDefault="001248B1" w:rsidP="00B513F1">
                  <w:pPr>
                    <w:adjustRightInd w:val="0"/>
                    <w:snapToGrid w:val="0"/>
                    <w:jc w:val="center"/>
                    <w:rPr>
                      <w:szCs w:val="21"/>
                    </w:rPr>
                  </w:pPr>
                </w:p>
              </w:tc>
              <w:tc>
                <w:tcPr>
                  <w:tcW w:w="714" w:type="dxa"/>
                  <w:vMerge/>
                  <w:vAlign w:val="center"/>
                </w:tcPr>
                <w:p w:rsidR="001248B1" w:rsidRPr="00CF6EC3" w:rsidRDefault="001248B1" w:rsidP="00B513F1">
                  <w:pPr>
                    <w:adjustRightInd w:val="0"/>
                    <w:snapToGrid w:val="0"/>
                    <w:jc w:val="center"/>
                    <w:rPr>
                      <w:szCs w:val="21"/>
                    </w:rPr>
                  </w:pPr>
                </w:p>
              </w:tc>
              <w:tc>
                <w:tcPr>
                  <w:tcW w:w="4811" w:type="dxa"/>
                  <w:vAlign w:val="center"/>
                </w:tcPr>
                <w:p w:rsidR="001248B1" w:rsidRPr="00CF6EC3" w:rsidRDefault="001248B1" w:rsidP="00F77C12">
                  <w:pPr>
                    <w:adjustRightInd w:val="0"/>
                    <w:snapToGrid w:val="0"/>
                    <w:jc w:val="center"/>
                    <w:rPr>
                      <w:szCs w:val="21"/>
                    </w:rPr>
                  </w:pPr>
                  <w:r w:rsidRPr="00CF6EC3">
                    <w:rPr>
                      <w:szCs w:val="21"/>
                    </w:rPr>
                    <w:t>极端最</w:t>
                  </w:r>
                  <w:r w:rsidR="00F77C12">
                    <w:rPr>
                      <w:rFonts w:hint="eastAsia"/>
                      <w:szCs w:val="21"/>
                    </w:rPr>
                    <w:t>高</w:t>
                  </w:r>
                  <w:r w:rsidRPr="00CF6EC3">
                    <w:rPr>
                      <w:szCs w:val="21"/>
                    </w:rPr>
                    <w:t>气温</w:t>
                  </w:r>
                </w:p>
              </w:tc>
              <w:tc>
                <w:tcPr>
                  <w:tcW w:w="2100" w:type="dxa"/>
                  <w:vAlign w:val="center"/>
                </w:tcPr>
                <w:p w:rsidR="001248B1" w:rsidRPr="00CF6EC3" w:rsidRDefault="001248B1" w:rsidP="00B513F1">
                  <w:pPr>
                    <w:adjustRightInd w:val="0"/>
                    <w:snapToGrid w:val="0"/>
                    <w:jc w:val="center"/>
                    <w:rPr>
                      <w:szCs w:val="21"/>
                    </w:rPr>
                  </w:pPr>
                  <w:r w:rsidRPr="00CF6EC3">
                    <w:rPr>
                      <w:szCs w:val="21"/>
                    </w:rPr>
                    <w:t>43.0</w:t>
                  </w:r>
                  <w:r w:rsidRPr="00CF6EC3">
                    <w:rPr>
                      <w:rFonts w:ascii="宋体" w:hAnsi="宋体" w:cs="宋体" w:hint="eastAsia"/>
                      <w:szCs w:val="21"/>
                    </w:rPr>
                    <w:t>℃</w:t>
                  </w:r>
                </w:p>
              </w:tc>
            </w:tr>
            <w:tr w:rsidR="00F70E87" w:rsidRPr="00CF6EC3" w:rsidTr="00AE46E5">
              <w:trPr>
                <w:cantSplit/>
                <w:jc w:val="center"/>
              </w:trPr>
              <w:tc>
                <w:tcPr>
                  <w:tcW w:w="880" w:type="dxa"/>
                  <w:vMerge/>
                  <w:vAlign w:val="center"/>
                </w:tcPr>
                <w:p w:rsidR="001248B1" w:rsidRPr="00CF6EC3" w:rsidRDefault="001248B1" w:rsidP="00B513F1">
                  <w:pPr>
                    <w:adjustRightInd w:val="0"/>
                    <w:snapToGrid w:val="0"/>
                    <w:jc w:val="center"/>
                    <w:rPr>
                      <w:szCs w:val="21"/>
                    </w:rPr>
                  </w:pPr>
                </w:p>
              </w:tc>
              <w:tc>
                <w:tcPr>
                  <w:tcW w:w="714" w:type="dxa"/>
                  <w:vMerge/>
                  <w:vAlign w:val="center"/>
                </w:tcPr>
                <w:p w:rsidR="001248B1" w:rsidRPr="00CF6EC3" w:rsidRDefault="001248B1" w:rsidP="00B513F1">
                  <w:pPr>
                    <w:adjustRightInd w:val="0"/>
                    <w:snapToGrid w:val="0"/>
                    <w:jc w:val="center"/>
                    <w:rPr>
                      <w:szCs w:val="21"/>
                    </w:rPr>
                  </w:pPr>
                </w:p>
              </w:tc>
              <w:tc>
                <w:tcPr>
                  <w:tcW w:w="4811" w:type="dxa"/>
                  <w:vAlign w:val="center"/>
                </w:tcPr>
                <w:p w:rsidR="001248B1" w:rsidRPr="00CF6EC3" w:rsidRDefault="001248B1" w:rsidP="00B513F1">
                  <w:pPr>
                    <w:adjustRightInd w:val="0"/>
                    <w:snapToGrid w:val="0"/>
                    <w:jc w:val="center"/>
                    <w:rPr>
                      <w:szCs w:val="21"/>
                    </w:rPr>
                  </w:pPr>
                  <w:r w:rsidRPr="00CF6EC3">
                    <w:rPr>
                      <w:szCs w:val="21"/>
                    </w:rPr>
                    <w:t>极端最低气温</w:t>
                  </w:r>
                </w:p>
              </w:tc>
              <w:tc>
                <w:tcPr>
                  <w:tcW w:w="2100" w:type="dxa"/>
                  <w:vAlign w:val="center"/>
                </w:tcPr>
                <w:p w:rsidR="001248B1" w:rsidRPr="00CF6EC3" w:rsidRDefault="001248B1" w:rsidP="00B513F1">
                  <w:pPr>
                    <w:adjustRightInd w:val="0"/>
                    <w:snapToGrid w:val="0"/>
                    <w:jc w:val="center"/>
                    <w:rPr>
                      <w:szCs w:val="21"/>
                    </w:rPr>
                  </w:pPr>
                  <w:r w:rsidRPr="00CF6EC3">
                    <w:rPr>
                      <w:szCs w:val="21"/>
                    </w:rPr>
                    <w:t>-14.0</w:t>
                  </w:r>
                  <w:r w:rsidRPr="00CF6EC3">
                    <w:rPr>
                      <w:rFonts w:ascii="宋体" w:hAnsi="宋体" w:cs="宋体" w:hint="eastAsia"/>
                      <w:szCs w:val="21"/>
                    </w:rPr>
                    <w:t>℃</w:t>
                  </w:r>
                </w:p>
              </w:tc>
            </w:tr>
            <w:tr w:rsidR="00F70E87" w:rsidRPr="00CF6EC3" w:rsidTr="00AE46E5">
              <w:trPr>
                <w:cantSplit/>
                <w:jc w:val="center"/>
              </w:trPr>
              <w:tc>
                <w:tcPr>
                  <w:tcW w:w="880" w:type="dxa"/>
                  <w:vMerge w:val="restart"/>
                  <w:vAlign w:val="center"/>
                </w:tcPr>
                <w:p w:rsidR="001248B1" w:rsidRPr="00CF6EC3" w:rsidRDefault="001248B1" w:rsidP="00B513F1">
                  <w:pPr>
                    <w:adjustRightInd w:val="0"/>
                    <w:snapToGrid w:val="0"/>
                    <w:jc w:val="center"/>
                    <w:rPr>
                      <w:szCs w:val="21"/>
                    </w:rPr>
                  </w:pPr>
                  <w:r w:rsidRPr="00CF6EC3">
                    <w:rPr>
                      <w:szCs w:val="21"/>
                    </w:rPr>
                    <w:t>（</w:t>
                  </w:r>
                  <w:r w:rsidRPr="00CF6EC3">
                    <w:rPr>
                      <w:szCs w:val="21"/>
                    </w:rPr>
                    <w:t>2</w:t>
                  </w:r>
                  <w:r w:rsidRPr="00CF6EC3">
                    <w:rPr>
                      <w:szCs w:val="21"/>
                    </w:rPr>
                    <w:t>）</w:t>
                  </w:r>
                </w:p>
              </w:tc>
              <w:tc>
                <w:tcPr>
                  <w:tcW w:w="714" w:type="dxa"/>
                  <w:vMerge w:val="restart"/>
                  <w:vAlign w:val="center"/>
                </w:tcPr>
                <w:p w:rsidR="001248B1" w:rsidRPr="00CF6EC3" w:rsidRDefault="001248B1" w:rsidP="00B513F1">
                  <w:pPr>
                    <w:adjustRightInd w:val="0"/>
                    <w:snapToGrid w:val="0"/>
                    <w:jc w:val="center"/>
                    <w:rPr>
                      <w:rFonts w:hint="eastAsia"/>
                      <w:szCs w:val="21"/>
                    </w:rPr>
                  </w:pPr>
                  <w:r w:rsidRPr="00CF6EC3">
                    <w:rPr>
                      <w:szCs w:val="21"/>
                    </w:rPr>
                    <w:t>湿</w:t>
                  </w:r>
                  <w:r w:rsidR="003C4C07">
                    <w:rPr>
                      <w:rFonts w:hint="eastAsia"/>
                      <w:szCs w:val="21"/>
                    </w:rPr>
                    <w:t>度</w:t>
                  </w:r>
                </w:p>
              </w:tc>
              <w:tc>
                <w:tcPr>
                  <w:tcW w:w="4811" w:type="dxa"/>
                  <w:vAlign w:val="center"/>
                </w:tcPr>
                <w:p w:rsidR="001248B1" w:rsidRPr="00CF6EC3" w:rsidRDefault="001248B1" w:rsidP="00B513F1">
                  <w:pPr>
                    <w:adjustRightInd w:val="0"/>
                    <w:snapToGrid w:val="0"/>
                    <w:jc w:val="center"/>
                    <w:rPr>
                      <w:szCs w:val="21"/>
                    </w:rPr>
                  </w:pPr>
                  <w:r w:rsidRPr="00CF6EC3">
                    <w:rPr>
                      <w:szCs w:val="21"/>
                    </w:rPr>
                    <w:t>年平均相对</w:t>
                  </w:r>
                  <w:r w:rsidR="00F77C12">
                    <w:rPr>
                      <w:rFonts w:hint="eastAsia"/>
                      <w:szCs w:val="21"/>
                    </w:rPr>
                    <w:t>湿</w:t>
                  </w:r>
                  <w:r w:rsidRPr="00CF6EC3">
                    <w:rPr>
                      <w:szCs w:val="21"/>
                    </w:rPr>
                    <w:t>度</w:t>
                  </w:r>
                </w:p>
              </w:tc>
              <w:tc>
                <w:tcPr>
                  <w:tcW w:w="2100" w:type="dxa"/>
                  <w:vAlign w:val="center"/>
                </w:tcPr>
                <w:p w:rsidR="001248B1" w:rsidRPr="00CF6EC3" w:rsidRDefault="003C4C07" w:rsidP="00B513F1">
                  <w:pPr>
                    <w:adjustRightInd w:val="0"/>
                    <w:snapToGrid w:val="0"/>
                    <w:jc w:val="center"/>
                    <w:rPr>
                      <w:szCs w:val="21"/>
                    </w:rPr>
                  </w:pPr>
                  <w:r>
                    <w:rPr>
                      <w:szCs w:val="21"/>
                    </w:rPr>
                    <w:t>7</w:t>
                  </w:r>
                  <w:r w:rsidR="001248B1" w:rsidRPr="00CF6EC3">
                    <w:rPr>
                      <w:szCs w:val="21"/>
                    </w:rPr>
                    <w:t>7%</w:t>
                  </w:r>
                </w:p>
              </w:tc>
            </w:tr>
            <w:tr w:rsidR="00F70E87" w:rsidRPr="00CF6EC3" w:rsidTr="00AE46E5">
              <w:trPr>
                <w:cantSplit/>
                <w:jc w:val="center"/>
              </w:trPr>
              <w:tc>
                <w:tcPr>
                  <w:tcW w:w="880" w:type="dxa"/>
                  <w:vMerge/>
                  <w:vAlign w:val="center"/>
                </w:tcPr>
                <w:p w:rsidR="001248B1" w:rsidRPr="00CF6EC3" w:rsidRDefault="001248B1" w:rsidP="00B513F1">
                  <w:pPr>
                    <w:adjustRightInd w:val="0"/>
                    <w:snapToGrid w:val="0"/>
                    <w:jc w:val="center"/>
                    <w:rPr>
                      <w:szCs w:val="21"/>
                    </w:rPr>
                  </w:pPr>
                </w:p>
              </w:tc>
              <w:tc>
                <w:tcPr>
                  <w:tcW w:w="714" w:type="dxa"/>
                  <w:vMerge/>
                  <w:vAlign w:val="center"/>
                </w:tcPr>
                <w:p w:rsidR="001248B1" w:rsidRPr="00CF6EC3" w:rsidRDefault="001248B1" w:rsidP="00B513F1">
                  <w:pPr>
                    <w:adjustRightInd w:val="0"/>
                    <w:snapToGrid w:val="0"/>
                    <w:jc w:val="center"/>
                    <w:rPr>
                      <w:szCs w:val="21"/>
                    </w:rPr>
                  </w:pPr>
                </w:p>
              </w:tc>
              <w:tc>
                <w:tcPr>
                  <w:tcW w:w="4811" w:type="dxa"/>
                  <w:vAlign w:val="center"/>
                </w:tcPr>
                <w:p w:rsidR="001248B1" w:rsidRPr="00CF6EC3" w:rsidRDefault="001248B1" w:rsidP="00D853FD">
                  <w:pPr>
                    <w:adjustRightInd w:val="0"/>
                    <w:snapToGrid w:val="0"/>
                    <w:jc w:val="center"/>
                    <w:rPr>
                      <w:szCs w:val="21"/>
                    </w:rPr>
                  </w:pPr>
                  <w:r w:rsidRPr="00CF6EC3">
                    <w:rPr>
                      <w:szCs w:val="21"/>
                    </w:rPr>
                    <w:t>年</w:t>
                  </w:r>
                  <w:r w:rsidR="00D853FD" w:rsidRPr="00CF6EC3">
                    <w:rPr>
                      <w:rFonts w:hint="eastAsia"/>
                      <w:szCs w:val="21"/>
                    </w:rPr>
                    <w:t>平</w:t>
                  </w:r>
                  <w:r w:rsidRPr="00CF6EC3">
                    <w:rPr>
                      <w:szCs w:val="21"/>
                    </w:rPr>
                    <w:t>均绝对湿度</w:t>
                  </w:r>
                </w:p>
              </w:tc>
              <w:tc>
                <w:tcPr>
                  <w:tcW w:w="2100" w:type="dxa"/>
                  <w:vAlign w:val="center"/>
                </w:tcPr>
                <w:p w:rsidR="001248B1" w:rsidRPr="00CF6EC3" w:rsidRDefault="001248B1" w:rsidP="00B513F1">
                  <w:pPr>
                    <w:adjustRightInd w:val="0"/>
                    <w:snapToGrid w:val="0"/>
                    <w:jc w:val="center"/>
                    <w:rPr>
                      <w:szCs w:val="21"/>
                    </w:rPr>
                  </w:pPr>
                  <w:r w:rsidRPr="00CF6EC3">
                    <w:rPr>
                      <w:szCs w:val="21"/>
                    </w:rPr>
                    <w:t>15.6HPa</w:t>
                  </w:r>
                </w:p>
              </w:tc>
            </w:tr>
            <w:tr w:rsidR="00F70E87" w:rsidRPr="00CF6EC3" w:rsidTr="00AE46E5">
              <w:trPr>
                <w:cantSplit/>
                <w:jc w:val="center"/>
              </w:trPr>
              <w:tc>
                <w:tcPr>
                  <w:tcW w:w="880" w:type="dxa"/>
                  <w:vMerge w:val="restart"/>
                  <w:vAlign w:val="center"/>
                </w:tcPr>
                <w:p w:rsidR="001248B1" w:rsidRPr="00CF6EC3" w:rsidRDefault="001248B1" w:rsidP="00B513F1">
                  <w:pPr>
                    <w:adjustRightInd w:val="0"/>
                    <w:snapToGrid w:val="0"/>
                    <w:jc w:val="center"/>
                    <w:rPr>
                      <w:szCs w:val="21"/>
                    </w:rPr>
                  </w:pPr>
                  <w:r w:rsidRPr="00CF6EC3">
                    <w:rPr>
                      <w:szCs w:val="21"/>
                    </w:rPr>
                    <w:t>（</w:t>
                  </w:r>
                  <w:r w:rsidRPr="00CF6EC3">
                    <w:rPr>
                      <w:szCs w:val="21"/>
                    </w:rPr>
                    <w:t>3</w:t>
                  </w:r>
                  <w:r w:rsidRPr="00CF6EC3">
                    <w:rPr>
                      <w:szCs w:val="21"/>
                    </w:rPr>
                    <w:t>）</w:t>
                  </w:r>
                </w:p>
              </w:tc>
              <w:tc>
                <w:tcPr>
                  <w:tcW w:w="714" w:type="dxa"/>
                  <w:vMerge w:val="restart"/>
                  <w:vAlign w:val="center"/>
                </w:tcPr>
                <w:p w:rsidR="001248B1" w:rsidRPr="00CF6EC3" w:rsidRDefault="001248B1" w:rsidP="00B513F1">
                  <w:pPr>
                    <w:adjustRightInd w:val="0"/>
                    <w:snapToGrid w:val="0"/>
                    <w:jc w:val="center"/>
                    <w:rPr>
                      <w:szCs w:val="21"/>
                    </w:rPr>
                  </w:pPr>
                  <w:r w:rsidRPr="00CF6EC3">
                    <w:rPr>
                      <w:szCs w:val="21"/>
                    </w:rPr>
                    <w:t>降水</w:t>
                  </w:r>
                </w:p>
              </w:tc>
              <w:tc>
                <w:tcPr>
                  <w:tcW w:w="4811" w:type="dxa"/>
                  <w:vAlign w:val="center"/>
                </w:tcPr>
                <w:p w:rsidR="001248B1" w:rsidRPr="00CF6EC3" w:rsidRDefault="001248B1" w:rsidP="00B513F1">
                  <w:pPr>
                    <w:adjustRightInd w:val="0"/>
                    <w:snapToGrid w:val="0"/>
                    <w:jc w:val="center"/>
                    <w:rPr>
                      <w:szCs w:val="21"/>
                    </w:rPr>
                  </w:pPr>
                  <w:r w:rsidRPr="00CF6EC3">
                    <w:rPr>
                      <w:szCs w:val="21"/>
                    </w:rPr>
                    <w:t>年平均降水</w:t>
                  </w:r>
                  <w:r w:rsidR="00F77C12">
                    <w:rPr>
                      <w:rFonts w:hint="eastAsia"/>
                      <w:szCs w:val="21"/>
                    </w:rPr>
                    <w:t>量</w:t>
                  </w:r>
                </w:p>
              </w:tc>
              <w:tc>
                <w:tcPr>
                  <w:tcW w:w="2100" w:type="dxa"/>
                  <w:vAlign w:val="center"/>
                </w:tcPr>
                <w:p w:rsidR="001248B1" w:rsidRPr="00CF6EC3" w:rsidRDefault="001248B1" w:rsidP="003C4C07">
                  <w:pPr>
                    <w:adjustRightInd w:val="0"/>
                    <w:snapToGrid w:val="0"/>
                    <w:jc w:val="center"/>
                    <w:rPr>
                      <w:szCs w:val="21"/>
                    </w:rPr>
                  </w:pPr>
                  <w:r w:rsidRPr="00CF6EC3">
                    <w:rPr>
                      <w:szCs w:val="21"/>
                    </w:rPr>
                    <w:t>10</w:t>
                  </w:r>
                  <w:r w:rsidR="003C4C07">
                    <w:rPr>
                      <w:szCs w:val="21"/>
                    </w:rPr>
                    <w:t>5</w:t>
                  </w:r>
                  <w:r w:rsidRPr="00CF6EC3">
                    <w:rPr>
                      <w:szCs w:val="21"/>
                    </w:rPr>
                    <w:t>1.7m</w:t>
                  </w:r>
                  <w:r w:rsidR="003C4C07">
                    <w:rPr>
                      <w:rFonts w:hint="eastAsia"/>
                      <w:szCs w:val="21"/>
                    </w:rPr>
                    <w:t>m</w:t>
                  </w:r>
                </w:p>
              </w:tc>
            </w:tr>
            <w:tr w:rsidR="00F70E87" w:rsidRPr="00CF6EC3" w:rsidTr="00AE46E5">
              <w:trPr>
                <w:cantSplit/>
                <w:jc w:val="center"/>
              </w:trPr>
              <w:tc>
                <w:tcPr>
                  <w:tcW w:w="880" w:type="dxa"/>
                  <w:vMerge/>
                  <w:vAlign w:val="center"/>
                </w:tcPr>
                <w:p w:rsidR="001248B1" w:rsidRPr="00CF6EC3" w:rsidRDefault="001248B1" w:rsidP="00B513F1">
                  <w:pPr>
                    <w:adjustRightInd w:val="0"/>
                    <w:snapToGrid w:val="0"/>
                    <w:jc w:val="center"/>
                    <w:rPr>
                      <w:szCs w:val="21"/>
                    </w:rPr>
                  </w:pPr>
                </w:p>
              </w:tc>
              <w:tc>
                <w:tcPr>
                  <w:tcW w:w="714" w:type="dxa"/>
                  <w:vMerge/>
                  <w:vAlign w:val="center"/>
                </w:tcPr>
                <w:p w:rsidR="001248B1" w:rsidRPr="00CF6EC3" w:rsidRDefault="001248B1" w:rsidP="00B513F1">
                  <w:pPr>
                    <w:adjustRightInd w:val="0"/>
                    <w:snapToGrid w:val="0"/>
                    <w:jc w:val="center"/>
                    <w:rPr>
                      <w:szCs w:val="21"/>
                    </w:rPr>
                  </w:pPr>
                </w:p>
              </w:tc>
              <w:tc>
                <w:tcPr>
                  <w:tcW w:w="4811" w:type="dxa"/>
                  <w:vAlign w:val="center"/>
                </w:tcPr>
                <w:p w:rsidR="001248B1" w:rsidRPr="00CF6EC3" w:rsidRDefault="001248B1" w:rsidP="00B513F1">
                  <w:pPr>
                    <w:adjustRightInd w:val="0"/>
                    <w:snapToGrid w:val="0"/>
                    <w:jc w:val="center"/>
                    <w:rPr>
                      <w:szCs w:val="21"/>
                    </w:rPr>
                  </w:pPr>
                  <w:r w:rsidRPr="00CF6EC3">
                    <w:rPr>
                      <w:szCs w:val="21"/>
                    </w:rPr>
                    <w:t>年最小降水量</w:t>
                  </w:r>
                </w:p>
              </w:tc>
              <w:tc>
                <w:tcPr>
                  <w:tcW w:w="2100" w:type="dxa"/>
                  <w:vAlign w:val="center"/>
                </w:tcPr>
                <w:p w:rsidR="001248B1" w:rsidRPr="00CF6EC3" w:rsidRDefault="001248B1" w:rsidP="003C4C07">
                  <w:pPr>
                    <w:adjustRightInd w:val="0"/>
                    <w:snapToGrid w:val="0"/>
                    <w:jc w:val="center"/>
                    <w:rPr>
                      <w:szCs w:val="21"/>
                    </w:rPr>
                  </w:pPr>
                  <w:r w:rsidRPr="00CF6EC3">
                    <w:rPr>
                      <w:szCs w:val="21"/>
                    </w:rPr>
                    <w:t>684.</w:t>
                  </w:r>
                  <w:r w:rsidR="003C4C07">
                    <w:rPr>
                      <w:szCs w:val="21"/>
                    </w:rPr>
                    <w:t>1</w:t>
                  </w:r>
                  <w:r w:rsidRPr="00CF6EC3">
                    <w:rPr>
                      <w:szCs w:val="21"/>
                    </w:rPr>
                    <w:t>mm</w:t>
                  </w:r>
                </w:p>
              </w:tc>
            </w:tr>
            <w:tr w:rsidR="00F70E87" w:rsidRPr="00CF6EC3" w:rsidTr="00AE46E5">
              <w:trPr>
                <w:cantSplit/>
                <w:jc w:val="center"/>
              </w:trPr>
              <w:tc>
                <w:tcPr>
                  <w:tcW w:w="880" w:type="dxa"/>
                  <w:vMerge/>
                  <w:vAlign w:val="center"/>
                </w:tcPr>
                <w:p w:rsidR="001248B1" w:rsidRPr="00CF6EC3" w:rsidRDefault="001248B1" w:rsidP="00B513F1">
                  <w:pPr>
                    <w:adjustRightInd w:val="0"/>
                    <w:snapToGrid w:val="0"/>
                    <w:jc w:val="center"/>
                    <w:rPr>
                      <w:szCs w:val="21"/>
                    </w:rPr>
                  </w:pPr>
                </w:p>
              </w:tc>
              <w:tc>
                <w:tcPr>
                  <w:tcW w:w="714" w:type="dxa"/>
                  <w:vMerge/>
                  <w:vAlign w:val="center"/>
                </w:tcPr>
                <w:p w:rsidR="001248B1" w:rsidRPr="00CF6EC3" w:rsidRDefault="001248B1" w:rsidP="00B513F1">
                  <w:pPr>
                    <w:adjustRightInd w:val="0"/>
                    <w:snapToGrid w:val="0"/>
                    <w:jc w:val="center"/>
                    <w:rPr>
                      <w:szCs w:val="21"/>
                    </w:rPr>
                  </w:pPr>
                </w:p>
              </w:tc>
              <w:tc>
                <w:tcPr>
                  <w:tcW w:w="4811" w:type="dxa"/>
                  <w:vAlign w:val="center"/>
                </w:tcPr>
                <w:p w:rsidR="001248B1" w:rsidRPr="00CF6EC3" w:rsidRDefault="001248B1" w:rsidP="00B513F1">
                  <w:pPr>
                    <w:adjustRightInd w:val="0"/>
                    <w:snapToGrid w:val="0"/>
                    <w:jc w:val="center"/>
                    <w:rPr>
                      <w:szCs w:val="21"/>
                    </w:rPr>
                  </w:pPr>
                  <w:r w:rsidRPr="00CF6EC3">
                    <w:rPr>
                      <w:szCs w:val="21"/>
                    </w:rPr>
                    <w:t>年最大降水量</w:t>
                  </w:r>
                </w:p>
              </w:tc>
              <w:tc>
                <w:tcPr>
                  <w:tcW w:w="2100" w:type="dxa"/>
                  <w:vAlign w:val="center"/>
                </w:tcPr>
                <w:p w:rsidR="001248B1" w:rsidRPr="00CF6EC3" w:rsidRDefault="001248B1" w:rsidP="00B513F1">
                  <w:pPr>
                    <w:adjustRightInd w:val="0"/>
                    <w:snapToGrid w:val="0"/>
                    <w:jc w:val="center"/>
                    <w:rPr>
                      <w:szCs w:val="21"/>
                    </w:rPr>
                  </w:pPr>
                  <w:r w:rsidRPr="00CF6EC3">
                    <w:rPr>
                      <w:szCs w:val="21"/>
                    </w:rPr>
                    <w:t>1561m</w:t>
                  </w:r>
                </w:p>
              </w:tc>
            </w:tr>
            <w:tr w:rsidR="00F70E87" w:rsidRPr="00CF6EC3" w:rsidTr="00AE46E5">
              <w:trPr>
                <w:cantSplit/>
                <w:jc w:val="center"/>
              </w:trPr>
              <w:tc>
                <w:tcPr>
                  <w:tcW w:w="880" w:type="dxa"/>
                  <w:vMerge/>
                  <w:vAlign w:val="center"/>
                </w:tcPr>
                <w:p w:rsidR="001248B1" w:rsidRPr="00CF6EC3" w:rsidRDefault="001248B1" w:rsidP="00B513F1">
                  <w:pPr>
                    <w:adjustRightInd w:val="0"/>
                    <w:snapToGrid w:val="0"/>
                    <w:jc w:val="center"/>
                    <w:rPr>
                      <w:szCs w:val="21"/>
                    </w:rPr>
                  </w:pPr>
                </w:p>
              </w:tc>
              <w:tc>
                <w:tcPr>
                  <w:tcW w:w="714" w:type="dxa"/>
                  <w:vMerge/>
                  <w:vAlign w:val="center"/>
                </w:tcPr>
                <w:p w:rsidR="001248B1" w:rsidRPr="00CF6EC3" w:rsidRDefault="001248B1" w:rsidP="00B513F1">
                  <w:pPr>
                    <w:adjustRightInd w:val="0"/>
                    <w:snapToGrid w:val="0"/>
                    <w:jc w:val="center"/>
                    <w:rPr>
                      <w:szCs w:val="21"/>
                    </w:rPr>
                  </w:pPr>
                </w:p>
              </w:tc>
              <w:tc>
                <w:tcPr>
                  <w:tcW w:w="4811" w:type="dxa"/>
                  <w:vAlign w:val="center"/>
                </w:tcPr>
                <w:p w:rsidR="001248B1" w:rsidRPr="00CF6EC3" w:rsidRDefault="001248B1" w:rsidP="00B513F1">
                  <w:pPr>
                    <w:adjustRightInd w:val="0"/>
                    <w:snapToGrid w:val="0"/>
                    <w:jc w:val="center"/>
                    <w:rPr>
                      <w:szCs w:val="21"/>
                    </w:rPr>
                  </w:pPr>
                  <w:r w:rsidRPr="00CF6EC3">
                    <w:rPr>
                      <w:szCs w:val="21"/>
                    </w:rPr>
                    <w:t>一日最大降水量</w:t>
                  </w:r>
                </w:p>
              </w:tc>
              <w:tc>
                <w:tcPr>
                  <w:tcW w:w="2100" w:type="dxa"/>
                  <w:vAlign w:val="center"/>
                </w:tcPr>
                <w:p w:rsidR="001248B1" w:rsidRPr="00CF6EC3" w:rsidRDefault="001248B1" w:rsidP="00B513F1">
                  <w:pPr>
                    <w:adjustRightInd w:val="0"/>
                    <w:snapToGrid w:val="0"/>
                    <w:jc w:val="center"/>
                    <w:rPr>
                      <w:szCs w:val="21"/>
                    </w:rPr>
                  </w:pPr>
                  <w:r w:rsidRPr="00CF6EC3">
                    <w:rPr>
                      <w:szCs w:val="21"/>
                    </w:rPr>
                    <w:t>198.5mm</w:t>
                  </w:r>
                </w:p>
              </w:tc>
            </w:tr>
            <w:tr w:rsidR="00F70E87" w:rsidRPr="00CF6EC3" w:rsidTr="00AE46E5">
              <w:trPr>
                <w:cantSplit/>
                <w:jc w:val="center"/>
              </w:trPr>
              <w:tc>
                <w:tcPr>
                  <w:tcW w:w="880" w:type="dxa"/>
                  <w:vAlign w:val="center"/>
                </w:tcPr>
                <w:p w:rsidR="001248B1" w:rsidRPr="00CF6EC3" w:rsidRDefault="001248B1" w:rsidP="00B513F1">
                  <w:pPr>
                    <w:adjustRightInd w:val="0"/>
                    <w:snapToGrid w:val="0"/>
                    <w:jc w:val="center"/>
                    <w:rPr>
                      <w:szCs w:val="21"/>
                    </w:rPr>
                  </w:pPr>
                  <w:r w:rsidRPr="00CF6EC3">
                    <w:rPr>
                      <w:szCs w:val="21"/>
                    </w:rPr>
                    <w:t>（</w:t>
                  </w:r>
                  <w:r w:rsidRPr="00CF6EC3">
                    <w:rPr>
                      <w:szCs w:val="21"/>
                    </w:rPr>
                    <w:t>4</w:t>
                  </w:r>
                  <w:r w:rsidRPr="00CF6EC3">
                    <w:rPr>
                      <w:szCs w:val="21"/>
                    </w:rPr>
                    <w:t>）</w:t>
                  </w:r>
                </w:p>
              </w:tc>
              <w:tc>
                <w:tcPr>
                  <w:tcW w:w="714" w:type="dxa"/>
                  <w:vAlign w:val="center"/>
                </w:tcPr>
                <w:p w:rsidR="001248B1" w:rsidRPr="00CF6EC3" w:rsidRDefault="001248B1" w:rsidP="00B513F1">
                  <w:pPr>
                    <w:adjustRightInd w:val="0"/>
                    <w:snapToGrid w:val="0"/>
                    <w:jc w:val="center"/>
                    <w:rPr>
                      <w:szCs w:val="21"/>
                    </w:rPr>
                  </w:pPr>
                  <w:r w:rsidRPr="00CF6EC3">
                    <w:rPr>
                      <w:szCs w:val="21"/>
                    </w:rPr>
                    <w:t>积雪</w:t>
                  </w:r>
                </w:p>
              </w:tc>
              <w:tc>
                <w:tcPr>
                  <w:tcW w:w="4811" w:type="dxa"/>
                  <w:vAlign w:val="center"/>
                </w:tcPr>
                <w:p w:rsidR="001248B1" w:rsidRPr="00CF6EC3" w:rsidRDefault="001248B1" w:rsidP="00B513F1">
                  <w:pPr>
                    <w:adjustRightInd w:val="0"/>
                    <w:snapToGrid w:val="0"/>
                    <w:jc w:val="center"/>
                    <w:rPr>
                      <w:szCs w:val="21"/>
                    </w:rPr>
                  </w:pPr>
                  <w:r w:rsidRPr="00CF6EC3">
                    <w:rPr>
                      <w:szCs w:val="21"/>
                    </w:rPr>
                    <w:t>最大积雪深度</w:t>
                  </w:r>
                </w:p>
              </w:tc>
              <w:tc>
                <w:tcPr>
                  <w:tcW w:w="2100" w:type="dxa"/>
                  <w:vAlign w:val="center"/>
                </w:tcPr>
                <w:p w:rsidR="001248B1" w:rsidRPr="00CF6EC3" w:rsidRDefault="001248B1" w:rsidP="00B513F1">
                  <w:pPr>
                    <w:adjustRightInd w:val="0"/>
                    <w:snapToGrid w:val="0"/>
                    <w:jc w:val="center"/>
                    <w:rPr>
                      <w:szCs w:val="21"/>
                    </w:rPr>
                  </w:pPr>
                  <w:r w:rsidRPr="00CF6EC3">
                    <w:rPr>
                      <w:szCs w:val="21"/>
                    </w:rPr>
                    <w:t>51cm</w:t>
                  </w:r>
                </w:p>
              </w:tc>
            </w:tr>
            <w:tr w:rsidR="00F70E87" w:rsidRPr="00CF6EC3" w:rsidTr="00AE46E5">
              <w:trPr>
                <w:cantSplit/>
                <w:jc w:val="center"/>
              </w:trPr>
              <w:tc>
                <w:tcPr>
                  <w:tcW w:w="880" w:type="dxa"/>
                  <w:vMerge w:val="restart"/>
                  <w:vAlign w:val="center"/>
                </w:tcPr>
                <w:p w:rsidR="001248B1" w:rsidRPr="00CF6EC3" w:rsidRDefault="001248B1" w:rsidP="00B513F1">
                  <w:pPr>
                    <w:adjustRightInd w:val="0"/>
                    <w:snapToGrid w:val="0"/>
                    <w:jc w:val="center"/>
                    <w:rPr>
                      <w:szCs w:val="21"/>
                    </w:rPr>
                  </w:pPr>
                  <w:r w:rsidRPr="00CF6EC3">
                    <w:rPr>
                      <w:szCs w:val="21"/>
                    </w:rPr>
                    <w:t>（</w:t>
                  </w:r>
                  <w:r w:rsidRPr="00CF6EC3">
                    <w:rPr>
                      <w:szCs w:val="21"/>
                    </w:rPr>
                    <w:t>5</w:t>
                  </w:r>
                  <w:r w:rsidRPr="00CF6EC3">
                    <w:rPr>
                      <w:szCs w:val="21"/>
                    </w:rPr>
                    <w:t>）</w:t>
                  </w:r>
                </w:p>
              </w:tc>
              <w:tc>
                <w:tcPr>
                  <w:tcW w:w="714" w:type="dxa"/>
                  <w:vMerge w:val="restart"/>
                  <w:vAlign w:val="center"/>
                </w:tcPr>
                <w:p w:rsidR="001248B1" w:rsidRPr="00CF6EC3" w:rsidRDefault="001248B1" w:rsidP="00B513F1">
                  <w:pPr>
                    <w:adjustRightInd w:val="0"/>
                    <w:snapToGrid w:val="0"/>
                    <w:jc w:val="center"/>
                    <w:rPr>
                      <w:szCs w:val="21"/>
                    </w:rPr>
                  </w:pPr>
                  <w:r w:rsidRPr="00CF6EC3">
                    <w:rPr>
                      <w:szCs w:val="21"/>
                    </w:rPr>
                    <w:t>气压</w:t>
                  </w:r>
                </w:p>
              </w:tc>
              <w:tc>
                <w:tcPr>
                  <w:tcW w:w="4811" w:type="dxa"/>
                  <w:vAlign w:val="center"/>
                </w:tcPr>
                <w:p w:rsidR="001248B1" w:rsidRPr="00CF6EC3" w:rsidRDefault="001248B1" w:rsidP="00B513F1">
                  <w:pPr>
                    <w:adjustRightInd w:val="0"/>
                    <w:snapToGrid w:val="0"/>
                    <w:jc w:val="center"/>
                    <w:rPr>
                      <w:szCs w:val="21"/>
                    </w:rPr>
                  </w:pPr>
                  <w:r w:rsidRPr="00CF6EC3">
                    <w:rPr>
                      <w:szCs w:val="21"/>
                    </w:rPr>
                    <w:t>年最高绝对气压</w:t>
                  </w:r>
                </w:p>
              </w:tc>
              <w:tc>
                <w:tcPr>
                  <w:tcW w:w="2100" w:type="dxa"/>
                  <w:vAlign w:val="center"/>
                </w:tcPr>
                <w:p w:rsidR="001248B1" w:rsidRPr="00CF6EC3" w:rsidRDefault="001248B1" w:rsidP="00B513F1">
                  <w:pPr>
                    <w:adjustRightInd w:val="0"/>
                    <w:snapToGrid w:val="0"/>
                    <w:jc w:val="center"/>
                    <w:rPr>
                      <w:szCs w:val="21"/>
                    </w:rPr>
                  </w:pPr>
                  <w:r w:rsidRPr="00CF6EC3">
                    <w:rPr>
                      <w:szCs w:val="21"/>
                    </w:rPr>
                    <w:t>1046.9mb</w:t>
                  </w:r>
                </w:p>
              </w:tc>
            </w:tr>
            <w:tr w:rsidR="00F70E87" w:rsidRPr="00CF6EC3" w:rsidTr="00AE46E5">
              <w:trPr>
                <w:cantSplit/>
                <w:jc w:val="center"/>
              </w:trPr>
              <w:tc>
                <w:tcPr>
                  <w:tcW w:w="880" w:type="dxa"/>
                  <w:vMerge/>
                  <w:vAlign w:val="center"/>
                </w:tcPr>
                <w:p w:rsidR="001248B1" w:rsidRPr="00CF6EC3" w:rsidRDefault="001248B1" w:rsidP="00B513F1">
                  <w:pPr>
                    <w:adjustRightInd w:val="0"/>
                    <w:snapToGrid w:val="0"/>
                    <w:jc w:val="center"/>
                    <w:rPr>
                      <w:szCs w:val="21"/>
                    </w:rPr>
                  </w:pPr>
                </w:p>
              </w:tc>
              <w:tc>
                <w:tcPr>
                  <w:tcW w:w="714" w:type="dxa"/>
                  <w:vMerge/>
                  <w:vAlign w:val="center"/>
                </w:tcPr>
                <w:p w:rsidR="001248B1" w:rsidRPr="00CF6EC3" w:rsidRDefault="001248B1" w:rsidP="00B513F1">
                  <w:pPr>
                    <w:adjustRightInd w:val="0"/>
                    <w:snapToGrid w:val="0"/>
                    <w:jc w:val="center"/>
                    <w:rPr>
                      <w:szCs w:val="21"/>
                    </w:rPr>
                  </w:pPr>
                </w:p>
              </w:tc>
              <w:tc>
                <w:tcPr>
                  <w:tcW w:w="4811" w:type="dxa"/>
                  <w:vAlign w:val="center"/>
                </w:tcPr>
                <w:p w:rsidR="001248B1" w:rsidRPr="00CF6EC3" w:rsidRDefault="001248B1" w:rsidP="00B513F1">
                  <w:pPr>
                    <w:adjustRightInd w:val="0"/>
                    <w:snapToGrid w:val="0"/>
                    <w:jc w:val="center"/>
                    <w:rPr>
                      <w:szCs w:val="21"/>
                    </w:rPr>
                  </w:pPr>
                  <w:r w:rsidRPr="00CF6EC3">
                    <w:rPr>
                      <w:szCs w:val="21"/>
                    </w:rPr>
                    <w:t>年最低绝对气压</w:t>
                  </w:r>
                </w:p>
              </w:tc>
              <w:tc>
                <w:tcPr>
                  <w:tcW w:w="2100" w:type="dxa"/>
                  <w:vAlign w:val="center"/>
                </w:tcPr>
                <w:p w:rsidR="001248B1" w:rsidRPr="00CF6EC3" w:rsidRDefault="001248B1" w:rsidP="003C4C07">
                  <w:pPr>
                    <w:adjustRightInd w:val="0"/>
                    <w:snapToGrid w:val="0"/>
                    <w:jc w:val="center"/>
                    <w:rPr>
                      <w:szCs w:val="21"/>
                    </w:rPr>
                  </w:pPr>
                  <w:r w:rsidRPr="00CF6EC3">
                    <w:rPr>
                      <w:szCs w:val="21"/>
                    </w:rPr>
                    <w:t>9</w:t>
                  </w:r>
                  <w:r w:rsidR="003C4C07">
                    <w:rPr>
                      <w:szCs w:val="21"/>
                    </w:rPr>
                    <w:t>8</w:t>
                  </w:r>
                  <w:r w:rsidRPr="00CF6EC3">
                    <w:rPr>
                      <w:szCs w:val="21"/>
                    </w:rPr>
                    <w:t>9.1mb</w:t>
                  </w:r>
                </w:p>
              </w:tc>
            </w:tr>
            <w:tr w:rsidR="00F70E87" w:rsidRPr="00CF6EC3" w:rsidTr="00AE46E5">
              <w:trPr>
                <w:cantSplit/>
                <w:jc w:val="center"/>
              </w:trPr>
              <w:tc>
                <w:tcPr>
                  <w:tcW w:w="880" w:type="dxa"/>
                  <w:vMerge/>
                  <w:vAlign w:val="center"/>
                </w:tcPr>
                <w:p w:rsidR="001248B1" w:rsidRPr="00CF6EC3" w:rsidRDefault="001248B1" w:rsidP="00B513F1">
                  <w:pPr>
                    <w:adjustRightInd w:val="0"/>
                    <w:snapToGrid w:val="0"/>
                    <w:jc w:val="center"/>
                    <w:rPr>
                      <w:szCs w:val="21"/>
                    </w:rPr>
                  </w:pPr>
                </w:p>
              </w:tc>
              <w:tc>
                <w:tcPr>
                  <w:tcW w:w="714" w:type="dxa"/>
                  <w:vMerge/>
                  <w:vAlign w:val="center"/>
                </w:tcPr>
                <w:p w:rsidR="001248B1" w:rsidRPr="00CF6EC3" w:rsidRDefault="001248B1" w:rsidP="00B513F1">
                  <w:pPr>
                    <w:adjustRightInd w:val="0"/>
                    <w:snapToGrid w:val="0"/>
                    <w:jc w:val="center"/>
                    <w:rPr>
                      <w:szCs w:val="21"/>
                    </w:rPr>
                  </w:pPr>
                </w:p>
              </w:tc>
              <w:tc>
                <w:tcPr>
                  <w:tcW w:w="4811" w:type="dxa"/>
                  <w:vAlign w:val="center"/>
                </w:tcPr>
                <w:p w:rsidR="001248B1" w:rsidRPr="00CF6EC3" w:rsidRDefault="001248B1" w:rsidP="00B513F1">
                  <w:pPr>
                    <w:adjustRightInd w:val="0"/>
                    <w:snapToGrid w:val="0"/>
                    <w:jc w:val="center"/>
                    <w:rPr>
                      <w:szCs w:val="21"/>
                    </w:rPr>
                  </w:pPr>
                  <w:r w:rsidRPr="00CF6EC3">
                    <w:rPr>
                      <w:szCs w:val="21"/>
                    </w:rPr>
                    <w:t>年平均气压</w:t>
                  </w:r>
                </w:p>
              </w:tc>
              <w:tc>
                <w:tcPr>
                  <w:tcW w:w="2100" w:type="dxa"/>
                  <w:vAlign w:val="center"/>
                </w:tcPr>
                <w:p w:rsidR="001248B1" w:rsidRPr="00CF6EC3" w:rsidRDefault="001248B1" w:rsidP="00B513F1">
                  <w:pPr>
                    <w:adjustRightInd w:val="0"/>
                    <w:snapToGrid w:val="0"/>
                    <w:jc w:val="center"/>
                    <w:rPr>
                      <w:szCs w:val="21"/>
                    </w:rPr>
                  </w:pPr>
                  <w:r w:rsidRPr="00CF6EC3">
                    <w:rPr>
                      <w:szCs w:val="21"/>
                    </w:rPr>
                    <w:t>1015</w:t>
                  </w:r>
                  <w:r w:rsidR="003277D4" w:rsidRPr="00CF6EC3">
                    <w:rPr>
                      <w:szCs w:val="21"/>
                    </w:rPr>
                    <w:t>.</w:t>
                  </w:r>
                  <w:r w:rsidRPr="00CF6EC3">
                    <w:rPr>
                      <w:szCs w:val="21"/>
                    </w:rPr>
                    <w:t>5mb</w:t>
                  </w:r>
                </w:p>
              </w:tc>
            </w:tr>
            <w:tr w:rsidR="00F70E87" w:rsidRPr="00CF6EC3" w:rsidTr="00AE46E5">
              <w:trPr>
                <w:cantSplit/>
                <w:jc w:val="center"/>
              </w:trPr>
              <w:tc>
                <w:tcPr>
                  <w:tcW w:w="880" w:type="dxa"/>
                  <w:vMerge w:val="restart"/>
                  <w:vAlign w:val="center"/>
                </w:tcPr>
                <w:p w:rsidR="001248B1" w:rsidRPr="00CF6EC3" w:rsidRDefault="001248B1" w:rsidP="00B513F1">
                  <w:pPr>
                    <w:adjustRightInd w:val="0"/>
                    <w:snapToGrid w:val="0"/>
                    <w:jc w:val="center"/>
                    <w:rPr>
                      <w:szCs w:val="21"/>
                    </w:rPr>
                  </w:pPr>
                  <w:r w:rsidRPr="00CF6EC3">
                    <w:rPr>
                      <w:szCs w:val="21"/>
                    </w:rPr>
                    <w:t>（</w:t>
                  </w:r>
                  <w:r w:rsidRPr="00CF6EC3">
                    <w:rPr>
                      <w:szCs w:val="21"/>
                    </w:rPr>
                    <w:t>6</w:t>
                  </w:r>
                  <w:r w:rsidRPr="00CF6EC3">
                    <w:rPr>
                      <w:szCs w:val="21"/>
                    </w:rPr>
                    <w:t>）</w:t>
                  </w:r>
                </w:p>
              </w:tc>
              <w:tc>
                <w:tcPr>
                  <w:tcW w:w="714" w:type="dxa"/>
                  <w:vMerge w:val="restart"/>
                  <w:vAlign w:val="center"/>
                </w:tcPr>
                <w:p w:rsidR="001248B1" w:rsidRPr="00CF6EC3" w:rsidRDefault="001248B1" w:rsidP="00B513F1">
                  <w:pPr>
                    <w:adjustRightInd w:val="0"/>
                    <w:snapToGrid w:val="0"/>
                    <w:jc w:val="center"/>
                    <w:rPr>
                      <w:szCs w:val="21"/>
                    </w:rPr>
                  </w:pPr>
                  <w:r w:rsidRPr="00CF6EC3">
                    <w:rPr>
                      <w:szCs w:val="21"/>
                    </w:rPr>
                    <w:t>风速</w:t>
                  </w:r>
                </w:p>
              </w:tc>
              <w:tc>
                <w:tcPr>
                  <w:tcW w:w="4811" w:type="dxa"/>
                  <w:vAlign w:val="center"/>
                </w:tcPr>
                <w:p w:rsidR="001248B1" w:rsidRPr="00CF6EC3" w:rsidRDefault="001248B1" w:rsidP="00B513F1">
                  <w:pPr>
                    <w:adjustRightInd w:val="0"/>
                    <w:snapToGrid w:val="0"/>
                    <w:jc w:val="center"/>
                    <w:rPr>
                      <w:szCs w:val="21"/>
                    </w:rPr>
                  </w:pPr>
                  <w:r w:rsidRPr="00CF6EC3">
                    <w:rPr>
                      <w:szCs w:val="21"/>
                    </w:rPr>
                    <w:t>年平均风速</w:t>
                  </w:r>
                </w:p>
              </w:tc>
              <w:tc>
                <w:tcPr>
                  <w:tcW w:w="2100" w:type="dxa"/>
                  <w:vAlign w:val="center"/>
                </w:tcPr>
                <w:p w:rsidR="001248B1" w:rsidRPr="00CF6EC3" w:rsidRDefault="001248B1" w:rsidP="00E06E3A">
                  <w:pPr>
                    <w:adjustRightInd w:val="0"/>
                    <w:snapToGrid w:val="0"/>
                    <w:jc w:val="center"/>
                    <w:rPr>
                      <w:szCs w:val="21"/>
                    </w:rPr>
                  </w:pPr>
                  <w:r w:rsidRPr="00CF6EC3">
                    <w:rPr>
                      <w:szCs w:val="21"/>
                    </w:rPr>
                    <w:t>2.5</w:t>
                  </w:r>
                  <w:r w:rsidR="00E06E3A" w:rsidRPr="00CF6EC3">
                    <w:rPr>
                      <w:rFonts w:hint="eastAsia"/>
                      <w:szCs w:val="21"/>
                    </w:rPr>
                    <w:t>m</w:t>
                  </w:r>
                  <w:r w:rsidRPr="00CF6EC3">
                    <w:rPr>
                      <w:szCs w:val="21"/>
                    </w:rPr>
                    <w:t>/s</w:t>
                  </w:r>
                </w:p>
              </w:tc>
            </w:tr>
            <w:tr w:rsidR="00F70E87" w:rsidRPr="00CF6EC3" w:rsidTr="00AE46E5">
              <w:trPr>
                <w:cantSplit/>
                <w:jc w:val="center"/>
              </w:trPr>
              <w:tc>
                <w:tcPr>
                  <w:tcW w:w="880" w:type="dxa"/>
                  <w:vMerge/>
                  <w:vAlign w:val="center"/>
                </w:tcPr>
                <w:p w:rsidR="001248B1" w:rsidRPr="00CF6EC3" w:rsidRDefault="001248B1" w:rsidP="00B513F1">
                  <w:pPr>
                    <w:adjustRightInd w:val="0"/>
                    <w:snapToGrid w:val="0"/>
                    <w:jc w:val="center"/>
                    <w:rPr>
                      <w:szCs w:val="21"/>
                    </w:rPr>
                  </w:pPr>
                </w:p>
              </w:tc>
              <w:tc>
                <w:tcPr>
                  <w:tcW w:w="714" w:type="dxa"/>
                  <w:vMerge/>
                  <w:vAlign w:val="center"/>
                </w:tcPr>
                <w:p w:rsidR="001248B1" w:rsidRPr="00CF6EC3" w:rsidRDefault="001248B1" w:rsidP="00B513F1">
                  <w:pPr>
                    <w:adjustRightInd w:val="0"/>
                    <w:snapToGrid w:val="0"/>
                    <w:jc w:val="center"/>
                    <w:rPr>
                      <w:szCs w:val="21"/>
                    </w:rPr>
                  </w:pPr>
                </w:p>
              </w:tc>
              <w:tc>
                <w:tcPr>
                  <w:tcW w:w="4811" w:type="dxa"/>
                  <w:vAlign w:val="center"/>
                </w:tcPr>
                <w:p w:rsidR="001248B1" w:rsidRPr="00CF6EC3" w:rsidRDefault="001248B1" w:rsidP="00B513F1">
                  <w:pPr>
                    <w:adjustRightInd w:val="0"/>
                    <w:snapToGrid w:val="0"/>
                    <w:jc w:val="center"/>
                    <w:rPr>
                      <w:szCs w:val="21"/>
                    </w:rPr>
                  </w:pPr>
                  <w:r w:rsidRPr="00CF6EC3">
                    <w:rPr>
                      <w:szCs w:val="21"/>
                    </w:rPr>
                    <w:t>30</w:t>
                  </w:r>
                  <w:r w:rsidRPr="00CF6EC3">
                    <w:rPr>
                      <w:szCs w:val="21"/>
                    </w:rPr>
                    <w:t>年一遇</w:t>
                  </w:r>
                  <w:r w:rsidRPr="00CF6EC3">
                    <w:rPr>
                      <w:szCs w:val="21"/>
                    </w:rPr>
                    <w:t>10</w:t>
                  </w:r>
                  <w:r w:rsidRPr="00CF6EC3">
                    <w:rPr>
                      <w:szCs w:val="21"/>
                    </w:rPr>
                    <w:t>分钟最大</w:t>
                  </w:r>
                  <w:r w:rsidR="003C4C07">
                    <w:rPr>
                      <w:rFonts w:hint="eastAsia"/>
                      <w:szCs w:val="21"/>
                    </w:rPr>
                    <w:t>平</w:t>
                  </w:r>
                  <w:r w:rsidRPr="00CF6EC3">
                    <w:rPr>
                      <w:szCs w:val="21"/>
                    </w:rPr>
                    <w:t>均风速</w:t>
                  </w:r>
                </w:p>
              </w:tc>
              <w:tc>
                <w:tcPr>
                  <w:tcW w:w="2100" w:type="dxa"/>
                  <w:vAlign w:val="center"/>
                </w:tcPr>
                <w:p w:rsidR="001248B1" w:rsidRPr="00CF6EC3" w:rsidRDefault="001248B1" w:rsidP="00B513F1">
                  <w:pPr>
                    <w:adjustRightInd w:val="0"/>
                    <w:snapToGrid w:val="0"/>
                    <w:jc w:val="center"/>
                    <w:rPr>
                      <w:szCs w:val="21"/>
                    </w:rPr>
                  </w:pPr>
                  <w:r w:rsidRPr="00CF6EC3">
                    <w:rPr>
                      <w:szCs w:val="21"/>
                    </w:rPr>
                    <w:t>25.2m/s</w:t>
                  </w:r>
                </w:p>
              </w:tc>
            </w:tr>
            <w:tr w:rsidR="00F70E87" w:rsidRPr="00CF6EC3" w:rsidTr="00AE46E5">
              <w:trPr>
                <w:cantSplit/>
                <w:jc w:val="center"/>
              </w:trPr>
              <w:tc>
                <w:tcPr>
                  <w:tcW w:w="880" w:type="dxa"/>
                  <w:vMerge w:val="restart"/>
                  <w:vAlign w:val="center"/>
                </w:tcPr>
                <w:p w:rsidR="001248B1" w:rsidRPr="00CF6EC3" w:rsidRDefault="001248B1" w:rsidP="00B513F1">
                  <w:pPr>
                    <w:adjustRightInd w:val="0"/>
                    <w:snapToGrid w:val="0"/>
                    <w:jc w:val="center"/>
                    <w:rPr>
                      <w:szCs w:val="21"/>
                    </w:rPr>
                  </w:pPr>
                  <w:r w:rsidRPr="00CF6EC3">
                    <w:rPr>
                      <w:szCs w:val="21"/>
                    </w:rPr>
                    <w:t>（</w:t>
                  </w:r>
                  <w:r w:rsidR="00E570EC" w:rsidRPr="00CF6EC3">
                    <w:rPr>
                      <w:szCs w:val="21"/>
                    </w:rPr>
                    <w:t>7</w:t>
                  </w:r>
                  <w:r w:rsidRPr="00CF6EC3">
                    <w:rPr>
                      <w:szCs w:val="21"/>
                    </w:rPr>
                    <w:t>）</w:t>
                  </w:r>
                </w:p>
              </w:tc>
              <w:tc>
                <w:tcPr>
                  <w:tcW w:w="714" w:type="dxa"/>
                  <w:vMerge w:val="restart"/>
                  <w:vAlign w:val="center"/>
                </w:tcPr>
                <w:p w:rsidR="001248B1" w:rsidRPr="00CF6EC3" w:rsidRDefault="001248B1" w:rsidP="00B513F1">
                  <w:pPr>
                    <w:adjustRightInd w:val="0"/>
                    <w:snapToGrid w:val="0"/>
                    <w:jc w:val="center"/>
                    <w:rPr>
                      <w:szCs w:val="21"/>
                    </w:rPr>
                  </w:pPr>
                  <w:r w:rsidRPr="00CF6EC3">
                    <w:rPr>
                      <w:szCs w:val="21"/>
                    </w:rPr>
                    <w:t>风向</w:t>
                  </w:r>
                </w:p>
              </w:tc>
              <w:tc>
                <w:tcPr>
                  <w:tcW w:w="4811" w:type="dxa"/>
                  <w:vAlign w:val="center"/>
                </w:tcPr>
                <w:p w:rsidR="001248B1" w:rsidRPr="00CF6EC3" w:rsidRDefault="001248B1" w:rsidP="00B513F1">
                  <w:pPr>
                    <w:adjustRightInd w:val="0"/>
                    <w:snapToGrid w:val="0"/>
                    <w:jc w:val="center"/>
                    <w:rPr>
                      <w:szCs w:val="21"/>
                    </w:rPr>
                  </w:pPr>
                  <w:r w:rsidRPr="00CF6EC3">
                    <w:rPr>
                      <w:szCs w:val="21"/>
                    </w:rPr>
                    <w:t>主导风向</w:t>
                  </w:r>
                </w:p>
              </w:tc>
              <w:tc>
                <w:tcPr>
                  <w:tcW w:w="2100" w:type="dxa"/>
                  <w:vAlign w:val="center"/>
                </w:tcPr>
                <w:p w:rsidR="001248B1" w:rsidRPr="00CF6EC3" w:rsidRDefault="001248B1" w:rsidP="00B513F1">
                  <w:pPr>
                    <w:adjustRightInd w:val="0"/>
                    <w:snapToGrid w:val="0"/>
                    <w:jc w:val="center"/>
                    <w:rPr>
                      <w:szCs w:val="21"/>
                    </w:rPr>
                  </w:pPr>
                  <w:r w:rsidRPr="00CF6EC3">
                    <w:rPr>
                      <w:szCs w:val="21"/>
                    </w:rPr>
                    <w:t>冬季：东北风</w:t>
                  </w:r>
                </w:p>
                <w:p w:rsidR="001248B1" w:rsidRPr="00CF6EC3" w:rsidRDefault="001248B1" w:rsidP="00B513F1">
                  <w:pPr>
                    <w:adjustRightInd w:val="0"/>
                    <w:snapToGrid w:val="0"/>
                    <w:jc w:val="center"/>
                    <w:rPr>
                      <w:szCs w:val="21"/>
                    </w:rPr>
                  </w:pPr>
                  <w:r w:rsidRPr="00CF6EC3">
                    <w:rPr>
                      <w:szCs w:val="21"/>
                    </w:rPr>
                    <w:t>夏</w:t>
                  </w:r>
                  <w:r w:rsidR="00F77C12">
                    <w:rPr>
                      <w:rFonts w:hint="eastAsia"/>
                      <w:szCs w:val="21"/>
                    </w:rPr>
                    <w:t>季</w:t>
                  </w:r>
                  <w:r w:rsidRPr="00CF6EC3">
                    <w:rPr>
                      <w:szCs w:val="21"/>
                    </w:rPr>
                    <w:t>：东南风</w:t>
                  </w:r>
                </w:p>
              </w:tc>
            </w:tr>
            <w:tr w:rsidR="00F70E87" w:rsidRPr="00CF6EC3" w:rsidTr="00AE46E5">
              <w:trPr>
                <w:cantSplit/>
                <w:jc w:val="center"/>
              </w:trPr>
              <w:tc>
                <w:tcPr>
                  <w:tcW w:w="880" w:type="dxa"/>
                  <w:vMerge/>
                  <w:vAlign w:val="center"/>
                </w:tcPr>
                <w:p w:rsidR="001248B1" w:rsidRPr="00CF6EC3" w:rsidRDefault="001248B1" w:rsidP="00B513F1">
                  <w:pPr>
                    <w:adjustRightInd w:val="0"/>
                    <w:snapToGrid w:val="0"/>
                    <w:jc w:val="center"/>
                    <w:rPr>
                      <w:szCs w:val="21"/>
                    </w:rPr>
                  </w:pPr>
                </w:p>
              </w:tc>
              <w:tc>
                <w:tcPr>
                  <w:tcW w:w="714" w:type="dxa"/>
                  <w:vMerge/>
                  <w:vAlign w:val="center"/>
                </w:tcPr>
                <w:p w:rsidR="001248B1" w:rsidRPr="00CF6EC3" w:rsidRDefault="001248B1" w:rsidP="00B513F1">
                  <w:pPr>
                    <w:adjustRightInd w:val="0"/>
                    <w:snapToGrid w:val="0"/>
                    <w:jc w:val="center"/>
                    <w:rPr>
                      <w:szCs w:val="21"/>
                    </w:rPr>
                  </w:pPr>
                </w:p>
              </w:tc>
              <w:tc>
                <w:tcPr>
                  <w:tcW w:w="4811" w:type="dxa"/>
                  <w:vAlign w:val="center"/>
                </w:tcPr>
                <w:p w:rsidR="001248B1" w:rsidRPr="00CF6EC3" w:rsidRDefault="001248B1" w:rsidP="00B513F1">
                  <w:pPr>
                    <w:adjustRightInd w:val="0"/>
                    <w:snapToGrid w:val="0"/>
                    <w:jc w:val="center"/>
                    <w:rPr>
                      <w:szCs w:val="21"/>
                    </w:rPr>
                  </w:pPr>
                  <w:r w:rsidRPr="00CF6EC3">
                    <w:rPr>
                      <w:szCs w:val="21"/>
                    </w:rPr>
                    <w:t>静风频率</w:t>
                  </w:r>
                </w:p>
              </w:tc>
              <w:tc>
                <w:tcPr>
                  <w:tcW w:w="2100" w:type="dxa"/>
                  <w:vAlign w:val="center"/>
                </w:tcPr>
                <w:p w:rsidR="001248B1" w:rsidRPr="00CF6EC3" w:rsidRDefault="001248B1" w:rsidP="003F0773">
                  <w:pPr>
                    <w:adjustRightInd w:val="0"/>
                    <w:snapToGrid w:val="0"/>
                    <w:jc w:val="center"/>
                    <w:rPr>
                      <w:szCs w:val="21"/>
                    </w:rPr>
                  </w:pPr>
                  <w:r w:rsidRPr="00CF6EC3">
                    <w:rPr>
                      <w:szCs w:val="21"/>
                    </w:rPr>
                    <w:t>22</w:t>
                  </w:r>
                  <w:r w:rsidR="003F0773" w:rsidRPr="00CF6EC3">
                    <w:rPr>
                      <w:szCs w:val="21"/>
                    </w:rPr>
                    <w:t>%</w:t>
                  </w:r>
                </w:p>
              </w:tc>
            </w:tr>
          </w:tbl>
          <w:p w:rsidR="001248B1" w:rsidRPr="00CF6EC3" w:rsidRDefault="004F287B" w:rsidP="00F43C6F">
            <w:pPr>
              <w:adjustRightInd w:val="0"/>
              <w:snapToGrid w:val="0"/>
              <w:spacing w:beforeLines="50" w:line="360" w:lineRule="auto"/>
              <w:ind w:firstLineChars="200" w:firstLine="480"/>
              <w:jc w:val="left"/>
              <w:rPr>
                <w:sz w:val="24"/>
                <w:szCs w:val="24"/>
              </w:rPr>
            </w:pPr>
            <w:r w:rsidRPr="00CF6EC3">
              <w:rPr>
                <w:sz w:val="24"/>
                <w:szCs w:val="24"/>
              </w:rPr>
              <w:t>（</w:t>
            </w:r>
            <w:r w:rsidRPr="00CF6EC3">
              <w:rPr>
                <w:sz w:val="24"/>
                <w:szCs w:val="24"/>
              </w:rPr>
              <w:t>3</w:t>
            </w:r>
            <w:r w:rsidRPr="00CF6EC3">
              <w:rPr>
                <w:sz w:val="24"/>
                <w:szCs w:val="24"/>
              </w:rPr>
              <w:t>）</w:t>
            </w:r>
            <w:r w:rsidR="001248B1" w:rsidRPr="00CF6EC3">
              <w:rPr>
                <w:sz w:val="24"/>
                <w:szCs w:val="24"/>
              </w:rPr>
              <w:t>水文</w:t>
            </w:r>
          </w:p>
          <w:p w:rsidR="001248B1" w:rsidRPr="00CF6EC3" w:rsidRDefault="001248B1" w:rsidP="009A0966">
            <w:pPr>
              <w:adjustRightInd w:val="0"/>
              <w:snapToGrid w:val="0"/>
              <w:spacing w:line="360" w:lineRule="auto"/>
              <w:ind w:firstLineChars="200" w:firstLine="480"/>
              <w:jc w:val="left"/>
              <w:rPr>
                <w:sz w:val="24"/>
                <w:szCs w:val="24"/>
              </w:rPr>
            </w:pPr>
            <w:r w:rsidRPr="00CF6EC3">
              <w:rPr>
                <w:sz w:val="24"/>
                <w:szCs w:val="24"/>
              </w:rPr>
              <w:t>长江是我国第一大河</w:t>
            </w:r>
            <w:r w:rsidR="00084304" w:rsidRPr="00CF6EC3">
              <w:rPr>
                <w:sz w:val="24"/>
                <w:szCs w:val="24"/>
              </w:rPr>
              <w:t>，</w:t>
            </w:r>
            <w:r w:rsidRPr="00CF6EC3">
              <w:rPr>
                <w:sz w:val="24"/>
                <w:szCs w:val="24"/>
              </w:rPr>
              <w:t>流域面积</w:t>
            </w:r>
            <w:r w:rsidRPr="00CF6EC3">
              <w:rPr>
                <w:sz w:val="24"/>
                <w:szCs w:val="24"/>
              </w:rPr>
              <w:t>180</w:t>
            </w:r>
            <w:r w:rsidRPr="00CF6EC3">
              <w:rPr>
                <w:sz w:val="24"/>
                <w:szCs w:val="24"/>
              </w:rPr>
              <w:t>万平方公里，长约</w:t>
            </w:r>
            <w:r w:rsidRPr="00CF6EC3">
              <w:rPr>
                <w:sz w:val="24"/>
                <w:szCs w:val="24"/>
              </w:rPr>
              <w:t>6300</w:t>
            </w:r>
            <w:r w:rsidRPr="00CF6EC3">
              <w:rPr>
                <w:sz w:val="24"/>
                <w:szCs w:val="24"/>
              </w:rPr>
              <w:t>公里，径流资源占全国总量的</w:t>
            </w:r>
            <w:r w:rsidRPr="00CF6EC3">
              <w:rPr>
                <w:sz w:val="24"/>
                <w:szCs w:val="24"/>
              </w:rPr>
              <w:t>37.8%</w:t>
            </w:r>
            <w:r w:rsidRPr="00CF6EC3">
              <w:rPr>
                <w:sz w:val="24"/>
                <w:szCs w:val="24"/>
              </w:rPr>
              <w:t>。长江南京大厂段位于南京东北部，系八卦洲北汊江段，全长约占</w:t>
            </w:r>
            <w:r w:rsidRPr="00CF6EC3">
              <w:rPr>
                <w:sz w:val="24"/>
                <w:szCs w:val="24"/>
              </w:rPr>
              <w:t>21.6</w:t>
            </w:r>
            <w:r w:rsidRPr="00CF6EC3">
              <w:rPr>
                <w:sz w:val="24"/>
                <w:szCs w:val="24"/>
              </w:rPr>
              <w:t>公里，其间主要支流为马汊河。右汊是主汊，全长约</w:t>
            </w:r>
            <w:r w:rsidRPr="00CF6EC3">
              <w:rPr>
                <w:sz w:val="24"/>
                <w:szCs w:val="24"/>
              </w:rPr>
              <w:t>10.4</w:t>
            </w:r>
            <w:r w:rsidRPr="00CF6EC3">
              <w:rPr>
                <w:sz w:val="24"/>
                <w:szCs w:val="24"/>
              </w:rPr>
              <w:t>公里，江面宽约</w:t>
            </w:r>
            <w:r w:rsidRPr="00CF6EC3">
              <w:rPr>
                <w:sz w:val="24"/>
                <w:szCs w:val="24"/>
              </w:rPr>
              <w:t>1.1</w:t>
            </w:r>
            <w:r w:rsidRPr="00CF6EC3">
              <w:rPr>
                <w:sz w:val="24"/>
                <w:szCs w:val="24"/>
              </w:rPr>
              <w:t>公里，枯水期平均水深</w:t>
            </w:r>
            <w:r w:rsidRPr="00CF6EC3">
              <w:rPr>
                <w:sz w:val="24"/>
                <w:szCs w:val="24"/>
              </w:rPr>
              <w:t>18.4</w:t>
            </w:r>
            <w:r w:rsidRPr="00CF6EC3">
              <w:rPr>
                <w:sz w:val="24"/>
                <w:szCs w:val="24"/>
              </w:rPr>
              <w:t>米，河道顺直。八卦洲左汊是支汊，全长约</w:t>
            </w:r>
            <w:r w:rsidRPr="00CF6EC3">
              <w:rPr>
                <w:sz w:val="24"/>
                <w:szCs w:val="24"/>
              </w:rPr>
              <w:t>21.6</w:t>
            </w:r>
            <w:r w:rsidRPr="00CF6EC3">
              <w:rPr>
                <w:sz w:val="24"/>
                <w:szCs w:val="24"/>
              </w:rPr>
              <w:t>公里，进出口段及中部马汊河段附近较宽，约</w:t>
            </w:r>
            <w:r w:rsidRPr="00CF6EC3">
              <w:rPr>
                <w:sz w:val="24"/>
                <w:szCs w:val="24"/>
              </w:rPr>
              <w:t>700</w:t>
            </w:r>
            <w:r w:rsidRPr="00CF6EC3">
              <w:rPr>
                <w:sz w:val="24"/>
                <w:szCs w:val="24"/>
              </w:rPr>
              <w:t>～</w:t>
            </w:r>
            <w:r w:rsidRPr="00CF6EC3">
              <w:rPr>
                <w:sz w:val="24"/>
                <w:szCs w:val="24"/>
              </w:rPr>
              <w:t>90</w:t>
            </w:r>
            <w:r w:rsidR="00BA4A9A">
              <w:rPr>
                <w:rFonts w:hint="eastAsia"/>
                <w:sz w:val="24"/>
                <w:szCs w:val="24"/>
              </w:rPr>
              <w:t>+</w:t>
            </w:r>
            <w:r w:rsidRPr="00CF6EC3">
              <w:rPr>
                <w:sz w:val="24"/>
                <w:szCs w:val="24"/>
              </w:rPr>
              <w:t>0</w:t>
            </w:r>
            <w:r w:rsidRPr="00CF6EC3">
              <w:rPr>
                <w:sz w:val="24"/>
                <w:szCs w:val="24"/>
              </w:rPr>
              <w:t>米，最窄处在南化公司附近，宽约</w:t>
            </w:r>
            <w:r w:rsidRPr="00CF6EC3">
              <w:rPr>
                <w:sz w:val="24"/>
                <w:szCs w:val="24"/>
              </w:rPr>
              <w:t>350</w:t>
            </w:r>
            <w:r w:rsidRPr="00CF6EC3">
              <w:rPr>
                <w:sz w:val="24"/>
                <w:szCs w:val="24"/>
              </w:rPr>
              <w:t>米，左汊平均河宽为</w:t>
            </w:r>
            <w:r w:rsidRPr="00CF6EC3">
              <w:rPr>
                <w:sz w:val="24"/>
                <w:szCs w:val="24"/>
              </w:rPr>
              <w:t>624</w:t>
            </w:r>
            <w:r w:rsidRPr="00CF6EC3">
              <w:rPr>
                <w:sz w:val="24"/>
                <w:szCs w:val="24"/>
              </w:rPr>
              <w:t>米，平均水深</w:t>
            </w:r>
            <w:r w:rsidRPr="00CF6EC3">
              <w:rPr>
                <w:sz w:val="24"/>
                <w:szCs w:val="24"/>
              </w:rPr>
              <w:t>8.4</w:t>
            </w:r>
            <w:r w:rsidRPr="00CF6EC3">
              <w:rPr>
                <w:sz w:val="24"/>
                <w:szCs w:val="24"/>
              </w:rPr>
              <w:t>米，江道呈一个向北突出的大弯道。</w:t>
            </w:r>
          </w:p>
          <w:p w:rsidR="001248B1" w:rsidRPr="00CF6EC3" w:rsidRDefault="001248B1" w:rsidP="009A0966">
            <w:pPr>
              <w:adjustRightInd w:val="0"/>
              <w:snapToGrid w:val="0"/>
              <w:spacing w:line="360" w:lineRule="auto"/>
              <w:ind w:firstLineChars="200" w:firstLine="480"/>
              <w:jc w:val="left"/>
              <w:rPr>
                <w:sz w:val="24"/>
                <w:szCs w:val="24"/>
              </w:rPr>
            </w:pPr>
            <w:r w:rsidRPr="00CF6EC3">
              <w:rPr>
                <w:sz w:val="24"/>
                <w:szCs w:val="24"/>
              </w:rPr>
              <w:t>长江南京段属长江下游感潮河段，受中等强度潮汐影响，水位每天出现两次潮峰和两次潮谷。涨潮历时约</w:t>
            </w:r>
            <w:r w:rsidRPr="00CF6EC3">
              <w:rPr>
                <w:sz w:val="24"/>
                <w:szCs w:val="24"/>
              </w:rPr>
              <w:t>3</w:t>
            </w:r>
            <w:r w:rsidRPr="00CF6EC3">
              <w:rPr>
                <w:sz w:val="24"/>
                <w:szCs w:val="24"/>
              </w:rPr>
              <w:t>小时，落潮历时约</w:t>
            </w:r>
            <w:r w:rsidRPr="00CF6EC3">
              <w:rPr>
                <w:sz w:val="24"/>
                <w:szCs w:val="24"/>
              </w:rPr>
              <w:t>9</w:t>
            </w:r>
            <w:r w:rsidRPr="00CF6EC3">
              <w:rPr>
                <w:sz w:val="24"/>
                <w:szCs w:val="24"/>
              </w:rPr>
              <w:t>小时，涨潮水流有托顶，存在负流。根据南京下关潮水位资料统计历年最高水位</w:t>
            </w:r>
            <w:r w:rsidRPr="00CF6EC3">
              <w:rPr>
                <w:sz w:val="24"/>
                <w:szCs w:val="24"/>
              </w:rPr>
              <w:t>10.2</w:t>
            </w:r>
            <w:r w:rsidRPr="00CF6EC3">
              <w:rPr>
                <w:sz w:val="24"/>
                <w:szCs w:val="24"/>
              </w:rPr>
              <w:t>米，最低水位</w:t>
            </w:r>
            <w:r w:rsidRPr="00CF6EC3">
              <w:rPr>
                <w:sz w:val="24"/>
                <w:szCs w:val="24"/>
              </w:rPr>
              <w:t>1.54</w:t>
            </w:r>
            <w:r w:rsidRPr="00CF6EC3">
              <w:rPr>
                <w:sz w:val="24"/>
                <w:szCs w:val="24"/>
              </w:rPr>
              <w:t>米，年内最大水位变幅</w:t>
            </w:r>
            <w:r w:rsidRPr="00CF6EC3">
              <w:rPr>
                <w:sz w:val="24"/>
                <w:szCs w:val="24"/>
              </w:rPr>
              <w:t>7.7</w:t>
            </w:r>
            <w:r w:rsidRPr="00CF6EC3">
              <w:rPr>
                <w:sz w:val="24"/>
                <w:szCs w:val="24"/>
              </w:rPr>
              <w:t>米，枯水期最大潮差别</w:t>
            </w:r>
            <w:r w:rsidRPr="00CF6EC3">
              <w:rPr>
                <w:sz w:val="24"/>
                <w:szCs w:val="24"/>
              </w:rPr>
              <w:t>1.56</w:t>
            </w:r>
            <w:r w:rsidRPr="00CF6EC3">
              <w:rPr>
                <w:sz w:val="24"/>
                <w:szCs w:val="24"/>
              </w:rPr>
              <w:t>米，多年平均潮差</w:t>
            </w:r>
            <w:r w:rsidRPr="00CF6EC3">
              <w:rPr>
                <w:sz w:val="24"/>
                <w:szCs w:val="24"/>
              </w:rPr>
              <w:t>0.57</w:t>
            </w:r>
            <w:r w:rsidRPr="00CF6EC3">
              <w:rPr>
                <w:sz w:val="24"/>
                <w:szCs w:val="24"/>
              </w:rPr>
              <w:t>米。长江南京段的水流虽受潮汐影响，但全年变化仍为径流控制调节，其来水特征可用南京上游的大通水文站资料代表。大通历年的最大流量为</w:t>
            </w:r>
            <w:r w:rsidRPr="00CF6EC3">
              <w:rPr>
                <w:sz w:val="24"/>
                <w:szCs w:val="24"/>
              </w:rPr>
              <w:t>92600m</w:t>
            </w:r>
            <w:r w:rsidRPr="00CF6EC3">
              <w:rPr>
                <w:sz w:val="24"/>
                <w:szCs w:val="24"/>
                <w:vertAlign w:val="superscript"/>
              </w:rPr>
              <w:t>3</w:t>
            </w:r>
            <w:r w:rsidRPr="00CF6EC3">
              <w:rPr>
                <w:sz w:val="24"/>
                <w:szCs w:val="24"/>
              </w:rPr>
              <w:t>/s</w:t>
            </w:r>
            <w:r w:rsidRPr="00CF6EC3">
              <w:rPr>
                <w:sz w:val="24"/>
                <w:szCs w:val="24"/>
              </w:rPr>
              <w:t>，多年平均流量为</w:t>
            </w:r>
            <w:r w:rsidRPr="00CF6EC3">
              <w:rPr>
                <w:sz w:val="24"/>
                <w:szCs w:val="24"/>
              </w:rPr>
              <w:t>28600m</w:t>
            </w:r>
            <w:r w:rsidRPr="00CF6EC3">
              <w:rPr>
                <w:sz w:val="24"/>
                <w:szCs w:val="24"/>
                <w:vertAlign w:val="superscript"/>
              </w:rPr>
              <w:t>3</w:t>
            </w:r>
            <w:r w:rsidRPr="00CF6EC3">
              <w:rPr>
                <w:sz w:val="24"/>
                <w:szCs w:val="24"/>
              </w:rPr>
              <w:t>/s</w:t>
            </w:r>
            <w:r w:rsidRPr="00CF6EC3">
              <w:rPr>
                <w:sz w:val="24"/>
                <w:szCs w:val="24"/>
              </w:rPr>
              <w:t>。年内最小月平均流量一般出现在</w:t>
            </w:r>
            <w:r w:rsidRPr="00CF6EC3">
              <w:rPr>
                <w:sz w:val="24"/>
                <w:szCs w:val="24"/>
              </w:rPr>
              <w:t>1</w:t>
            </w:r>
            <w:r w:rsidRPr="00CF6EC3">
              <w:rPr>
                <w:sz w:val="24"/>
                <w:szCs w:val="24"/>
              </w:rPr>
              <w:t>月份，</w:t>
            </w:r>
            <w:r w:rsidRPr="00CF6EC3">
              <w:rPr>
                <w:sz w:val="24"/>
                <w:szCs w:val="24"/>
              </w:rPr>
              <w:t>4</w:t>
            </w:r>
            <w:r w:rsidRPr="00CF6EC3">
              <w:rPr>
                <w:sz w:val="24"/>
                <w:szCs w:val="24"/>
              </w:rPr>
              <w:t>月开始涨水，</w:t>
            </w:r>
            <w:r w:rsidRPr="00CF6EC3">
              <w:rPr>
                <w:sz w:val="24"/>
                <w:szCs w:val="24"/>
              </w:rPr>
              <w:t>7</w:t>
            </w:r>
            <w:r w:rsidRPr="00CF6EC3">
              <w:rPr>
                <w:sz w:val="24"/>
                <w:szCs w:val="24"/>
              </w:rPr>
              <w:t>月份出现最大值。</w:t>
            </w:r>
          </w:p>
          <w:p w:rsidR="00150BCA" w:rsidRPr="00CF6EC3" w:rsidRDefault="00150BCA" w:rsidP="00150BCA">
            <w:pPr>
              <w:adjustRightInd w:val="0"/>
              <w:snapToGrid w:val="0"/>
              <w:spacing w:line="360" w:lineRule="auto"/>
              <w:ind w:firstLineChars="200" w:firstLine="480"/>
              <w:jc w:val="left"/>
              <w:rPr>
                <w:sz w:val="24"/>
                <w:szCs w:val="24"/>
              </w:rPr>
            </w:pPr>
            <w:r w:rsidRPr="00CF6EC3">
              <w:rPr>
                <w:sz w:val="24"/>
                <w:szCs w:val="24"/>
              </w:rPr>
              <w:t>马汊河是滁河的分洪道，是人工开挖而成，全长</w:t>
            </w:r>
            <w:r w:rsidRPr="00CF6EC3">
              <w:rPr>
                <w:sz w:val="24"/>
                <w:szCs w:val="24"/>
              </w:rPr>
              <w:t>13.9</w:t>
            </w:r>
            <w:r w:rsidRPr="00CF6EC3">
              <w:rPr>
                <w:sz w:val="24"/>
                <w:szCs w:val="24"/>
              </w:rPr>
              <w:t>公里，从六合区的新集</w:t>
            </w:r>
            <w:r w:rsidRPr="00CF6EC3">
              <w:rPr>
                <w:sz w:val="24"/>
                <w:szCs w:val="24"/>
              </w:rPr>
              <w:lastRenderedPageBreak/>
              <w:t>乡与浦口盘城交界处的小头李向东，经新桥、东钱桥折向东南，在</w:t>
            </w:r>
            <w:r w:rsidRPr="00CF6EC3">
              <w:rPr>
                <w:sz w:val="24"/>
                <w:szCs w:val="24"/>
              </w:rPr>
              <w:t>207</w:t>
            </w:r>
            <w:r w:rsidRPr="00CF6EC3">
              <w:rPr>
                <w:sz w:val="24"/>
                <w:szCs w:val="24"/>
              </w:rPr>
              <w:t>厂（造船厂）东侧入长江。河宽</w:t>
            </w:r>
            <w:r w:rsidRPr="00CF6EC3">
              <w:rPr>
                <w:sz w:val="24"/>
                <w:szCs w:val="24"/>
              </w:rPr>
              <w:t>70</w:t>
            </w:r>
            <w:r w:rsidRPr="00CF6EC3">
              <w:rPr>
                <w:sz w:val="24"/>
                <w:szCs w:val="24"/>
              </w:rPr>
              <w:t>米左右，河底高程</w:t>
            </w:r>
            <w:r w:rsidRPr="00CF6EC3">
              <w:rPr>
                <w:sz w:val="24"/>
                <w:szCs w:val="24"/>
              </w:rPr>
              <w:t>0.7</w:t>
            </w:r>
            <w:r w:rsidRPr="00CF6EC3">
              <w:rPr>
                <w:sz w:val="24"/>
                <w:szCs w:val="24"/>
              </w:rPr>
              <w:t>米；最大洪峰流量</w:t>
            </w:r>
            <w:r w:rsidRPr="00CF6EC3">
              <w:rPr>
                <w:sz w:val="24"/>
                <w:szCs w:val="24"/>
              </w:rPr>
              <w:t>1260m</w:t>
            </w:r>
            <w:r w:rsidRPr="00CF6EC3">
              <w:rPr>
                <w:sz w:val="24"/>
                <w:szCs w:val="24"/>
                <w:vertAlign w:val="superscript"/>
              </w:rPr>
              <w:t>3</w:t>
            </w:r>
            <w:r w:rsidRPr="00CF6EC3">
              <w:rPr>
                <w:sz w:val="24"/>
                <w:szCs w:val="24"/>
              </w:rPr>
              <w:t>/s</w:t>
            </w:r>
            <w:r w:rsidRPr="00CF6EC3">
              <w:rPr>
                <w:sz w:val="24"/>
                <w:szCs w:val="24"/>
              </w:rPr>
              <w:t>。枯水期无实测流量资料，据估计，平均流量约</w:t>
            </w:r>
            <w:r w:rsidRPr="00CF6EC3">
              <w:rPr>
                <w:sz w:val="24"/>
                <w:szCs w:val="24"/>
              </w:rPr>
              <w:t>20</w:t>
            </w:r>
            <w:r w:rsidRPr="00CF6EC3">
              <w:rPr>
                <w:sz w:val="24"/>
                <w:szCs w:val="24"/>
              </w:rPr>
              <w:t>～</w:t>
            </w:r>
            <w:r w:rsidRPr="00CF6EC3">
              <w:rPr>
                <w:sz w:val="24"/>
                <w:szCs w:val="24"/>
              </w:rPr>
              <w:t>30m</w:t>
            </w:r>
            <w:r w:rsidRPr="00CF6EC3">
              <w:rPr>
                <w:sz w:val="24"/>
                <w:szCs w:val="24"/>
                <w:vertAlign w:val="superscript"/>
              </w:rPr>
              <w:t>3</w:t>
            </w:r>
            <w:r w:rsidRPr="00CF6EC3">
              <w:rPr>
                <w:sz w:val="24"/>
                <w:szCs w:val="24"/>
              </w:rPr>
              <w:t>/s</w:t>
            </w:r>
            <w:r w:rsidRPr="00CF6EC3">
              <w:rPr>
                <w:sz w:val="24"/>
                <w:szCs w:val="24"/>
              </w:rPr>
              <w:t>。涨潮时大纬路桥附近马汊河水有倒流。</w:t>
            </w:r>
          </w:p>
          <w:p w:rsidR="001248B1" w:rsidRPr="00CF6EC3" w:rsidRDefault="004F287B" w:rsidP="009A0966">
            <w:pPr>
              <w:adjustRightInd w:val="0"/>
              <w:snapToGrid w:val="0"/>
              <w:spacing w:line="360" w:lineRule="auto"/>
              <w:ind w:firstLineChars="200" w:firstLine="480"/>
              <w:jc w:val="left"/>
              <w:rPr>
                <w:sz w:val="24"/>
                <w:szCs w:val="24"/>
              </w:rPr>
            </w:pPr>
            <w:r w:rsidRPr="00CF6EC3">
              <w:rPr>
                <w:sz w:val="24"/>
                <w:szCs w:val="24"/>
              </w:rPr>
              <w:t>（</w:t>
            </w:r>
            <w:r w:rsidRPr="00CF6EC3">
              <w:rPr>
                <w:sz w:val="24"/>
                <w:szCs w:val="24"/>
              </w:rPr>
              <w:t>4</w:t>
            </w:r>
            <w:r w:rsidRPr="00CF6EC3">
              <w:rPr>
                <w:sz w:val="24"/>
                <w:szCs w:val="24"/>
              </w:rPr>
              <w:t>）</w:t>
            </w:r>
            <w:r w:rsidR="001248B1" w:rsidRPr="00CF6EC3">
              <w:rPr>
                <w:sz w:val="24"/>
                <w:szCs w:val="24"/>
              </w:rPr>
              <w:t>地形地貌地质</w:t>
            </w:r>
          </w:p>
          <w:p w:rsidR="001248B1" w:rsidRPr="00CF6EC3" w:rsidRDefault="001248B1" w:rsidP="009A0966">
            <w:pPr>
              <w:adjustRightInd w:val="0"/>
              <w:snapToGrid w:val="0"/>
              <w:spacing w:line="360" w:lineRule="auto"/>
              <w:ind w:firstLineChars="200" w:firstLine="480"/>
              <w:jc w:val="left"/>
              <w:rPr>
                <w:sz w:val="24"/>
                <w:szCs w:val="24"/>
              </w:rPr>
            </w:pPr>
            <w:r w:rsidRPr="00CF6EC3">
              <w:rPr>
                <w:sz w:val="24"/>
                <w:szCs w:val="24"/>
              </w:rPr>
              <w:t>南京市是江苏省低山、丘陵集中分布的主要区域之一，是低山、岗地、河谷平原、滨湖平原和沿江洲地等地形单元构成的地貌综合体。境内绵亘着宁镇山脉西段，长江横贯东西。境内无高山峻岭，高于海拔</w:t>
            </w:r>
            <w:r w:rsidRPr="00CF6EC3">
              <w:rPr>
                <w:sz w:val="24"/>
                <w:szCs w:val="24"/>
              </w:rPr>
              <w:t>400m</w:t>
            </w:r>
            <w:r w:rsidRPr="00CF6EC3">
              <w:rPr>
                <w:sz w:val="24"/>
                <w:szCs w:val="24"/>
              </w:rPr>
              <w:t>的低山有钟山、老山和横山。本地区主要处于第四级土层，在坳沟低耕土层下面，有一层厚度为</w:t>
            </w:r>
            <w:r w:rsidRPr="00CF6EC3">
              <w:rPr>
                <w:sz w:val="24"/>
                <w:szCs w:val="24"/>
              </w:rPr>
              <w:t>4</w:t>
            </w:r>
            <w:r w:rsidRPr="00CF6EC3">
              <w:rPr>
                <w:sz w:val="24"/>
                <w:szCs w:val="24"/>
              </w:rPr>
              <w:t>～</w:t>
            </w:r>
            <w:r w:rsidRPr="00CF6EC3">
              <w:rPr>
                <w:sz w:val="24"/>
                <w:szCs w:val="24"/>
              </w:rPr>
              <w:t>13m</w:t>
            </w:r>
            <w:r w:rsidRPr="00CF6EC3">
              <w:rPr>
                <w:sz w:val="24"/>
                <w:szCs w:val="24"/>
              </w:rPr>
              <w:t>的</w:t>
            </w:r>
            <w:r w:rsidRPr="00CF6EC3">
              <w:rPr>
                <w:sz w:val="24"/>
                <w:szCs w:val="24"/>
              </w:rPr>
              <w:t>Q4</w:t>
            </w:r>
            <w:r w:rsidRPr="00CF6EC3">
              <w:rPr>
                <w:sz w:val="24"/>
                <w:szCs w:val="24"/>
              </w:rPr>
              <w:t>亚粘土，其下为厚度为</w:t>
            </w:r>
            <w:r w:rsidRPr="00CF6EC3">
              <w:rPr>
                <w:sz w:val="24"/>
                <w:szCs w:val="24"/>
              </w:rPr>
              <w:t>3</w:t>
            </w:r>
            <w:r w:rsidRPr="00CF6EC3">
              <w:rPr>
                <w:sz w:val="24"/>
                <w:szCs w:val="24"/>
              </w:rPr>
              <w:t>～</w:t>
            </w:r>
            <w:r w:rsidRPr="00CF6EC3">
              <w:rPr>
                <w:sz w:val="24"/>
                <w:szCs w:val="24"/>
              </w:rPr>
              <w:t>9m</w:t>
            </w:r>
            <w:r w:rsidRPr="00CF6EC3">
              <w:rPr>
                <w:sz w:val="24"/>
                <w:szCs w:val="24"/>
              </w:rPr>
              <w:t>的</w:t>
            </w:r>
            <w:r w:rsidRPr="00CF6EC3">
              <w:rPr>
                <w:sz w:val="24"/>
                <w:szCs w:val="24"/>
              </w:rPr>
              <w:t>Q3</w:t>
            </w:r>
            <w:r w:rsidRPr="00CF6EC3">
              <w:rPr>
                <w:sz w:val="24"/>
                <w:szCs w:val="24"/>
              </w:rPr>
              <w:t>亚粘土，</w:t>
            </w:r>
            <w:r w:rsidRPr="00CF6EC3">
              <w:rPr>
                <w:sz w:val="24"/>
                <w:szCs w:val="24"/>
              </w:rPr>
              <w:t>Q3</w:t>
            </w:r>
            <w:r w:rsidRPr="00CF6EC3">
              <w:rPr>
                <w:sz w:val="24"/>
                <w:szCs w:val="24"/>
              </w:rPr>
              <w:t>土层下为强风化沙岩。</w:t>
            </w:r>
          </w:p>
          <w:p w:rsidR="001248B1" w:rsidRPr="00CF6EC3" w:rsidRDefault="001248B1" w:rsidP="009A0966">
            <w:pPr>
              <w:adjustRightInd w:val="0"/>
              <w:snapToGrid w:val="0"/>
              <w:spacing w:line="360" w:lineRule="auto"/>
              <w:ind w:firstLineChars="200" w:firstLine="480"/>
              <w:jc w:val="left"/>
              <w:rPr>
                <w:sz w:val="24"/>
                <w:szCs w:val="24"/>
              </w:rPr>
            </w:pPr>
            <w:r w:rsidRPr="00CF6EC3">
              <w:rPr>
                <w:sz w:val="24"/>
                <w:szCs w:val="24"/>
              </w:rPr>
              <w:t>建设项目所在地地形较平坦，地面高程除长江大堤及公路明显较高，其高程一般为</w:t>
            </w:r>
            <w:r w:rsidRPr="00CF6EC3">
              <w:rPr>
                <w:sz w:val="24"/>
                <w:szCs w:val="24"/>
              </w:rPr>
              <w:t>11.15</w:t>
            </w:r>
            <w:r w:rsidRPr="00CF6EC3">
              <w:rPr>
                <w:sz w:val="24"/>
                <w:szCs w:val="24"/>
              </w:rPr>
              <w:t>～</w:t>
            </w:r>
            <w:r w:rsidRPr="00CF6EC3">
              <w:rPr>
                <w:sz w:val="24"/>
                <w:szCs w:val="24"/>
              </w:rPr>
              <w:t>11.70m(</w:t>
            </w:r>
            <w:r w:rsidRPr="00CF6EC3">
              <w:rPr>
                <w:sz w:val="24"/>
                <w:szCs w:val="24"/>
              </w:rPr>
              <w:t>吴淞高程系，以下同</w:t>
            </w:r>
            <w:r w:rsidRPr="00CF6EC3">
              <w:rPr>
                <w:sz w:val="24"/>
                <w:szCs w:val="24"/>
              </w:rPr>
              <w:t>)</w:t>
            </w:r>
            <w:r w:rsidRPr="00CF6EC3">
              <w:rPr>
                <w:sz w:val="24"/>
                <w:szCs w:val="24"/>
              </w:rPr>
              <w:t>外，其它地段地面高程一般在</w:t>
            </w:r>
            <w:r w:rsidRPr="00CF6EC3">
              <w:rPr>
                <w:sz w:val="24"/>
                <w:szCs w:val="24"/>
              </w:rPr>
              <w:t>6.8</w:t>
            </w:r>
            <w:r w:rsidRPr="00CF6EC3">
              <w:rPr>
                <w:sz w:val="24"/>
                <w:szCs w:val="24"/>
              </w:rPr>
              <w:t>～</w:t>
            </w:r>
            <w:r w:rsidRPr="00CF6EC3">
              <w:rPr>
                <w:sz w:val="24"/>
                <w:szCs w:val="24"/>
              </w:rPr>
              <w:t>7.5m</w:t>
            </w:r>
            <w:r w:rsidRPr="00CF6EC3">
              <w:rPr>
                <w:sz w:val="24"/>
                <w:szCs w:val="24"/>
              </w:rPr>
              <w:t>之间。地貌单元属河漫滩。</w:t>
            </w:r>
          </w:p>
          <w:p w:rsidR="001248B1" w:rsidRPr="00CF6EC3" w:rsidRDefault="004F287B" w:rsidP="009A0966">
            <w:pPr>
              <w:adjustRightInd w:val="0"/>
              <w:snapToGrid w:val="0"/>
              <w:spacing w:line="360" w:lineRule="auto"/>
              <w:ind w:firstLineChars="200" w:firstLine="480"/>
              <w:jc w:val="left"/>
              <w:rPr>
                <w:sz w:val="24"/>
                <w:szCs w:val="24"/>
              </w:rPr>
            </w:pPr>
            <w:r w:rsidRPr="00CF6EC3">
              <w:rPr>
                <w:sz w:val="24"/>
                <w:szCs w:val="24"/>
              </w:rPr>
              <w:t>（</w:t>
            </w:r>
            <w:r w:rsidRPr="00CF6EC3">
              <w:rPr>
                <w:sz w:val="24"/>
                <w:szCs w:val="24"/>
              </w:rPr>
              <w:t>5</w:t>
            </w:r>
            <w:r w:rsidRPr="00CF6EC3">
              <w:rPr>
                <w:sz w:val="24"/>
                <w:szCs w:val="24"/>
              </w:rPr>
              <w:t>）</w:t>
            </w:r>
            <w:r w:rsidR="001248B1" w:rsidRPr="00CF6EC3">
              <w:rPr>
                <w:sz w:val="24"/>
                <w:szCs w:val="24"/>
              </w:rPr>
              <w:t>植被生物多样性</w:t>
            </w:r>
          </w:p>
          <w:p w:rsidR="001248B1" w:rsidRPr="00CF6EC3" w:rsidRDefault="001248B1" w:rsidP="009A0966">
            <w:pPr>
              <w:adjustRightInd w:val="0"/>
              <w:snapToGrid w:val="0"/>
              <w:spacing w:line="360" w:lineRule="auto"/>
              <w:ind w:firstLineChars="200" w:firstLine="480"/>
              <w:jc w:val="left"/>
              <w:rPr>
                <w:sz w:val="24"/>
                <w:szCs w:val="24"/>
              </w:rPr>
            </w:pPr>
            <w:r w:rsidRPr="00CF6EC3">
              <w:rPr>
                <w:sz w:val="24"/>
                <w:szCs w:val="24"/>
              </w:rPr>
              <w:t>评价区域在植物分布区划上属于长江南岸平原丘陵区，自然植被类型主要有低山丘陵的森林植被。山地森林植被类型主要包括针叶林、落地阔叶林、常绿针叶落叶阔叶混交林、竹林、灌丛等，本区域是落叶阔叶林逐步过渡到落叶阔叶、长绿阔叶混交林地区。区域内主要树种有马尾松、麻栎、榆、紫楠、枫香、楝树、糯米椴等。评价区域内无高山，植物的垂直地带性分布不明显，通常山坡下部和沟谷以阔叶林为主，山坡中部以上以针叶林为主；丘陵山地大都分布以黄背草或枯草占优势的草本植被。</w:t>
            </w:r>
          </w:p>
          <w:p w:rsidR="009F2661" w:rsidRPr="00CF6EC3" w:rsidRDefault="0004311D" w:rsidP="009A0966">
            <w:pPr>
              <w:adjustRightInd w:val="0"/>
              <w:snapToGrid w:val="0"/>
              <w:spacing w:line="360" w:lineRule="auto"/>
              <w:ind w:firstLineChars="200" w:firstLine="480"/>
              <w:jc w:val="left"/>
              <w:rPr>
                <w:sz w:val="24"/>
                <w:szCs w:val="24"/>
              </w:rPr>
            </w:pPr>
            <w:r>
              <w:rPr>
                <w:rFonts w:hint="eastAsia"/>
                <w:sz w:val="24"/>
                <w:szCs w:val="24"/>
              </w:rPr>
              <w:t>2</w:t>
            </w:r>
            <w:r w:rsidR="004F287B" w:rsidRPr="00CF6EC3">
              <w:rPr>
                <w:sz w:val="24"/>
                <w:szCs w:val="24"/>
              </w:rPr>
              <w:t>、能源供应状况</w:t>
            </w:r>
          </w:p>
          <w:p w:rsidR="009F2661" w:rsidRPr="00CF6EC3" w:rsidRDefault="004F287B" w:rsidP="004F287B">
            <w:pPr>
              <w:adjustRightInd w:val="0"/>
              <w:snapToGrid w:val="0"/>
              <w:spacing w:line="360" w:lineRule="auto"/>
              <w:ind w:firstLineChars="200" w:firstLine="480"/>
              <w:jc w:val="left"/>
              <w:rPr>
                <w:sz w:val="24"/>
                <w:szCs w:val="24"/>
              </w:rPr>
            </w:pPr>
            <w:r w:rsidRPr="00CF6EC3">
              <w:rPr>
                <w:sz w:val="24"/>
                <w:szCs w:val="24"/>
              </w:rPr>
              <w:t>南京市能源矿产（煤炭、石油、天然气）等原料均依靠外地来解决，</w:t>
            </w:r>
            <w:r w:rsidRPr="00CF6EC3">
              <w:rPr>
                <w:sz w:val="24"/>
                <w:szCs w:val="24"/>
              </w:rPr>
              <w:t>2009</w:t>
            </w:r>
            <w:r w:rsidRPr="00CF6EC3">
              <w:rPr>
                <w:sz w:val="24"/>
                <w:szCs w:val="24"/>
              </w:rPr>
              <w:t>年南京市规模以上工业能源消费总量</w:t>
            </w:r>
            <w:r w:rsidRPr="00CF6EC3">
              <w:rPr>
                <w:sz w:val="24"/>
                <w:szCs w:val="24"/>
              </w:rPr>
              <w:t>7445.58</w:t>
            </w:r>
            <w:r w:rsidRPr="00CF6EC3">
              <w:rPr>
                <w:sz w:val="24"/>
                <w:szCs w:val="24"/>
              </w:rPr>
              <w:t>万吨标准煤，煤炭消费量</w:t>
            </w:r>
            <w:r w:rsidRPr="00CF6EC3">
              <w:rPr>
                <w:sz w:val="24"/>
                <w:szCs w:val="24"/>
              </w:rPr>
              <w:t>2604.01</w:t>
            </w:r>
            <w:r w:rsidRPr="00CF6EC3">
              <w:rPr>
                <w:sz w:val="24"/>
                <w:szCs w:val="24"/>
              </w:rPr>
              <w:t>万吨，原油消费量</w:t>
            </w:r>
            <w:r w:rsidRPr="00CF6EC3">
              <w:rPr>
                <w:sz w:val="24"/>
                <w:szCs w:val="24"/>
              </w:rPr>
              <w:t>2045.29</w:t>
            </w:r>
            <w:r w:rsidRPr="00CF6EC3">
              <w:rPr>
                <w:sz w:val="24"/>
                <w:szCs w:val="24"/>
              </w:rPr>
              <w:t>万吨，天然气消费量</w:t>
            </w:r>
            <w:r w:rsidRPr="00CF6EC3">
              <w:rPr>
                <w:sz w:val="24"/>
                <w:szCs w:val="24"/>
              </w:rPr>
              <w:t>15.51</w:t>
            </w:r>
            <w:r w:rsidRPr="00CF6EC3">
              <w:rPr>
                <w:sz w:val="24"/>
                <w:szCs w:val="24"/>
              </w:rPr>
              <w:t>亿立方米，电力消费量</w:t>
            </w:r>
            <w:r w:rsidRPr="00CF6EC3">
              <w:rPr>
                <w:sz w:val="24"/>
                <w:szCs w:val="24"/>
              </w:rPr>
              <w:t>2030394</w:t>
            </w:r>
            <w:r w:rsidRPr="00CF6EC3">
              <w:rPr>
                <w:sz w:val="24"/>
                <w:szCs w:val="24"/>
              </w:rPr>
              <w:t>万千瓦时。</w:t>
            </w:r>
          </w:p>
          <w:p w:rsidR="009F2661" w:rsidRPr="00CF6EC3" w:rsidRDefault="00F77C12" w:rsidP="009A0966">
            <w:pPr>
              <w:adjustRightInd w:val="0"/>
              <w:snapToGrid w:val="0"/>
              <w:spacing w:line="360" w:lineRule="auto"/>
              <w:ind w:firstLineChars="200" w:firstLine="480"/>
              <w:jc w:val="left"/>
              <w:rPr>
                <w:sz w:val="24"/>
                <w:szCs w:val="24"/>
              </w:rPr>
            </w:pPr>
            <w:r>
              <w:rPr>
                <w:sz w:val="24"/>
                <w:szCs w:val="24"/>
              </w:rPr>
              <w:t>3</w:t>
            </w:r>
            <w:r w:rsidR="004F287B" w:rsidRPr="00CF6EC3">
              <w:rPr>
                <w:sz w:val="24"/>
                <w:szCs w:val="24"/>
              </w:rPr>
              <w:t>、交通运输状况</w:t>
            </w:r>
          </w:p>
          <w:p w:rsidR="004F287B" w:rsidRPr="00CF6EC3" w:rsidRDefault="004F287B" w:rsidP="004F287B">
            <w:pPr>
              <w:adjustRightInd w:val="0"/>
              <w:snapToGrid w:val="0"/>
              <w:spacing w:line="360" w:lineRule="auto"/>
              <w:ind w:firstLineChars="200" w:firstLine="480"/>
              <w:jc w:val="left"/>
              <w:rPr>
                <w:sz w:val="24"/>
                <w:szCs w:val="24"/>
              </w:rPr>
            </w:pPr>
            <w:r w:rsidRPr="00CF6EC3">
              <w:rPr>
                <w:sz w:val="24"/>
                <w:szCs w:val="24"/>
              </w:rPr>
              <w:t>（</w:t>
            </w:r>
            <w:r w:rsidRPr="00CF6EC3">
              <w:rPr>
                <w:sz w:val="24"/>
                <w:szCs w:val="24"/>
              </w:rPr>
              <w:t>1</w:t>
            </w:r>
            <w:r w:rsidRPr="00CF6EC3">
              <w:rPr>
                <w:sz w:val="24"/>
                <w:szCs w:val="24"/>
              </w:rPr>
              <w:t>）公路</w:t>
            </w:r>
          </w:p>
          <w:p w:rsidR="004F287B" w:rsidRPr="00CF6EC3" w:rsidRDefault="004F287B" w:rsidP="004F287B">
            <w:pPr>
              <w:adjustRightInd w:val="0"/>
              <w:snapToGrid w:val="0"/>
              <w:spacing w:line="360" w:lineRule="auto"/>
              <w:ind w:firstLineChars="200" w:firstLine="480"/>
              <w:jc w:val="left"/>
              <w:rPr>
                <w:sz w:val="24"/>
                <w:szCs w:val="24"/>
              </w:rPr>
            </w:pPr>
            <w:r w:rsidRPr="00CF6EC3">
              <w:rPr>
                <w:sz w:val="24"/>
                <w:szCs w:val="24"/>
              </w:rPr>
              <w:t>项目所在地区现有宁六公路、雍六高速公路、长江公路二桥、宁连公路等与外地沟通，交通十分便利。</w:t>
            </w:r>
          </w:p>
          <w:p w:rsidR="004F287B" w:rsidRPr="00CF6EC3" w:rsidRDefault="004F287B" w:rsidP="004F287B">
            <w:pPr>
              <w:adjustRightInd w:val="0"/>
              <w:snapToGrid w:val="0"/>
              <w:spacing w:line="360" w:lineRule="auto"/>
              <w:ind w:firstLineChars="200" w:firstLine="480"/>
              <w:jc w:val="left"/>
              <w:rPr>
                <w:sz w:val="24"/>
                <w:szCs w:val="24"/>
              </w:rPr>
            </w:pPr>
            <w:r w:rsidRPr="00CF6EC3">
              <w:rPr>
                <w:sz w:val="24"/>
                <w:szCs w:val="24"/>
              </w:rPr>
              <w:lastRenderedPageBreak/>
              <w:t>（</w:t>
            </w:r>
            <w:r w:rsidRPr="00CF6EC3">
              <w:rPr>
                <w:sz w:val="24"/>
                <w:szCs w:val="24"/>
              </w:rPr>
              <w:t>2</w:t>
            </w:r>
            <w:r w:rsidRPr="00CF6EC3">
              <w:rPr>
                <w:sz w:val="24"/>
                <w:szCs w:val="24"/>
              </w:rPr>
              <w:t>）铁路</w:t>
            </w:r>
          </w:p>
          <w:p w:rsidR="004F287B" w:rsidRPr="00CF6EC3" w:rsidRDefault="004F287B" w:rsidP="004F287B">
            <w:pPr>
              <w:adjustRightInd w:val="0"/>
              <w:snapToGrid w:val="0"/>
              <w:spacing w:line="360" w:lineRule="auto"/>
              <w:ind w:firstLineChars="200" w:firstLine="480"/>
              <w:jc w:val="left"/>
              <w:rPr>
                <w:sz w:val="24"/>
                <w:szCs w:val="24"/>
              </w:rPr>
            </w:pPr>
            <w:r w:rsidRPr="00CF6EC3">
              <w:rPr>
                <w:sz w:val="24"/>
                <w:szCs w:val="24"/>
              </w:rPr>
              <w:t>区域内两条铁路专用线与沪宁、津浦铁路相连，宁启铁路纵贯全区。</w:t>
            </w:r>
          </w:p>
          <w:p w:rsidR="004F287B" w:rsidRPr="00CF6EC3" w:rsidRDefault="004F287B" w:rsidP="004F287B">
            <w:pPr>
              <w:adjustRightInd w:val="0"/>
              <w:snapToGrid w:val="0"/>
              <w:spacing w:line="360" w:lineRule="auto"/>
              <w:ind w:firstLineChars="200" w:firstLine="480"/>
              <w:jc w:val="left"/>
              <w:rPr>
                <w:sz w:val="24"/>
                <w:szCs w:val="24"/>
              </w:rPr>
            </w:pPr>
            <w:r w:rsidRPr="00CF6EC3">
              <w:rPr>
                <w:sz w:val="24"/>
                <w:szCs w:val="24"/>
              </w:rPr>
              <w:t>（</w:t>
            </w:r>
            <w:r w:rsidRPr="00CF6EC3">
              <w:rPr>
                <w:sz w:val="24"/>
                <w:szCs w:val="24"/>
              </w:rPr>
              <w:t>3</w:t>
            </w:r>
            <w:r w:rsidRPr="00CF6EC3">
              <w:rPr>
                <w:sz w:val="24"/>
                <w:szCs w:val="24"/>
              </w:rPr>
              <w:t>）水运</w:t>
            </w:r>
          </w:p>
          <w:p w:rsidR="004F287B" w:rsidRPr="00CF6EC3" w:rsidRDefault="004F287B" w:rsidP="004F287B">
            <w:pPr>
              <w:adjustRightInd w:val="0"/>
              <w:snapToGrid w:val="0"/>
              <w:spacing w:line="360" w:lineRule="auto"/>
              <w:ind w:firstLineChars="200" w:firstLine="480"/>
              <w:jc w:val="left"/>
              <w:rPr>
                <w:sz w:val="24"/>
                <w:szCs w:val="24"/>
              </w:rPr>
            </w:pPr>
            <w:r w:rsidRPr="00CF6EC3">
              <w:rPr>
                <w:sz w:val="24"/>
                <w:szCs w:val="24"/>
              </w:rPr>
              <w:t>水运主要通过长江，长江南京港是江海型的内河大港，距长江口</w:t>
            </w:r>
            <w:r w:rsidRPr="00CF6EC3">
              <w:rPr>
                <w:sz w:val="24"/>
                <w:szCs w:val="24"/>
              </w:rPr>
              <w:t>437</w:t>
            </w:r>
            <w:r w:rsidRPr="00CF6EC3">
              <w:rPr>
                <w:sz w:val="24"/>
                <w:szCs w:val="24"/>
              </w:rPr>
              <w:t>公里，水运外通海洋，内联长江众多支流和京杭大运河。扬子公司、南钢、南热、南化、</w:t>
            </w:r>
            <w:r w:rsidRPr="00CF6EC3">
              <w:rPr>
                <w:sz w:val="24"/>
                <w:szCs w:val="24"/>
              </w:rPr>
              <w:t>DNCC</w:t>
            </w:r>
            <w:r w:rsidRPr="00CF6EC3">
              <w:rPr>
                <w:sz w:val="24"/>
                <w:szCs w:val="24"/>
              </w:rPr>
              <w:t>均建有自己的货运码头，这些码头可停泊</w:t>
            </w:r>
            <w:r w:rsidRPr="00CF6EC3">
              <w:rPr>
                <w:sz w:val="24"/>
                <w:szCs w:val="24"/>
              </w:rPr>
              <w:t>1000</w:t>
            </w:r>
            <w:r w:rsidRPr="00CF6EC3">
              <w:rPr>
                <w:sz w:val="24"/>
                <w:szCs w:val="24"/>
              </w:rPr>
              <w:t>吨至</w:t>
            </w:r>
            <w:r w:rsidRPr="00CF6EC3">
              <w:rPr>
                <w:sz w:val="24"/>
                <w:szCs w:val="24"/>
              </w:rPr>
              <w:t>20000</w:t>
            </w:r>
            <w:r w:rsidRPr="00CF6EC3">
              <w:rPr>
                <w:sz w:val="24"/>
                <w:szCs w:val="24"/>
              </w:rPr>
              <w:t>吨级的各种船舶，水运相当便利。</w:t>
            </w:r>
          </w:p>
          <w:p w:rsidR="004F287B" w:rsidRPr="00CF6EC3" w:rsidRDefault="004F287B" w:rsidP="004F287B">
            <w:pPr>
              <w:adjustRightInd w:val="0"/>
              <w:snapToGrid w:val="0"/>
              <w:spacing w:line="360" w:lineRule="auto"/>
              <w:ind w:firstLineChars="200" w:firstLine="480"/>
              <w:jc w:val="left"/>
              <w:rPr>
                <w:sz w:val="24"/>
                <w:szCs w:val="24"/>
              </w:rPr>
            </w:pPr>
            <w:r w:rsidRPr="00CF6EC3">
              <w:rPr>
                <w:sz w:val="24"/>
                <w:szCs w:val="24"/>
              </w:rPr>
              <w:t>（</w:t>
            </w:r>
            <w:r w:rsidRPr="00CF6EC3">
              <w:rPr>
                <w:sz w:val="24"/>
                <w:szCs w:val="24"/>
              </w:rPr>
              <w:t>4</w:t>
            </w:r>
            <w:r w:rsidRPr="00CF6EC3">
              <w:rPr>
                <w:sz w:val="24"/>
                <w:szCs w:val="24"/>
              </w:rPr>
              <w:t>）管道</w:t>
            </w:r>
          </w:p>
          <w:p w:rsidR="004F287B" w:rsidRPr="00CF6EC3" w:rsidRDefault="004F287B" w:rsidP="004F287B">
            <w:pPr>
              <w:adjustRightInd w:val="0"/>
              <w:snapToGrid w:val="0"/>
              <w:spacing w:line="360" w:lineRule="auto"/>
              <w:ind w:firstLineChars="200" w:firstLine="480"/>
              <w:jc w:val="left"/>
              <w:rPr>
                <w:sz w:val="24"/>
                <w:szCs w:val="24"/>
              </w:rPr>
            </w:pPr>
            <w:r w:rsidRPr="00CF6EC3">
              <w:rPr>
                <w:sz w:val="24"/>
                <w:szCs w:val="24"/>
              </w:rPr>
              <w:t>南京是国家输油、气干线到达城市，主要油气运输管道为</w:t>
            </w:r>
            <w:r w:rsidRPr="00CF6EC3">
              <w:rPr>
                <w:sz w:val="24"/>
                <w:szCs w:val="24"/>
              </w:rPr>
              <w:t>“</w:t>
            </w:r>
            <w:r w:rsidRPr="00CF6EC3">
              <w:rPr>
                <w:sz w:val="24"/>
                <w:szCs w:val="24"/>
              </w:rPr>
              <w:t>西气东输</w:t>
            </w:r>
            <w:r w:rsidRPr="00CF6EC3">
              <w:rPr>
                <w:sz w:val="24"/>
                <w:szCs w:val="24"/>
              </w:rPr>
              <w:t>”</w:t>
            </w:r>
            <w:r w:rsidRPr="00CF6EC3">
              <w:rPr>
                <w:sz w:val="24"/>
                <w:szCs w:val="24"/>
              </w:rPr>
              <w:t>天然气管道和鲁宁输油管线和甬</w:t>
            </w:r>
            <w:r w:rsidRPr="00CF6EC3">
              <w:rPr>
                <w:sz w:val="24"/>
                <w:szCs w:val="24"/>
              </w:rPr>
              <w:t>-</w:t>
            </w:r>
            <w:r w:rsidRPr="00CF6EC3">
              <w:rPr>
                <w:sz w:val="24"/>
                <w:szCs w:val="24"/>
              </w:rPr>
              <w:t>沪</w:t>
            </w:r>
            <w:r w:rsidRPr="00CF6EC3">
              <w:rPr>
                <w:sz w:val="24"/>
                <w:szCs w:val="24"/>
              </w:rPr>
              <w:t>-</w:t>
            </w:r>
            <w:r w:rsidRPr="00CF6EC3">
              <w:rPr>
                <w:sz w:val="24"/>
                <w:szCs w:val="24"/>
              </w:rPr>
              <w:t>宁原油输送管线。</w:t>
            </w:r>
          </w:p>
          <w:p w:rsidR="00B513F1" w:rsidRDefault="004F287B" w:rsidP="002C2CE1">
            <w:pPr>
              <w:adjustRightInd w:val="0"/>
              <w:snapToGrid w:val="0"/>
              <w:spacing w:line="360" w:lineRule="auto"/>
              <w:ind w:firstLineChars="200" w:firstLine="480"/>
              <w:jc w:val="left"/>
              <w:rPr>
                <w:rFonts w:hint="eastAsia"/>
                <w:sz w:val="24"/>
                <w:szCs w:val="24"/>
              </w:rPr>
            </w:pPr>
            <w:r w:rsidRPr="00CF6EC3">
              <w:rPr>
                <w:sz w:val="24"/>
                <w:szCs w:val="24"/>
              </w:rPr>
              <w:t>“</w:t>
            </w:r>
            <w:r w:rsidRPr="00CF6EC3">
              <w:rPr>
                <w:sz w:val="24"/>
                <w:szCs w:val="24"/>
              </w:rPr>
              <w:t>西气东输</w:t>
            </w:r>
            <w:r w:rsidRPr="00CF6EC3">
              <w:rPr>
                <w:sz w:val="24"/>
                <w:szCs w:val="24"/>
              </w:rPr>
              <w:t>”</w:t>
            </w:r>
            <w:r w:rsidRPr="00CF6EC3">
              <w:rPr>
                <w:sz w:val="24"/>
                <w:szCs w:val="24"/>
              </w:rPr>
              <w:t>天然气管道规划按照国家西气东输总体部署，建设三江口国家天然气干线、支线工程以及相应的门站、分输站。</w:t>
            </w:r>
            <w:r w:rsidRPr="00CF6EC3">
              <w:rPr>
                <w:sz w:val="24"/>
                <w:szCs w:val="24"/>
              </w:rPr>
              <w:t>“</w:t>
            </w:r>
            <w:r w:rsidRPr="00CF6EC3">
              <w:rPr>
                <w:sz w:val="24"/>
                <w:szCs w:val="24"/>
              </w:rPr>
              <w:t>西气东输</w:t>
            </w:r>
            <w:r w:rsidRPr="00CF6EC3">
              <w:rPr>
                <w:sz w:val="24"/>
                <w:szCs w:val="24"/>
              </w:rPr>
              <w:t>”</w:t>
            </w:r>
            <w:r w:rsidRPr="00CF6EC3">
              <w:rPr>
                <w:sz w:val="24"/>
                <w:szCs w:val="24"/>
              </w:rPr>
              <w:t>天然气干线从评价区域的北部经过，在江北大厂地区建设一座高压调配站，并沿宁六公路</w:t>
            </w:r>
            <w:r w:rsidRPr="00CF6EC3">
              <w:rPr>
                <w:sz w:val="24"/>
                <w:szCs w:val="24"/>
              </w:rPr>
              <w:t>328</w:t>
            </w:r>
            <w:r w:rsidRPr="00CF6EC3">
              <w:rPr>
                <w:sz w:val="24"/>
                <w:szCs w:val="24"/>
              </w:rPr>
              <w:t>国道敷设天然气输气管道。鲁宁输油管道连接着胜利、中原、华北三大油田，现有输送能力</w:t>
            </w:r>
            <w:r w:rsidRPr="00CF6EC3">
              <w:rPr>
                <w:sz w:val="24"/>
                <w:szCs w:val="24"/>
              </w:rPr>
              <w:t>2000</w:t>
            </w:r>
            <w:r w:rsidRPr="00CF6EC3">
              <w:rPr>
                <w:sz w:val="24"/>
                <w:szCs w:val="24"/>
              </w:rPr>
              <w:t>万吨</w:t>
            </w:r>
            <w:r w:rsidRPr="00CF6EC3">
              <w:rPr>
                <w:sz w:val="24"/>
                <w:szCs w:val="24"/>
              </w:rPr>
              <w:t>/</w:t>
            </w:r>
            <w:r w:rsidRPr="00CF6EC3">
              <w:rPr>
                <w:sz w:val="24"/>
                <w:szCs w:val="24"/>
              </w:rPr>
              <w:t>年。由中石化建设的甬</w:t>
            </w:r>
            <w:r w:rsidRPr="00CF6EC3">
              <w:rPr>
                <w:sz w:val="24"/>
                <w:szCs w:val="24"/>
              </w:rPr>
              <w:t>-</w:t>
            </w:r>
            <w:r w:rsidRPr="00CF6EC3">
              <w:rPr>
                <w:sz w:val="24"/>
                <w:szCs w:val="24"/>
              </w:rPr>
              <w:t>沪</w:t>
            </w:r>
            <w:r w:rsidRPr="00CF6EC3">
              <w:rPr>
                <w:sz w:val="24"/>
                <w:szCs w:val="24"/>
              </w:rPr>
              <w:t>-</w:t>
            </w:r>
            <w:r w:rsidRPr="00CF6EC3">
              <w:rPr>
                <w:sz w:val="24"/>
                <w:szCs w:val="24"/>
              </w:rPr>
              <w:t>宁原油输送管线进一步优化南京地区油、气资源的供应。该管线原油年输送能力</w:t>
            </w:r>
            <w:r w:rsidRPr="00CF6EC3">
              <w:rPr>
                <w:sz w:val="24"/>
                <w:szCs w:val="24"/>
              </w:rPr>
              <w:t>2000</w:t>
            </w:r>
            <w:r w:rsidRPr="00CF6EC3">
              <w:rPr>
                <w:sz w:val="24"/>
                <w:szCs w:val="24"/>
              </w:rPr>
              <w:t>万吨，经改造泵站后能力可达</w:t>
            </w:r>
            <w:r w:rsidRPr="00CF6EC3">
              <w:rPr>
                <w:sz w:val="24"/>
                <w:szCs w:val="24"/>
              </w:rPr>
              <w:t>2400</w:t>
            </w:r>
            <w:r w:rsidRPr="00CF6EC3">
              <w:rPr>
                <w:sz w:val="24"/>
                <w:szCs w:val="24"/>
              </w:rPr>
              <w:t>万吨。</w:t>
            </w:r>
          </w:p>
          <w:p w:rsidR="00447F5D" w:rsidRDefault="00447F5D" w:rsidP="002C2CE1">
            <w:pPr>
              <w:adjustRightInd w:val="0"/>
              <w:snapToGrid w:val="0"/>
              <w:spacing w:line="360" w:lineRule="auto"/>
              <w:ind w:firstLineChars="200" w:firstLine="480"/>
              <w:jc w:val="left"/>
              <w:rPr>
                <w:sz w:val="24"/>
                <w:szCs w:val="24"/>
              </w:rPr>
            </w:pPr>
          </w:p>
          <w:p w:rsidR="00F77C12" w:rsidRDefault="00F77C12" w:rsidP="002C2CE1">
            <w:pPr>
              <w:adjustRightInd w:val="0"/>
              <w:snapToGrid w:val="0"/>
              <w:spacing w:line="360" w:lineRule="auto"/>
              <w:ind w:firstLineChars="200" w:firstLine="480"/>
              <w:jc w:val="left"/>
              <w:rPr>
                <w:sz w:val="24"/>
                <w:szCs w:val="24"/>
              </w:rPr>
            </w:pPr>
          </w:p>
          <w:p w:rsidR="00F77C12" w:rsidRDefault="00F77C12" w:rsidP="002C2CE1">
            <w:pPr>
              <w:adjustRightInd w:val="0"/>
              <w:snapToGrid w:val="0"/>
              <w:spacing w:line="360" w:lineRule="auto"/>
              <w:ind w:firstLineChars="200" w:firstLine="480"/>
              <w:jc w:val="left"/>
              <w:rPr>
                <w:sz w:val="24"/>
                <w:szCs w:val="24"/>
              </w:rPr>
            </w:pPr>
          </w:p>
          <w:p w:rsidR="00F77C12" w:rsidRDefault="00F77C12" w:rsidP="002C2CE1">
            <w:pPr>
              <w:adjustRightInd w:val="0"/>
              <w:snapToGrid w:val="0"/>
              <w:spacing w:line="360" w:lineRule="auto"/>
              <w:ind w:firstLineChars="200" w:firstLine="480"/>
              <w:jc w:val="left"/>
              <w:rPr>
                <w:sz w:val="24"/>
                <w:szCs w:val="24"/>
              </w:rPr>
            </w:pPr>
          </w:p>
          <w:p w:rsidR="00F77C12" w:rsidRDefault="00F77C12" w:rsidP="002C2CE1">
            <w:pPr>
              <w:adjustRightInd w:val="0"/>
              <w:snapToGrid w:val="0"/>
              <w:spacing w:line="360" w:lineRule="auto"/>
              <w:ind w:firstLineChars="200" w:firstLine="480"/>
              <w:jc w:val="left"/>
              <w:rPr>
                <w:sz w:val="24"/>
                <w:szCs w:val="24"/>
              </w:rPr>
            </w:pPr>
          </w:p>
          <w:p w:rsidR="00F77C12" w:rsidRDefault="00F77C12" w:rsidP="002C2CE1">
            <w:pPr>
              <w:adjustRightInd w:val="0"/>
              <w:snapToGrid w:val="0"/>
              <w:spacing w:line="360" w:lineRule="auto"/>
              <w:ind w:firstLineChars="200" w:firstLine="480"/>
              <w:jc w:val="left"/>
              <w:rPr>
                <w:sz w:val="24"/>
                <w:szCs w:val="24"/>
              </w:rPr>
            </w:pPr>
          </w:p>
          <w:p w:rsidR="00F77C12" w:rsidRDefault="00F77C12" w:rsidP="002C2CE1">
            <w:pPr>
              <w:adjustRightInd w:val="0"/>
              <w:snapToGrid w:val="0"/>
              <w:spacing w:line="360" w:lineRule="auto"/>
              <w:ind w:firstLineChars="200" w:firstLine="480"/>
              <w:jc w:val="left"/>
              <w:rPr>
                <w:sz w:val="24"/>
                <w:szCs w:val="24"/>
              </w:rPr>
            </w:pPr>
          </w:p>
          <w:p w:rsidR="00F77C12" w:rsidRDefault="00F77C12" w:rsidP="002C2CE1">
            <w:pPr>
              <w:adjustRightInd w:val="0"/>
              <w:snapToGrid w:val="0"/>
              <w:spacing w:line="360" w:lineRule="auto"/>
              <w:ind w:firstLineChars="200" w:firstLine="480"/>
              <w:jc w:val="left"/>
              <w:rPr>
                <w:sz w:val="24"/>
                <w:szCs w:val="24"/>
              </w:rPr>
            </w:pPr>
          </w:p>
          <w:p w:rsidR="00F77C12" w:rsidRDefault="00F77C12" w:rsidP="002C2CE1">
            <w:pPr>
              <w:adjustRightInd w:val="0"/>
              <w:snapToGrid w:val="0"/>
              <w:spacing w:line="360" w:lineRule="auto"/>
              <w:ind w:firstLineChars="200" w:firstLine="480"/>
              <w:jc w:val="left"/>
              <w:rPr>
                <w:sz w:val="24"/>
                <w:szCs w:val="24"/>
              </w:rPr>
            </w:pPr>
          </w:p>
          <w:p w:rsidR="00F77C12" w:rsidRDefault="00F77C12" w:rsidP="002C2CE1">
            <w:pPr>
              <w:adjustRightInd w:val="0"/>
              <w:snapToGrid w:val="0"/>
              <w:spacing w:line="360" w:lineRule="auto"/>
              <w:ind w:firstLineChars="200" w:firstLine="480"/>
              <w:jc w:val="left"/>
              <w:rPr>
                <w:sz w:val="24"/>
                <w:szCs w:val="24"/>
              </w:rPr>
            </w:pPr>
          </w:p>
          <w:p w:rsidR="00F77C12" w:rsidRDefault="00F77C12" w:rsidP="002C2CE1">
            <w:pPr>
              <w:adjustRightInd w:val="0"/>
              <w:snapToGrid w:val="0"/>
              <w:spacing w:line="360" w:lineRule="auto"/>
              <w:ind w:firstLineChars="200" w:firstLine="480"/>
              <w:jc w:val="left"/>
              <w:rPr>
                <w:sz w:val="24"/>
                <w:szCs w:val="24"/>
              </w:rPr>
            </w:pPr>
          </w:p>
          <w:p w:rsidR="00F77C12" w:rsidRDefault="00F77C12" w:rsidP="002C2CE1">
            <w:pPr>
              <w:adjustRightInd w:val="0"/>
              <w:snapToGrid w:val="0"/>
              <w:spacing w:line="360" w:lineRule="auto"/>
              <w:ind w:firstLineChars="200" w:firstLine="480"/>
              <w:jc w:val="left"/>
              <w:rPr>
                <w:sz w:val="24"/>
                <w:szCs w:val="24"/>
              </w:rPr>
            </w:pPr>
          </w:p>
          <w:p w:rsidR="00F77C12" w:rsidRDefault="00F77C12" w:rsidP="002C2CE1">
            <w:pPr>
              <w:adjustRightInd w:val="0"/>
              <w:snapToGrid w:val="0"/>
              <w:spacing w:line="360" w:lineRule="auto"/>
              <w:ind w:firstLineChars="200" w:firstLine="480"/>
              <w:jc w:val="left"/>
              <w:rPr>
                <w:sz w:val="24"/>
                <w:szCs w:val="24"/>
              </w:rPr>
            </w:pPr>
          </w:p>
          <w:p w:rsidR="00F77C12" w:rsidRDefault="00F77C12" w:rsidP="002C2CE1">
            <w:pPr>
              <w:adjustRightInd w:val="0"/>
              <w:snapToGrid w:val="0"/>
              <w:spacing w:line="360" w:lineRule="auto"/>
              <w:ind w:firstLineChars="200" w:firstLine="480"/>
              <w:jc w:val="left"/>
              <w:rPr>
                <w:rFonts w:hint="eastAsia"/>
                <w:sz w:val="24"/>
                <w:szCs w:val="24"/>
              </w:rPr>
            </w:pPr>
          </w:p>
          <w:p w:rsidR="00447F5D" w:rsidRPr="00CF6EC3" w:rsidRDefault="00447F5D" w:rsidP="002C2CE1">
            <w:pPr>
              <w:adjustRightInd w:val="0"/>
              <w:snapToGrid w:val="0"/>
              <w:spacing w:line="360" w:lineRule="auto"/>
              <w:ind w:firstLineChars="200" w:firstLine="480"/>
              <w:jc w:val="left"/>
              <w:rPr>
                <w:sz w:val="24"/>
                <w:szCs w:val="24"/>
              </w:rPr>
            </w:pPr>
          </w:p>
        </w:tc>
      </w:tr>
      <w:tr w:rsidR="00F70E87" w:rsidRPr="00CF6EC3" w:rsidTr="009671EC">
        <w:trPr>
          <w:trHeight w:val="13173"/>
        </w:trPr>
        <w:tc>
          <w:tcPr>
            <w:tcW w:w="8721" w:type="dxa"/>
          </w:tcPr>
          <w:p w:rsidR="001248B1" w:rsidRPr="00404479" w:rsidRDefault="00AE46E5" w:rsidP="00F43C6F">
            <w:pPr>
              <w:adjustRightInd w:val="0"/>
              <w:snapToGrid w:val="0"/>
              <w:spacing w:beforeLines="50" w:line="360" w:lineRule="auto"/>
              <w:jc w:val="left"/>
              <w:rPr>
                <w:b/>
                <w:sz w:val="24"/>
                <w:szCs w:val="24"/>
              </w:rPr>
            </w:pPr>
            <w:r>
              <w:lastRenderedPageBreak/>
              <w:br w:type="page"/>
            </w:r>
            <w:r w:rsidR="001248B1" w:rsidRPr="00404479">
              <w:rPr>
                <w:b/>
                <w:sz w:val="24"/>
                <w:szCs w:val="24"/>
              </w:rPr>
              <w:t>周围环境质量现状及主要环境问题（与项目有关的环境空气、地面水、声环境、辐射环境、生态环境等）：</w:t>
            </w:r>
          </w:p>
          <w:p w:rsidR="001248B1" w:rsidRPr="00CF6EC3" w:rsidRDefault="001248B1" w:rsidP="009A0966">
            <w:pPr>
              <w:adjustRightInd w:val="0"/>
              <w:snapToGrid w:val="0"/>
              <w:spacing w:line="360" w:lineRule="auto"/>
              <w:ind w:firstLineChars="200" w:firstLine="480"/>
              <w:jc w:val="left"/>
              <w:rPr>
                <w:sz w:val="24"/>
                <w:szCs w:val="24"/>
              </w:rPr>
            </w:pPr>
            <w:r w:rsidRPr="00CF6EC3">
              <w:rPr>
                <w:sz w:val="24"/>
                <w:szCs w:val="24"/>
              </w:rPr>
              <w:t>1</w:t>
            </w:r>
            <w:r w:rsidRPr="00CF6EC3">
              <w:rPr>
                <w:sz w:val="24"/>
                <w:szCs w:val="24"/>
              </w:rPr>
              <w:t>．大气环境质量现状</w:t>
            </w:r>
          </w:p>
          <w:p w:rsidR="00BB379A" w:rsidRPr="00BB379A" w:rsidRDefault="00BB379A" w:rsidP="00BB379A">
            <w:pPr>
              <w:spacing w:line="360" w:lineRule="auto"/>
              <w:ind w:firstLineChars="200" w:firstLine="480"/>
              <w:rPr>
                <w:rFonts w:hint="eastAsia"/>
                <w:sz w:val="24"/>
                <w:szCs w:val="24"/>
              </w:rPr>
            </w:pPr>
            <w:r w:rsidRPr="00BB379A">
              <w:rPr>
                <w:rFonts w:hint="eastAsia"/>
                <w:sz w:val="24"/>
                <w:szCs w:val="24"/>
              </w:rPr>
              <w:t>根据南京扬子石油化工有限责任公司炼油结构调整项目，项目所在地区为二类区，大气环境质量执行《环境空气质量标准》（</w:t>
            </w:r>
            <w:r w:rsidRPr="00BB379A">
              <w:rPr>
                <w:rFonts w:hint="eastAsia"/>
                <w:sz w:val="24"/>
                <w:szCs w:val="24"/>
              </w:rPr>
              <w:t>GB3095</w:t>
            </w:r>
            <w:r w:rsidRPr="00BB379A">
              <w:rPr>
                <w:rFonts w:hint="eastAsia"/>
                <w:sz w:val="24"/>
                <w:szCs w:val="24"/>
              </w:rPr>
              <w:t>—</w:t>
            </w:r>
            <w:r w:rsidRPr="00BB379A">
              <w:rPr>
                <w:rFonts w:hint="eastAsia"/>
                <w:sz w:val="24"/>
                <w:szCs w:val="24"/>
              </w:rPr>
              <w:t>2012</w:t>
            </w:r>
            <w:r w:rsidRPr="00BB379A">
              <w:rPr>
                <w:rFonts w:hint="eastAsia"/>
                <w:sz w:val="24"/>
                <w:szCs w:val="24"/>
              </w:rPr>
              <w:t>）中的二级标准。根据《南京扬子石油化工有限责任公司炼油结构调整项目》各监测点：</w:t>
            </w:r>
            <w:r w:rsidRPr="00BB379A">
              <w:rPr>
                <w:rFonts w:hint="eastAsia"/>
                <w:sz w:val="24"/>
                <w:szCs w:val="24"/>
              </w:rPr>
              <w:t>PM</w:t>
            </w:r>
            <w:r w:rsidRPr="00BB379A">
              <w:rPr>
                <w:sz w:val="24"/>
                <w:szCs w:val="24"/>
              </w:rPr>
              <w:t>10</w:t>
            </w:r>
            <w:r w:rsidRPr="00BB379A">
              <w:rPr>
                <w:rFonts w:hint="eastAsia"/>
                <w:sz w:val="24"/>
                <w:szCs w:val="24"/>
              </w:rPr>
              <w:t>日均值为</w:t>
            </w:r>
            <w:r w:rsidRPr="00BB379A">
              <w:rPr>
                <w:sz w:val="24"/>
                <w:szCs w:val="24"/>
              </w:rPr>
              <w:t>0.058</w:t>
            </w:r>
            <w:r w:rsidRPr="00BB379A">
              <w:rPr>
                <w:rFonts w:hint="eastAsia"/>
                <w:sz w:val="24"/>
                <w:szCs w:val="24"/>
              </w:rPr>
              <w:t>~</w:t>
            </w:r>
            <w:r w:rsidRPr="00BB379A">
              <w:rPr>
                <w:sz w:val="24"/>
                <w:szCs w:val="24"/>
              </w:rPr>
              <w:t>0.144</w:t>
            </w:r>
            <w:r w:rsidRPr="00BB379A">
              <w:rPr>
                <w:rFonts w:hint="eastAsia"/>
                <w:sz w:val="24"/>
                <w:szCs w:val="24"/>
              </w:rPr>
              <w:t>mg/m3</w:t>
            </w:r>
            <w:r w:rsidRPr="00BB379A">
              <w:rPr>
                <w:rFonts w:hint="eastAsia"/>
                <w:sz w:val="24"/>
                <w:szCs w:val="24"/>
              </w:rPr>
              <w:t>；</w:t>
            </w:r>
            <w:r w:rsidRPr="00BB379A">
              <w:rPr>
                <w:rFonts w:hint="eastAsia"/>
                <w:sz w:val="24"/>
                <w:szCs w:val="24"/>
              </w:rPr>
              <w:t>NO2</w:t>
            </w:r>
            <w:r w:rsidRPr="00BB379A">
              <w:rPr>
                <w:rFonts w:hint="eastAsia"/>
                <w:sz w:val="24"/>
                <w:szCs w:val="24"/>
              </w:rPr>
              <w:t>小时均值为</w:t>
            </w:r>
            <w:r w:rsidRPr="00BB379A">
              <w:rPr>
                <w:sz w:val="24"/>
                <w:szCs w:val="24"/>
              </w:rPr>
              <w:t>0.017~0.045</w:t>
            </w:r>
            <w:r w:rsidRPr="00BB379A">
              <w:rPr>
                <w:rFonts w:hint="eastAsia"/>
                <w:sz w:val="24"/>
                <w:szCs w:val="24"/>
              </w:rPr>
              <w:t>mg/m3</w:t>
            </w:r>
            <w:r w:rsidRPr="00BB379A">
              <w:rPr>
                <w:rFonts w:hint="eastAsia"/>
                <w:sz w:val="24"/>
                <w:szCs w:val="24"/>
              </w:rPr>
              <w:t>；</w:t>
            </w:r>
            <w:r w:rsidRPr="00BB379A">
              <w:rPr>
                <w:rFonts w:hint="eastAsia"/>
                <w:sz w:val="24"/>
                <w:szCs w:val="24"/>
              </w:rPr>
              <w:t>SO2</w:t>
            </w:r>
            <w:r w:rsidRPr="00BB379A">
              <w:rPr>
                <w:rFonts w:hint="eastAsia"/>
                <w:sz w:val="24"/>
                <w:szCs w:val="24"/>
              </w:rPr>
              <w:t>小时均值为</w:t>
            </w:r>
            <w:r w:rsidRPr="00BB379A">
              <w:rPr>
                <w:sz w:val="24"/>
                <w:szCs w:val="24"/>
              </w:rPr>
              <w:t>0.019</w:t>
            </w:r>
            <w:r w:rsidRPr="00BB379A">
              <w:rPr>
                <w:rFonts w:hint="eastAsia"/>
                <w:sz w:val="24"/>
                <w:szCs w:val="24"/>
              </w:rPr>
              <w:t>~</w:t>
            </w:r>
            <w:r w:rsidRPr="00BB379A">
              <w:rPr>
                <w:sz w:val="24"/>
                <w:szCs w:val="24"/>
              </w:rPr>
              <w:t>0.030</w:t>
            </w:r>
            <w:r w:rsidRPr="00BB379A">
              <w:rPr>
                <w:rFonts w:hint="eastAsia"/>
                <w:sz w:val="24"/>
                <w:szCs w:val="24"/>
              </w:rPr>
              <w:t>mg/m3</w:t>
            </w:r>
            <w:r w:rsidRPr="00BB379A">
              <w:rPr>
                <w:rFonts w:hint="eastAsia"/>
                <w:sz w:val="24"/>
                <w:szCs w:val="24"/>
              </w:rPr>
              <w:t>，由监测结果可见</w:t>
            </w:r>
            <w:r w:rsidRPr="00BB379A">
              <w:rPr>
                <w:sz w:val="24"/>
                <w:szCs w:val="24"/>
              </w:rPr>
              <w:t>监测结果可见：全部监测点位</w:t>
            </w:r>
            <w:r w:rsidRPr="00BB379A">
              <w:rPr>
                <w:sz w:val="24"/>
                <w:szCs w:val="24"/>
              </w:rPr>
              <w:t>SO2</w:t>
            </w:r>
            <w:r w:rsidRPr="00BB379A">
              <w:rPr>
                <w:sz w:val="24"/>
                <w:szCs w:val="24"/>
              </w:rPr>
              <w:t>、</w:t>
            </w:r>
            <w:r w:rsidRPr="00BB379A">
              <w:rPr>
                <w:sz w:val="24"/>
                <w:szCs w:val="24"/>
              </w:rPr>
              <w:t>NO2</w:t>
            </w:r>
            <w:r w:rsidRPr="00BB379A">
              <w:rPr>
                <w:sz w:val="24"/>
                <w:szCs w:val="24"/>
              </w:rPr>
              <w:t>、</w:t>
            </w:r>
            <w:r w:rsidRPr="00BB379A">
              <w:rPr>
                <w:sz w:val="24"/>
                <w:szCs w:val="24"/>
              </w:rPr>
              <w:t>PM10</w:t>
            </w:r>
            <w:r w:rsidRPr="00BB379A">
              <w:rPr>
                <w:sz w:val="24"/>
                <w:szCs w:val="24"/>
              </w:rPr>
              <w:t>均满足《环境空气质量标准》（</w:t>
            </w:r>
            <w:r w:rsidRPr="00BB379A">
              <w:rPr>
                <w:sz w:val="24"/>
                <w:szCs w:val="24"/>
              </w:rPr>
              <w:t>GB3095-2012</w:t>
            </w:r>
            <w:r w:rsidRPr="00BB379A">
              <w:rPr>
                <w:sz w:val="24"/>
                <w:szCs w:val="24"/>
              </w:rPr>
              <w:t>）二级标准要求</w:t>
            </w:r>
            <w:r w:rsidRPr="00BB379A">
              <w:rPr>
                <w:rFonts w:hint="eastAsia"/>
                <w:sz w:val="24"/>
                <w:szCs w:val="24"/>
              </w:rPr>
              <w:t>，当地环境空气质量较为良好</w:t>
            </w:r>
            <w:r w:rsidRPr="00BB379A">
              <w:rPr>
                <w:rFonts w:hint="eastAsia"/>
                <w:sz w:val="24"/>
                <w:szCs w:val="24"/>
              </w:rPr>
              <w:t xml:space="preserve"> </w:t>
            </w:r>
            <w:r w:rsidRPr="00BB379A">
              <w:rPr>
                <w:rFonts w:hint="eastAsia"/>
                <w:sz w:val="24"/>
                <w:szCs w:val="24"/>
              </w:rPr>
              <w:t>。</w:t>
            </w:r>
          </w:p>
          <w:p w:rsidR="001248B1" w:rsidRPr="00CF6EC3" w:rsidRDefault="001248B1" w:rsidP="009A0966">
            <w:pPr>
              <w:adjustRightInd w:val="0"/>
              <w:snapToGrid w:val="0"/>
              <w:spacing w:line="360" w:lineRule="auto"/>
              <w:ind w:firstLineChars="200" w:firstLine="480"/>
              <w:jc w:val="left"/>
              <w:rPr>
                <w:sz w:val="24"/>
                <w:szCs w:val="24"/>
              </w:rPr>
            </w:pPr>
            <w:r w:rsidRPr="00CF6EC3">
              <w:rPr>
                <w:sz w:val="24"/>
                <w:szCs w:val="24"/>
              </w:rPr>
              <w:t>2</w:t>
            </w:r>
            <w:r w:rsidRPr="00CF6EC3">
              <w:rPr>
                <w:sz w:val="24"/>
                <w:szCs w:val="24"/>
              </w:rPr>
              <w:t>．水环境质量现状</w:t>
            </w:r>
          </w:p>
          <w:p w:rsidR="001248B1" w:rsidRPr="00BB379A" w:rsidRDefault="00BB379A" w:rsidP="00BB379A">
            <w:pPr>
              <w:adjustRightInd w:val="0"/>
              <w:snapToGrid w:val="0"/>
              <w:spacing w:line="360" w:lineRule="auto"/>
              <w:ind w:firstLineChars="200" w:firstLine="480"/>
              <w:jc w:val="left"/>
              <w:rPr>
                <w:sz w:val="24"/>
                <w:szCs w:val="24"/>
              </w:rPr>
            </w:pPr>
            <w:r w:rsidRPr="00BB379A">
              <w:rPr>
                <w:rFonts w:hint="eastAsia"/>
                <w:sz w:val="24"/>
                <w:szCs w:val="24"/>
              </w:rPr>
              <w:t>建设项目附近地区地表水为长江南京段，根据南京市水环境功能区划，长江为Ⅱ类水体，水质执行《地表水环境质量标准》（</w:t>
            </w:r>
            <w:r w:rsidRPr="00BB379A">
              <w:rPr>
                <w:rFonts w:hint="eastAsia"/>
                <w:sz w:val="24"/>
                <w:szCs w:val="24"/>
              </w:rPr>
              <w:t>GB3838-2002</w:t>
            </w:r>
            <w:r w:rsidRPr="00BB379A">
              <w:rPr>
                <w:rFonts w:hint="eastAsia"/>
                <w:sz w:val="24"/>
                <w:szCs w:val="24"/>
              </w:rPr>
              <w:t>）Ⅱ类水质标准。根据《南京扬子石油化工有限责任公司炼油结构调整项目》各监测点监测数据结果，</w:t>
            </w:r>
            <w:r w:rsidRPr="00BB379A">
              <w:rPr>
                <w:sz w:val="24"/>
                <w:szCs w:val="24"/>
              </w:rPr>
              <w:t>长江各监测断面的</w:t>
            </w:r>
            <w:r w:rsidRPr="00BB379A">
              <w:rPr>
                <w:sz w:val="24"/>
                <w:szCs w:val="24"/>
              </w:rPr>
              <w:t>pH</w:t>
            </w:r>
            <w:r w:rsidRPr="00BB379A">
              <w:rPr>
                <w:sz w:val="24"/>
                <w:szCs w:val="24"/>
              </w:rPr>
              <w:t>、</w:t>
            </w:r>
            <w:r w:rsidRPr="00BB379A">
              <w:rPr>
                <w:sz w:val="24"/>
                <w:szCs w:val="24"/>
              </w:rPr>
              <w:t>DO</w:t>
            </w:r>
            <w:r w:rsidRPr="00BB379A">
              <w:rPr>
                <w:sz w:val="24"/>
                <w:szCs w:val="24"/>
              </w:rPr>
              <w:t>、</w:t>
            </w:r>
            <w:r w:rsidRPr="00BB379A">
              <w:rPr>
                <w:sz w:val="24"/>
                <w:szCs w:val="24"/>
              </w:rPr>
              <w:t>CODcr</w:t>
            </w:r>
            <w:r w:rsidRPr="00BB379A">
              <w:rPr>
                <w:sz w:val="24"/>
                <w:szCs w:val="24"/>
              </w:rPr>
              <w:t>、氨氮、总氮、总磷、石油类、高锰酸盐指数、挥发酚、氰化物、苯、甲苯、二甲苯、硫化物、氟化物均能达到《地表水环境质量标准》</w:t>
            </w:r>
            <w:r w:rsidRPr="00BB379A">
              <w:rPr>
                <w:sz w:val="24"/>
                <w:szCs w:val="24"/>
              </w:rPr>
              <w:t>(GB 3838-2002)</w:t>
            </w:r>
            <w:r w:rsidRPr="00BB379A">
              <w:rPr>
                <w:sz w:val="24"/>
                <w:szCs w:val="24"/>
              </w:rPr>
              <w:t>中</w:t>
            </w:r>
            <w:r w:rsidRPr="00BB379A">
              <w:rPr>
                <w:sz w:val="24"/>
                <w:szCs w:val="24"/>
              </w:rPr>
              <w:t>Ⅱ</w:t>
            </w:r>
            <w:r w:rsidRPr="00BB379A">
              <w:rPr>
                <w:sz w:val="24"/>
                <w:szCs w:val="24"/>
              </w:rPr>
              <w:t>类水质标准的要求，</w:t>
            </w:r>
            <w:r w:rsidRPr="00BB379A">
              <w:rPr>
                <w:sz w:val="24"/>
                <w:szCs w:val="24"/>
              </w:rPr>
              <w:t>SS</w:t>
            </w:r>
            <w:r w:rsidRPr="00BB379A">
              <w:rPr>
                <w:sz w:val="24"/>
                <w:szCs w:val="24"/>
              </w:rPr>
              <w:t>能够达到《地表水资源质量标准》（</w:t>
            </w:r>
            <w:r w:rsidRPr="00BB379A">
              <w:rPr>
                <w:sz w:val="24"/>
                <w:szCs w:val="24"/>
              </w:rPr>
              <w:t>SL63</w:t>
            </w:r>
            <w:r w:rsidRPr="00BB379A">
              <w:rPr>
                <w:sz w:val="24"/>
                <w:szCs w:val="24"/>
              </w:rPr>
              <w:t>－</w:t>
            </w:r>
            <w:r w:rsidRPr="00BB379A">
              <w:rPr>
                <w:sz w:val="24"/>
                <w:szCs w:val="24"/>
              </w:rPr>
              <w:t>94</w:t>
            </w:r>
            <w:r w:rsidRPr="00BB379A">
              <w:rPr>
                <w:sz w:val="24"/>
                <w:szCs w:val="24"/>
              </w:rPr>
              <w:t>）中二级标准要求</w:t>
            </w:r>
            <w:r w:rsidRPr="00BB379A">
              <w:rPr>
                <w:rFonts w:hint="eastAsia"/>
                <w:sz w:val="24"/>
                <w:szCs w:val="24"/>
              </w:rPr>
              <w:t>。</w:t>
            </w:r>
          </w:p>
          <w:p w:rsidR="00904FE6" w:rsidRPr="00CF6EC3" w:rsidRDefault="003A0C2D" w:rsidP="00904FE6">
            <w:pPr>
              <w:spacing w:line="360" w:lineRule="auto"/>
              <w:ind w:firstLineChars="200" w:firstLine="480"/>
              <w:rPr>
                <w:sz w:val="24"/>
                <w:szCs w:val="24"/>
              </w:rPr>
            </w:pPr>
            <w:r>
              <w:rPr>
                <w:sz w:val="24"/>
                <w:szCs w:val="24"/>
              </w:rPr>
              <w:t>3</w:t>
            </w:r>
            <w:r w:rsidR="00904FE6" w:rsidRPr="00CF6EC3">
              <w:rPr>
                <w:sz w:val="24"/>
                <w:szCs w:val="24"/>
              </w:rPr>
              <w:t>．声环境质量现状</w:t>
            </w:r>
          </w:p>
          <w:p w:rsidR="000A4FFE" w:rsidRDefault="00BB379A" w:rsidP="00BB379A">
            <w:pPr>
              <w:adjustRightInd w:val="0"/>
              <w:snapToGrid w:val="0"/>
              <w:spacing w:line="360" w:lineRule="auto"/>
              <w:ind w:firstLineChars="200" w:firstLine="480"/>
              <w:jc w:val="left"/>
              <w:rPr>
                <w:sz w:val="24"/>
                <w:szCs w:val="24"/>
              </w:rPr>
            </w:pPr>
            <w:r w:rsidRPr="00BB379A">
              <w:rPr>
                <w:rFonts w:hint="eastAsia"/>
                <w:sz w:val="24"/>
                <w:szCs w:val="24"/>
              </w:rPr>
              <w:t>根据市政府关于批转市环保局《南京市声环境功能区划分调整方案》的通知（宁政发</w:t>
            </w:r>
            <w:r w:rsidRPr="00BB379A">
              <w:rPr>
                <w:rFonts w:hint="eastAsia"/>
                <w:sz w:val="24"/>
                <w:szCs w:val="24"/>
              </w:rPr>
              <w:t>[2014]34</w:t>
            </w:r>
            <w:r w:rsidRPr="00BB379A">
              <w:rPr>
                <w:rFonts w:hint="eastAsia"/>
                <w:sz w:val="24"/>
                <w:szCs w:val="24"/>
              </w:rPr>
              <w:t>号），其声环境质量应执行《声环境质量标准》（</w:t>
            </w:r>
            <w:r w:rsidRPr="00BB379A">
              <w:rPr>
                <w:rFonts w:hint="eastAsia"/>
                <w:sz w:val="24"/>
                <w:szCs w:val="24"/>
              </w:rPr>
              <w:t>GB3096-2008</w:t>
            </w:r>
            <w:r w:rsidRPr="00BB379A">
              <w:rPr>
                <w:rFonts w:hint="eastAsia"/>
                <w:sz w:val="24"/>
                <w:szCs w:val="24"/>
              </w:rPr>
              <w:t>）</w:t>
            </w:r>
            <w:r w:rsidRPr="00BB379A">
              <w:rPr>
                <w:rFonts w:hint="eastAsia"/>
                <w:sz w:val="24"/>
                <w:szCs w:val="24"/>
              </w:rPr>
              <w:t>3</w:t>
            </w:r>
            <w:r w:rsidRPr="00BB379A">
              <w:rPr>
                <w:rFonts w:hint="eastAsia"/>
                <w:sz w:val="24"/>
                <w:szCs w:val="24"/>
              </w:rPr>
              <w:t>类标准，即昼间</w:t>
            </w:r>
            <w:r w:rsidRPr="00BB379A">
              <w:rPr>
                <w:rFonts w:hint="eastAsia"/>
                <w:sz w:val="24"/>
                <w:szCs w:val="24"/>
              </w:rPr>
              <w:t>65dB(A)</w:t>
            </w:r>
            <w:r w:rsidRPr="00BB379A">
              <w:rPr>
                <w:rFonts w:hint="eastAsia"/>
                <w:sz w:val="24"/>
                <w:szCs w:val="24"/>
              </w:rPr>
              <w:t>，夜间</w:t>
            </w:r>
            <w:r w:rsidRPr="00BB379A">
              <w:rPr>
                <w:rFonts w:hint="eastAsia"/>
                <w:sz w:val="24"/>
                <w:szCs w:val="24"/>
              </w:rPr>
              <w:t>55dB(A)</w:t>
            </w:r>
            <w:r w:rsidRPr="00BB379A">
              <w:rPr>
                <w:rFonts w:hint="eastAsia"/>
                <w:sz w:val="24"/>
                <w:szCs w:val="24"/>
              </w:rPr>
              <w:t>，根据《南京扬子石油化工有限责任公司炼油结构调整项目》各监测点监测数据结果，</w:t>
            </w:r>
            <w:r w:rsidRPr="00BB379A">
              <w:rPr>
                <w:sz w:val="24"/>
                <w:szCs w:val="24"/>
              </w:rPr>
              <w:t>各监测点均达到《声环境质量标准》（</w:t>
            </w:r>
            <w:r w:rsidRPr="00BB379A">
              <w:rPr>
                <w:sz w:val="24"/>
                <w:szCs w:val="24"/>
              </w:rPr>
              <w:t>GB3096-2008</w:t>
            </w:r>
            <w:r w:rsidRPr="00BB379A">
              <w:rPr>
                <w:sz w:val="24"/>
                <w:szCs w:val="24"/>
              </w:rPr>
              <w:t>）中的</w:t>
            </w:r>
            <w:r w:rsidRPr="00BB379A">
              <w:rPr>
                <w:sz w:val="24"/>
                <w:szCs w:val="24"/>
              </w:rPr>
              <w:t>3</w:t>
            </w:r>
            <w:r w:rsidRPr="00BB379A">
              <w:rPr>
                <w:sz w:val="24"/>
                <w:szCs w:val="24"/>
              </w:rPr>
              <w:t>类标准。</w:t>
            </w:r>
          </w:p>
          <w:p w:rsidR="0097476C" w:rsidRDefault="0097476C" w:rsidP="00904FE6">
            <w:pPr>
              <w:adjustRightInd w:val="0"/>
              <w:snapToGrid w:val="0"/>
              <w:spacing w:line="360" w:lineRule="auto"/>
              <w:ind w:firstLineChars="200" w:firstLine="480"/>
              <w:jc w:val="left"/>
              <w:rPr>
                <w:rFonts w:hint="eastAsia"/>
                <w:sz w:val="24"/>
                <w:szCs w:val="24"/>
              </w:rPr>
            </w:pPr>
          </w:p>
          <w:p w:rsidR="000A4FFE" w:rsidRPr="003A0C2D" w:rsidRDefault="000A4FFE" w:rsidP="00904FE6">
            <w:pPr>
              <w:adjustRightInd w:val="0"/>
              <w:snapToGrid w:val="0"/>
              <w:spacing w:line="360" w:lineRule="auto"/>
              <w:ind w:firstLineChars="200" w:firstLine="480"/>
              <w:jc w:val="left"/>
              <w:rPr>
                <w:rFonts w:hint="eastAsia"/>
                <w:sz w:val="24"/>
                <w:szCs w:val="24"/>
              </w:rPr>
            </w:pPr>
          </w:p>
          <w:p w:rsidR="000A4FFE" w:rsidRDefault="000A4FFE" w:rsidP="00904FE6">
            <w:pPr>
              <w:adjustRightInd w:val="0"/>
              <w:snapToGrid w:val="0"/>
              <w:spacing w:line="360" w:lineRule="auto"/>
              <w:ind w:firstLineChars="200" w:firstLine="480"/>
              <w:jc w:val="left"/>
              <w:rPr>
                <w:sz w:val="24"/>
                <w:szCs w:val="24"/>
              </w:rPr>
            </w:pPr>
          </w:p>
          <w:p w:rsidR="00BB379A" w:rsidRDefault="00BB379A" w:rsidP="00904FE6">
            <w:pPr>
              <w:adjustRightInd w:val="0"/>
              <w:snapToGrid w:val="0"/>
              <w:spacing w:line="360" w:lineRule="auto"/>
              <w:ind w:firstLineChars="200" w:firstLine="480"/>
              <w:jc w:val="left"/>
              <w:rPr>
                <w:rFonts w:hint="eastAsia"/>
                <w:sz w:val="24"/>
                <w:szCs w:val="24"/>
              </w:rPr>
            </w:pPr>
          </w:p>
          <w:p w:rsidR="000A4FFE" w:rsidRDefault="000A4FFE" w:rsidP="00904FE6">
            <w:pPr>
              <w:adjustRightInd w:val="0"/>
              <w:snapToGrid w:val="0"/>
              <w:spacing w:line="360" w:lineRule="auto"/>
              <w:ind w:firstLineChars="200" w:firstLine="480"/>
              <w:jc w:val="left"/>
              <w:rPr>
                <w:rFonts w:hint="eastAsia"/>
                <w:sz w:val="24"/>
                <w:szCs w:val="24"/>
              </w:rPr>
            </w:pPr>
          </w:p>
          <w:p w:rsidR="000A4FFE" w:rsidRDefault="000A4FFE" w:rsidP="00904FE6">
            <w:pPr>
              <w:adjustRightInd w:val="0"/>
              <w:snapToGrid w:val="0"/>
              <w:spacing w:line="360" w:lineRule="auto"/>
              <w:ind w:firstLineChars="200" w:firstLine="480"/>
              <w:jc w:val="left"/>
              <w:rPr>
                <w:rFonts w:hint="eastAsia"/>
                <w:sz w:val="24"/>
                <w:szCs w:val="24"/>
              </w:rPr>
            </w:pPr>
          </w:p>
          <w:p w:rsidR="009671EC" w:rsidRPr="0097476C" w:rsidRDefault="009671EC" w:rsidP="0097476C">
            <w:pPr>
              <w:adjustRightInd w:val="0"/>
              <w:snapToGrid w:val="0"/>
              <w:spacing w:beforeLines="50" w:line="360" w:lineRule="auto"/>
              <w:jc w:val="left"/>
              <w:rPr>
                <w:rFonts w:hint="eastAsia"/>
                <w:b/>
                <w:sz w:val="24"/>
              </w:rPr>
            </w:pPr>
            <w:r w:rsidRPr="0097476C">
              <w:rPr>
                <w:b/>
                <w:sz w:val="24"/>
              </w:rPr>
              <w:lastRenderedPageBreak/>
              <w:t>主要环境保护目标（列出名单及保护级别）：</w:t>
            </w:r>
          </w:p>
          <w:p w:rsidR="00D56BD6" w:rsidRPr="00D56BD6" w:rsidRDefault="00D56BD6" w:rsidP="00D56BD6">
            <w:pPr>
              <w:spacing w:line="360" w:lineRule="auto"/>
              <w:ind w:firstLineChars="200" w:firstLine="482"/>
              <w:jc w:val="center"/>
              <w:rPr>
                <w:rFonts w:hint="eastAsia"/>
                <w:b/>
                <w:sz w:val="24"/>
                <w:szCs w:val="24"/>
              </w:rPr>
            </w:pPr>
            <w:r w:rsidRPr="00D56BD6">
              <w:rPr>
                <w:rFonts w:hint="eastAsia"/>
                <w:b/>
                <w:sz w:val="24"/>
                <w:szCs w:val="24"/>
              </w:rPr>
              <w:t>表</w:t>
            </w:r>
            <w:r w:rsidR="0054507F">
              <w:rPr>
                <w:rFonts w:hint="eastAsia"/>
                <w:b/>
                <w:sz w:val="24"/>
                <w:szCs w:val="24"/>
              </w:rPr>
              <w:t>18</w:t>
            </w:r>
            <w:r w:rsidRPr="00D56BD6">
              <w:rPr>
                <w:rFonts w:hint="eastAsia"/>
                <w:b/>
                <w:sz w:val="24"/>
                <w:szCs w:val="24"/>
              </w:rPr>
              <w:t xml:space="preserve"> </w:t>
            </w:r>
            <w:r w:rsidRPr="00D56BD6">
              <w:rPr>
                <w:rFonts w:hint="eastAsia"/>
                <w:b/>
                <w:sz w:val="24"/>
                <w:szCs w:val="24"/>
              </w:rPr>
              <w:t>拟建项目主要环境保护目标</w:t>
            </w:r>
          </w:p>
          <w:tbl>
            <w:tblPr>
              <w:tblW w:w="5000" w:type="pct"/>
              <w:tblBorders>
                <w:top w:val="single" w:sz="12" w:space="0" w:color="000000"/>
                <w:bottom w:val="single" w:sz="12" w:space="0" w:color="000000"/>
                <w:insideH w:val="single" w:sz="4" w:space="0" w:color="000000"/>
                <w:insideV w:val="single" w:sz="4" w:space="0" w:color="000000"/>
              </w:tblBorders>
              <w:tblLayout w:type="fixed"/>
              <w:tblLook w:val="01E0"/>
            </w:tblPr>
            <w:tblGrid>
              <w:gridCol w:w="709"/>
              <w:gridCol w:w="2269"/>
              <w:gridCol w:w="992"/>
              <w:gridCol w:w="1641"/>
              <w:gridCol w:w="636"/>
              <w:gridCol w:w="839"/>
              <w:gridCol w:w="1419"/>
            </w:tblGrid>
            <w:tr w:rsidR="00E747EF" w:rsidRPr="002C2CE1" w:rsidTr="009671EC">
              <w:trPr>
                <w:trHeight w:val="20"/>
                <w:tblHeader/>
              </w:trPr>
              <w:tc>
                <w:tcPr>
                  <w:tcW w:w="417" w:type="pct"/>
                  <w:vMerge w:val="restart"/>
                  <w:shd w:val="clear" w:color="auto" w:fill="auto"/>
                  <w:vAlign w:val="center"/>
                </w:tcPr>
                <w:p w:rsidR="00E747EF" w:rsidRPr="002C2CE1" w:rsidRDefault="00E747EF" w:rsidP="00C802B3">
                  <w:pPr>
                    <w:pStyle w:val="2wj"/>
                    <w:spacing w:line="240" w:lineRule="auto"/>
                    <w:rPr>
                      <w:b/>
                      <w:snapToGrid w:val="0"/>
                    </w:rPr>
                  </w:pPr>
                  <w:r>
                    <w:rPr>
                      <w:rFonts w:hint="eastAsia"/>
                      <w:b/>
                      <w:snapToGrid w:val="0"/>
                    </w:rPr>
                    <w:t>类型</w:t>
                  </w:r>
                </w:p>
              </w:tc>
              <w:tc>
                <w:tcPr>
                  <w:tcW w:w="1334" w:type="pct"/>
                  <w:vMerge w:val="restart"/>
                  <w:shd w:val="clear" w:color="auto" w:fill="auto"/>
                  <w:vAlign w:val="center"/>
                </w:tcPr>
                <w:p w:rsidR="00E747EF" w:rsidRPr="002C2CE1" w:rsidRDefault="00E747EF" w:rsidP="00C802B3">
                  <w:pPr>
                    <w:pStyle w:val="2wj"/>
                    <w:spacing w:line="240" w:lineRule="auto"/>
                    <w:rPr>
                      <w:b/>
                      <w:snapToGrid w:val="0"/>
                    </w:rPr>
                  </w:pPr>
                  <w:r w:rsidRPr="002C2CE1">
                    <w:rPr>
                      <w:b/>
                      <w:snapToGrid w:val="0"/>
                    </w:rPr>
                    <w:t>环境敏感点</w:t>
                  </w:r>
                </w:p>
              </w:tc>
              <w:tc>
                <w:tcPr>
                  <w:tcW w:w="1922" w:type="pct"/>
                  <w:gridSpan w:val="3"/>
                  <w:shd w:val="clear" w:color="auto" w:fill="auto"/>
                  <w:vAlign w:val="center"/>
                </w:tcPr>
                <w:p w:rsidR="00E747EF" w:rsidRPr="002C2CE1" w:rsidRDefault="00E747EF" w:rsidP="00C802B3">
                  <w:pPr>
                    <w:pStyle w:val="2wj"/>
                    <w:spacing w:line="240" w:lineRule="auto"/>
                    <w:rPr>
                      <w:b/>
                      <w:snapToGrid w:val="0"/>
                    </w:rPr>
                  </w:pPr>
                  <w:r w:rsidRPr="002C2CE1">
                    <w:rPr>
                      <w:b/>
                      <w:kern w:val="28"/>
                    </w:rPr>
                    <w:t>相对本项目装置区边界</w:t>
                  </w:r>
                </w:p>
              </w:tc>
              <w:tc>
                <w:tcPr>
                  <w:tcW w:w="493" w:type="pct"/>
                  <w:vMerge w:val="restart"/>
                  <w:shd w:val="clear" w:color="auto" w:fill="auto"/>
                  <w:vAlign w:val="center"/>
                </w:tcPr>
                <w:p w:rsidR="00E747EF" w:rsidRPr="002C2CE1" w:rsidRDefault="00E747EF" w:rsidP="00C802B3">
                  <w:pPr>
                    <w:pStyle w:val="2wj"/>
                    <w:spacing w:line="240" w:lineRule="auto"/>
                    <w:rPr>
                      <w:b/>
                      <w:snapToGrid w:val="0"/>
                    </w:rPr>
                  </w:pPr>
                  <w:r w:rsidRPr="002C2CE1">
                    <w:rPr>
                      <w:b/>
                      <w:snapToGrid w:val="0"/>
                    </w:rPr>
                    <w:t>敏感点性质</w:t>
                  </w:r>
                </w:p>
              </w:tc>
              <w:tc>
                <w:tcPr>
                  <w:tcW w:w="834" w:type="pct"/>
                  <w:vMerge w:val="restart"/>
                  <w:shd w:val="clear" w:color="auto" w:fill="auto"/>
                  <w:vAlign w:val="center"/>
                </w:tcPr>
                <w:p w:rsidR="00E747EF" w:rsidRPr="002C2CE1" w:rsidRDefault="00E747EF" w:rsidP="00C802B3">
                  <w:pPr>
                    <w:pStyle w:val="2wj"/>
                    <w:spacing w:line="240" w:lineRule="auto"/>
                    <w:rPr>
                      <w:b/>
                      <w:snapToGrid w:val="0"/>
                    </w:rPr>
                  </w:pPr>
                  <w:r w:rsidRPr="002C2CE1">
                    <w:rPr>
                      <w:b/>
                      <w:snapToGrid w:val="0"/>
                    </w:rPr>
                    <w:t>功能区划</w:t>
                  </w:r>
                </w:p>
              </w:tc>
            </w:tr>
            <w:tr w:rsidR="00E747EF" w:rsidRPr="002C2CE1" w:rsidTr="009671EC">
              <w:trPr>
                <w:trHeight w:val="20"/>
                <w:tblHeader/>
              </w:trPr>
              <w:tc>
                <w:tcPr>
                  <w:tcW w:w="417" w:type="pct"/>
                  <w:vMerge/>
                  <w:shd w:val="clear" w:color="auto" w:fill="auto"/>
                  <w:vAlign w:val="center"/>
                </w:tcPr>
                <w:p w:rsidR="00E747EF" w:rsidRPr="002C2CE1" w:rsidRDefault="00E747EF" w:rsidP="00C802B3">
                  <w:pPr>
                    <w:pStyle w:val="2wj"/>
                    <w:spacing w:line="240" w:lineRule="auto"/>
                    <w:rPr>
                      <w:b/>
                      <w:snapToGrid w:val="0"/>
                    </w:rPr>
                  </w:pPr>
                </w:p>
              </w:tc>
              <w:tc>
                <w:tcPr>
                  <w:tcW w:w="1334" w:type="pct"/>
                  <w:vMerge/>
                  <w:shd w:val="clear" w:color="auto" w:fill="auto"/>
                  <w:vAlign w:val="center"/>
                </w:tcPr>
                <w:p w:rsidR="00E747EF" w:rsidRPr="002C2CE1" w:rsidRDefault="00E747EF" w:rsidP="00C802B3">
                  <w:pPr>
                    <w:pStyle w:val="2wj"/>
                    <w:spacing w:line="240" w:lineRule="auto"/>
                    <w:rPr>
                      <w:b/>
                      <w:snapToGrid w:val="0"/>
                    </w:rPr>
                  </w:pPr>
                </w:p>
              </w:tc>
              <w:tc>
                <w:tcPr>
                  <w:tcW w:w="583" w:type="pct"/>
                  <w:shd w:val="clear" w:color="auto" w:fill="auto"/>
                  <w:vAlign w:val="center"/>
                </w:tcPr>
                <w:p w:rsidR="00E747EF" w:rsidRPr="002C2CE1" w:rsidRDefault="00E747EF" w:rsidP="00C802B3">
                  <w:pPr>
                    <w:pStyle w:val="2wj"/>
                    <w:spacing w:line="240" w:lineRule="auto"/>
                    <w:rPr>
                      <w:rFonts w:hint="eastAsia"/>
                      <w:b/>
                      <w:snapToGrid w:val="0"/>
                    </w:rPr>
                  </w:pPr>
                  <w:r w:rsidRPr="002C2CE1">
                    <w:rPr>
                      <w:b/>
                      <w:snapToGrid w:val="0"/>
                    </w:rPr>
                    <w:t>距离</w:t>
                  </w:r>
                </w:p>
                <w:p w:rsidR="00E747EF" w:rsidRPr="002C2CE1" w:rsidRDefault="00E747EF" w:rsidP="00C802B3">
                  <w:pPr>
                    <w:pStyle w:val="2wj"/>
                    <w:spacing w:line="240" w:lineRule="auto"/>
                    <w:rPr>
                      <w:b/>
                      <w:snapToGrid w:val="0"/>
                    </w:rPr>
                  </w:pPr>
                  <w:r w:rsidRPr="002C2CE1">
                    <w:rPr>
                      <w:b/>
                      <w:snapToGrid w:val="0"/>
                    </w:rPr>
                    <w:t>（</w:t>
                  </w:r>
                  <w:r w:rsidRPr="002C2CE1">
                    <w:rPr>
                      <w:b/>
                      <w:snapToGrid w:val="0"/>
                    </w:rPr>
                    <w:t>km</w:t>
                  </w:r>
                  <w:r w:rsidRPr="002C2CE1">
                    <w:rPr>
                      <w:b/>
                      <w:snapToGrid w:val="0"/>
                    </w:rPr>
                    <w:t>）</w:t>
                  </w:r>
                </w:p>
              </w:tc>
              <w:tc>
                <w:tcPr>
                  <w:tcW w:w="965" w:type="pct"/>
                  <w:shd w:val="clear" w:color="auto" w:fill="auto"/>
                  <w:vAlign w:val="center"/>
                </w:tcPr>
                <w:p w:rsidR="00E747EF" w:rsidRPr="002C2CE1" w:rsidRDefault="00E747EF" w:rsidP="00C802B3">
                  <w:pPr>
                    <w:pStyle w:val="2wj"/>
                    <w:spacing w:line="240" w:lineRule="auto"/>
                    <w:rPr>
                      <w:b/>
                      <w:snapToGrid w:val="0"/>
                    </w:rPr>
                  </w:pPr>
                  <w:r w:rsidRPr="002C2CE1">
                    <w:rPr>
                      <w:b/>
                      <w:snapToGrid w:val="0"/>
                    </w:rPr>
                    <w:t>与本项目相对方</w:t>
                  </w:r>
                  <w:r>
                    <w:rPr>
                      <w:rFonts w:hint="eastAsia"/>
                      <w:b/>
                      <w:snapToGrid w:val="0"/>
                    </w:rPr>
                    <w:t>向</w:t>
                  </w:r>
                </w:p>
              </w:tc>
              <w:tc>
                <w:tcPr>
                  <w:tcW w:w="374" w:type="pct"/>
                  <w:shd w:val="clear" w:color="auto" w:fill="auto"/>
                  <w:vAlign w:val="center"/>
                </w:tcPr>
                <w:p w:rsidR="00E747EF" w:rsidRPr="002C2CE1" w:rsidRDefault="00E747EF" w:rsidP="00C802B3">
                  <w:pPr>
                    <w:pStyle w:val="2wj"/>
                    <w:spacing w:line="240" w:lineRule="auto"/>
                    <w:rPr>
                      <w:b/>
                      <w:snapToGrid w:val="0"/>
                    </w:rPr>
                  </w:pPr>
                  <w:r w:rsidRPr="002C2CE1">
                    <w:rPr>
                      <w:b/>
                      <w:snapToGrid w:val="0"/>
                    </w:rPr>
                    <w:t>人数</w:t>
                  </w:r>
                </w:p>
              </w:tc>
              <w:tc>
                <w:tcPr>
                  <w:tcW w:w="493" w:type="pct"/>
                  <w:vMerge/>
                  <w:shd w:val="clear" w:color="auto" w:fill="auto"/>
                  <w:vAlign w:val="center"/>
                </w:tcPr>
                <w:p w:rsidR="00E747EF" w:rsidRPr="002C2CE1" w:rsidRDefault="00E747EF" w:rsidP="00C802B3">
                  <w:pPr>
                    <w:pStyle w:val="2wj"/>
                    <w:spacing w:line="240" w:lineRule="auto"/>
                    <w:rPr>
                      <w:b/>
                      <w:snapToGrid w:val="0"/>
                    </w:rPr>
                  </w:pPr>
                </w:p>
              </w:tc>
              <w:tc>
                <w:tcPr>
                  <w:tcW w:w="834" w:type="pct"/>
                  <w:vMerge/>
                  <w:shd w:val="clear" w:color="auto" w:fill="auto"/>
                  <w:vAlign w:val="center"/>
                </w:tcPr>
                <w:p w:rsidR="00E747EF" w:rsidRPr="002C2CE1" w:rsidRDefault="00E747EF" w:rsidP="00C802B3">
                  <w:pPr>
                    <w:pStyle w:val="2wj"/>
                    <w:spacing w:line="240" w:lineRule="auto"/>
                    <w:rPr>
                      <w:b/>
                      <w:snapToGrid w:val="0"/>
                    </w:rPr>
                  </w:pPr>
                </w:p>
              </w:tc>
            </w:tr>
            <w:tr w:rsidR="00A550B6" w:rsidRPr="002C2CE1" w:rsidTr="009671EC">
              <w:trPr>
                <w:trHeight w:val="20"/>
              </w:trPr>
              <w:tc>
                <w:tcPr>
                  <w:tcW w:w="417" w:type="pct"/>
                  <w:vMerge w:val="restart"/>
                  <w:shd w:val="clear" w:color="auto" w:fill="auto"/>
                  <w:vAlign w:val="center"/>
                </w:tcPr>
                <w:p w:rsidR="00A550B6" w:rsidRPr="002C2CE1" w:rsidRDefault="00A550B6" w:rsidP="00C802B3">
                  <w:pPr>
                    <w:pStyle w:val="2wj"/>
                    <w:spacing w:line="240" w:lineRule="auto"/>
                    <w:rPr>
                      <w:snapToGrid w:val="0"/>
                    </w:rPr>
                  </w:pPr>
                  <w:r>
                    <w:rPr>
                      <w:rFonts w:hint="eastAsia"/>
                      <w:snapToGrid w:val="0"/>
                    </w:rPr>
                    <w:t>大气环境</w:t>
                  </w:r>
                </w:p>
              </w:tc>
              <w:tc>
                <w:tcPr>
                  <w:tcW w:w="1334" w:type="pct"/>
                  <w:shd w:val="clear" w:color="auto" w:fill="auto"/>
                  <w:vAlign w:val="center"/>
                </w:tcPr>
                <w:p w:rsidR="00A550B6" w:rsidRPr="002C2CE1" w:rsidRDefault="00A550B6" w:rsidP="007720E6">
                  <w:pPr>
                    <w:pStyle w:val="2wj"/>
                    <w:spacing w:line="240" w:lineRule="auto"/>
                    <w:rPr>
                      <w:rFonts w:hint="eastAsia"/>
                      <w:kern w:val="28"/>
                    </w:rPr>
                  </w:pPr>
                  <w:r w:rsidRPr="002C2CE1">
                    <w:rPr>
                      <w:rFonts w:hint="eastAsia"/>
                      <w:kern w:val="28"/>
                    </w:rPr>
                    <w:t>山庄</w:t>
                  </w:r>
                </w:p>
              </w:tc>
              <w:tc>
                <w:tcPr>
                  <w:tcW w:w="583" w:type="pct"/>
                  <w:shd w:val="clear" w:color="auto" w:fill="auto"/>
                  <w:vAlign w:val="center"/>
                </w:tcPr>
                <w:p w:rsidR="00A550B6" w:rsidRPr="002C2CE1" w:rsidRDefault="00A550B6" w:rsidP="00A550B6">
                  <w:pPr>
                    <w:pStyle w:val="2wj"/>
                    <w:spacing w:line="240" w:lineRule="auto"/>
                    <w:rPr>
                      <w:rFonts w:hint="eastAsia"/>
                      <w:kern w:val="28"/>
                    </w:rPr>
                  </w:pPr>
                  <w:r w:rsidRPr="002C2CE1">
                    <w:rPr>
                      <w:rFonts w:hint="eastAsia"/>
                      <w:kern w:val="28"/>
                    </w:rPr>
                    <w:t>1</w:t>
                  </w:r>
                  <w:r>
                    <w:rPr>
                      <w:rFonts w:hint="eastAsia"/>
                      <w:kern w:val="28"/>
                    </w:rPr>
                    <w:t>.</w:t>
                  </w:r>
                  <w:r>
                    <w:rPr>
                      <w:kern w:val="28"/>
                    </w:rPr>
                    <w:t>7</w:t>
                  </w:r>
                  <w:r>
                    <w:rPr>
                      <w:rFonts w:hint="eastAsia"/>
                      <w:kern w:val="28"/>
                    </w:rPr>
                    <w:t>0</w:t>
                  </w:r>
                </w:p>
              </w:tc>
              <w:tc>
                <w:tcPr>
                  <w:tcW w:w="965" w:type="pct"/>
                  <w:shd w:val="clear" w:color="auto" w:fill="auto"/>
                  <w:vAlign w:val="center"/>
                </w:tcPr>
                <w:p w:rsidR="00A550B6" w:rsidRPr="002C2CE1" w:rsidRDefault="00A550B6" w:rsidP="007720E6">
                  <w:pPr>
                    <w:pStyle w:val="2wj"/>
                    <w:spacing w:line="240" w:lineRule="auto"/>
                    <w:rPr>
                      <w:kern w:val="28"/>
                    </w:rPr>
                  </w:pPr>
                  <w:r w:rsidRPr="002C2CE1">
                    <w:rPr>
                      <w:rFonts w:hint="eastAsia"/>
                      <w:kern w:val="28"/>
                    </w:rPr>
                    <w:t>W</w:t>
                  </w:r>
                </w:p>
              </w:tc>
              <w:tc>
                <w:tcPr>
                  <w:tcW w:w="374" w:type="pct"/>
                  <w:shd w:val="clear" w:color="auto" w:fill="auto"/>
                  <w:vAlign w:val="center"/>
                </w:tcPr>
                <w:p w:rsidR="00A550B6" w:rsidRPr="002C2CE1" w:rsidRDefault="00A550B6" w:rsidP="00C802B3">
                  <w:pPr>
                    <w:pStyle w:val="2wj"/>
                    <w:spacing w:line="240" w:lineRule="auto"/>
                    <w:rPr>
                      <w:rFonts w:hint="eastAsia"/>
                      <w:kern w:val="28"/>
                    </w:rPr>
                  </w:pPr>
                  <w:r w:rsidRPr="002C2CE1">
                    <w:rPr>
                      <w:rFonts w:hint="eastAsia"/>
                      <w:kern w:val="28"/>
                    </w:rPr>
                    <w:t>42</w:t>
                  </w:r>
                </w:p>
              </w:tc>
              <w:tc>
                <w:tcPr>
                  <w:tcW w:w="493" w:type="pct"/>
                  <w:shd w:val="clear" w:color="auto" w:fill="auto"/>
                  <w:vAlign w:val="center"/>
                </w:tcPr>
                <w:p w:rsidR="00A550B6" w:rsidRPr="002C2CE1" w:rsidRDefault="00A550B6" w:rsidP="00C802B3">
                  <w:pPr>
                    <w:pStyle w:val="2wj"/>
                    <w:spacing w:line="240" w:lineRule="auto"/>
                    <w:rPr>
                      <w:snapToGrid w:val="0"/>
                    </w:rPr>
                  </w:pPr>
                  <w:r>
                    <w:rPr>
                      <w:rFonts w:hint="eastAsia"/>
                      <w:snapToGrid w:val="0"/>
                    </w:rPr>
                    <w:t>住宅</w:t>
                  </w:r>
                </w:p>
              </w:tc>
              <w:tc>
                <w:tcPr>
                  <w:tcW w:w="834" w:type="pct"/>
                  <w:vMerge w:val="restart"/>
                  <w:shd w:val="clear" w:color="auto" w:fill="auto"/>
                  <w:vAlign w:val="center"/>
                </w:tcPr>
                <w:p w:rsidR="00A550B6" w:rsidRPr="003E2402" w:rsidRDefault="00A550B6" w:rsidP="00E747EF">
                  <w:pPr>
                    <w:adjustRightInd w:val="0"/>
                    <w:snapToGrid w:val="0"/>
                    <w:jc w:val="center"/>
                    <w:rPr>
                      <w:kern w:val="44"/>
                    </w:rPr>
                  </w:pPr>
                  <w:r w:rsidRPr="003E2402">
                    <w:rPr>
                      <w:kern w:val="44"/>
                    </w:rPr>
                    <w:t>《环境空气质量标准》</w:t>
                  </w:r>
                  <w:r>
                    <w:rPr>
                      <w:kern w:val="44"/>
                    </w:rPr>
                    <w:t>（</w:t>
                  </w:r>
                  <w:r w:rsidRPr="003E2402">
                    <w:rPr>
                      <w:kern w:val="44"/>
                    </w:rPr>
                    <w:t>GB3095-2012</w:t>
                  </w:r>
                  <w:r>
                    <w:rPr>
                      <w:kern w:val="44"/>
                    </w:rPr>
                    <w:t>）</w:t>
                  </w:r>
                </w:p>
                <w:p w:rsidR="00A550B6" w:rsidRPr="002C2CE1" w:rsidRDefault="00A550B6" w:rsidP="00E747EF">
                  <w:pPr>
                    <w:pStyle w:val="2wj"/>
                    <w:spacing w:line="240" w:lineRule="auto"/>
                    <w:rPr>
                      <w:snapToGrid w:val="0"/>
                    </w:rPr>
                  </w:pPr>
                  <w:r w:rsidRPr="003E2402">
                    <w:rPr>
                      <w:kern w:val="44"/>
                    </w:rPr>
                    <w:t>二级标准</w:t>
                  </w:r>
                </w:p>
              </w:tc>
            </w:tr>
            <w:tr w:rsidR="00A550B6" w:rsidRPr="002C2CE1" w:rsidTr="00295E87">
              <w:trPr>
                <w:trHeight w:val="20"/>
              </w:trPr>
              <w:tc>
                <w:tcPr>
                  <w:tcW w:w="417" w:type="pct"/>
                  <w:vMerge/>
                  <w:shd w:val="clear" w:color="auto" w:fill="auto"/>
                  <w:vAlign w:val="center"/>
                </w:tcPr>
                <w:p w:rsidR="00A550B6" w:rsidRPr="002C2CE1" w:rsidRDefault="00A550B6" w:rsidP="00A550B6">
                  <w:pPr>
                    <w:pStyle w:val="2wj"/>
                    <w:spacing w:line="240" w:lineRule="auto"/>
                    <w:rPr>
                      <w:snapToGrid w:val="0"/>
                    </w:rPr>
                  </w:pPr>
                </w:p>
              </w:tc>
              <w:tc>
                <w:tcPr>
                  <w:tcW w:w="1334" w:type="pct"/>
                  <w:shd w:val="clear" w:color="auto" w:fill="auto"/>
                  <w:vAlign w:val="center"/>
                </w:tcPr>
                <w:p w:rsidR="00A550B6" w:rsidRPr="002C2CE1" w:rsidRDefault="00A550B6" w:rsidP="00A550B6">
                  <w:pPr>
                    <w:pStyle w:val="2wj"/>
                    <w:spacing w:line="240" w:lineRule="auto"/>
                    <w:rPr>
                      <w:kern w:val="28"/>
                    </w:rPr>
                  </w:pPr>
                  <w:r w:rsidRPr="002C2CE1">
                    <w:rPr>
                      <w:rFonts w:hint="eastAsia"/>
                      <w:kern w:val="28"/>
                    </w:rPr>
                    <w:t>山郑</w:t>
                  </w:r>
                </w:p>
              </w:tc>
              <w:tc>
                <w:tcPr>
                  <w:tcW w:w="583" w:type="pct"/>
                  <w:shd w:val="clear" w:color="auto" w:fill="auto"/>
                  <w:vAlign w:val="center"/>
                </w:tcPr>
                <w:p w:rsidR="00A550B6" w:rsidRPr="002C2CE1" w:rsidRDefault="00A550B6" w:rsidP="00A550B6">
                  <w:pPr>
                    <w:pStyle w:val="2wj"/>
                    <w:spacing w:line="240" w:lineRule="auto"/>
                    <w:rPr>
                      <w:kern w:val="28"/>
                    </w:rPr>
                  </w:pPr>
                  <w:r w:rsidRPr="002C2CE1">
                    <w:rPr>
                      <w:rFonts w:hint="eastAsia"/>
                      <w:kern w:val="28"/>
                    </w:rPr>
                    <w:t>1</w:t>
                  </w:r>
                  <w:r>
                    <w:rPr>
                      <w:rFonts w:hint="eastAsia"/>
                      <w:kern w:val="28"/>
                    </w:rPr>
                    <w:t>.41</w:t>
                  </w:r>
                </w:p>
              </w:tc>
              <w:tc>
                <w:tcPr>
                  <w:tcW w:w="965" w:type="pct"/>
                  <w:shd w:val="clear" w:color="auto" w:fill="auto"/>
                  <w:vAlign w:val="center"/>
                </w:tcPr>
                <w:p w:rsidR="00A550B6" w:rsidRPr="002C2CE1" w:rsidRDefault="00A550B6" w:rsidP="00A550B6">
                  <w:pPr>
                    <w:pStyle w:val="2wj"/>
                    <w:spacing w:line="240" w:lineRule="auto"/>
                    <w:rPr>
                      <w:kern w:val="28"/>
                    </w:rPr>
                  </w:pPr>
                  <w:r w:rsidRPr="002C2CE1">
                    <w:rPr>
                      <w:rFonts w:hint="eastAsia"/>
                      <w:kern w:val="28"/>
                    </w:rPr>
                    <w:t>W</w:t>
                  </w:r>
                </w:p>
              </w:tc>
              <w:tc>
                <w:tcPr>
                  <w:tcW w:w="374" w:type="pct"/>
                  <w:shd w:val="clear" w:color="auto" w:fill="auto"/>
                  <w:vAlign w:val="center"/>
                </w:tcPr>
                <w:p w:rsidR="00A550B6" w:rsidRPr="002C2CE1" w:rsidRDefault="00A550B6" w:rsidP="00A550B6">
                  <w:pPr>
                    <w:pStyle w:val="2wj"/>
                    <w:spacing w:line="240" w:lineRule="auto"/>
                    <w:rPr>
                      <w:kern w:val="28"/>
                    </w:rPr>
                  </w:pPr>
                  <w:r w:rsidRPr="002C2CE1">
                    <w:rPr>
                      <w:rFonts w:hint="eastAsia"/>
                      <w:kern w:val="28"/>
                    </w:rPr>
                    <w:t>65</w:t>
                  </w:r>
                </w:p>
              </w:tc>
              <w:tc>
                <w:tcPr>
                  <w:tcW w:w="493" w:type="pct"/>
                  <w:shd w:val="clear" w:color="auto" w:fill="auto"/>
                </w:tcPr>
                <w:p w:rsidR="00A550B6" w:rsidRPr="00A550B6" w:rsidRDefault="00A550B6" w:rsidP="00A550B6">
                  <w:pPr>
                    <w:pStyle w:val="2wj"/>
                    <w:spacing w:line="240" w:lineRule="auto"/>
                    <w:rPr>
                      <w:snapToGrid w:val="0"/>
                    </w:rPr>
                  </w:pPr>
                  <w:r w:rsidRPr="00B023D4">
                    <w:rPr>
                      <w:rFonts w:hint="eastAsia"/>
                      <w:snapToGrid w:val="0"/>
                    </w:rPr>
                    <w:t>住宅</w:t>
                  </w:r>
                </w:p>
              </w:tc>
              <w:tc>
                <w:tcPr>
                  <w:tcW w:w="834" w:type="pct"/>
                  <w:vMerge/>
                  <w:shd w:val="clear" w:color="auto" w:fill="auto"/>
                  <w:vAlign w:val="center"/>
                </w:tcPr>
                <w:p w:rsidR="00A550B6" w:rsidRPr="002C2CE1" w:rsidRDefault="00A550B6" w:rsidP="00A550B6">
                  <w:pPr>
                    <w:pStyle w:val="2wj"/>
                    <w:spacing w:line="240" w:lineRule="auto"/>
                    <w:rPr>
                      <w:snapToGrid w:val="0"/>
                    </w:rPr>
                  </w:pPr>
                </w:p>
              </w:tc>
            </w:tr>
            <w:tr w:rsidR="00A550B6" w:rsidRPr="002C2CE1" w:rsidTr="00295E87">
              <w:trPr>
                <w:trHeight w:val="20"/>
              </w:trPr>
              <w:tc>
                <w:tcPr>
                  <w:tcW w:w="417" w:type="pct"/>
                  <w:vMerge/>
                  <w:shd w:val="clear" w:color="auto" w:fill="auto"/>
                  <w:vAlign w:val="center"/>
                </w:tcPr>
                <w:p w:rsidR="00A550B6" w:rsidRPr="002C2CE1" w:rsidRDefault="00A550B6" w:rsidP="00A550B6">
                  <w:pPr>
                    <w:pStyle w:val="2wj"/>
                    <w:spacing w:line="240" w:lineRule="auto"/>
                    <w:rPr>
                      <w:snapToGrid w:val="0"/>
                    </w:rPr>
                  </w:pPr>
                </w:p>
              </w:tc>
              <w:tc>
                <w:tcPr>
                  <w:tcW w:w="1334" w:type="pct"/>
                  <w:shd w:val="clear" w:color="auto" w:fill="auto"/>
                  <w:vAlign w:val="center"/>
                </w:tcPr>
                <w:p w:rsidR="00A550B6" w:rsidRPr="002C2CE1" w:rsidRDefault="00A550B6" w:rsidP="00A550B6">
                  <w:pPr>
                    <w:pStyle w:val="2wj"/>
                    <w:spacing w:line="240" w:lineRule="auto"/>
                    <w:rPr>
                      <w:rFonts w:hint="eastAsia"/>
                      <w:kern w:val="28"/>
                    </w:rPr>
                  </w:pPr>
                  <w:r>
                    <w:rPr>
                      <w:rFonts w:hint="eastAsia"/>
                      <w:kern w:val="28"/>
                    </w:rPr>
                    <w:t>焦洼</w:t>
                  </w:r>
                </w:p>
              </w:tc>
              <w:tc>
                <w:tcPr>
                  <w:tcW w:w="583" w:type="pct"/>
                  <w:shd w:val="clear" w:color="auto" w:fill="auto"/>
                  <w:vAlign w:val="center"/>
                </w:tcPr>
                <w:p w:rsidR="00A550B6" w:rsidRPr="002C2CE1" w:rsidRDefault="00A550B6" w:rsidP="00A550B6">
                  <w:pPr>
                    <w:pStyle w:val="2wj"/>
                    <w:spacing w:line="240" w:lineRule="auto"/>
                    <w:rPr>
                      <w:rFonts w:hint="eastAsia"/>
                      <w:kern w:val="28"/>
                    </w:rPr>
                  </w:pPr>
                  <w:r>
                    <w:rPr>
                      <w:rFonts w:hint="eastAsia"/>
                      <w:kern w:val="28"/>
                    </w:rPr>
                    <w:t>1.2</w:t>
                  </w:r>
                </w:p>
              </w:tc>
              <w:tc>
                <w:tcPr>
                  <w:tcW w:w="965" w:type="pct"/>
                  <w:shd w:val="clear" w:color="auto" w:fill="auto"/>
                  <w:vAlign w:val="center"/>
                </w:tcPr>
                <w:p w:rsidR="00A550B6" w:rsidRPr="002C2CE1" w:rsidRDefault="00A550B6" w:rsidP="00A550B6">
                  <w:pPr>
                    <w:pStyle w:val="2wj"/>
                    <w:spacing w:line="240" w:lineRule="auto"/>
                    <w:rPr>
                      <w:rFonts w:hint="eastAsia"/>
                      <w:kern w:val="28"/>
                    </w:rPr>
                  </w:pPr>
                  <w:r>
                    <w:rPr>
                      <w:rFonts w:hint="eastAsia"/>
                      <w:kern w:val="28"/>
                    </w:rPr>
                    <w:t>SW</w:t>
                  </w:r>
                </w:p>
              </w:tc>
              <w:tc>
                <w:tcPr>
                  <w:tcW w:w="374" w:type="pct"/>
                  <w:shd w:val="clear" w:color="auto" w:fill="auto"/>
                  <w:vAlign w:val="center"/>
                </w:tcPr>
                <w:p w:rsidR="00A550B6" w:rsidRPr="002C2CE1" w:rsidRDefault="00A550B6" w:rsidP="00A550B6">
                  <w:pPr>
                    <w:pStyle w:val="2wj"/>
                    <w:spacing w:line="240" w:lineRule="auto"/>
                    <w:rPr>
                      <w:rFonts w:hint="eastAsia"/>
                      <w:kern w:val="28"/>
                    </w:rPr>
                  </w:pPr>
                  <w:r>
                    <w:rPr>
                      <w:rFonts w:hint="eastAsia"/>
                      <w:kern w:val="28"/>
                    </w:rPr>
                    <w:t>84</w:t>
                  </w:r>
                </w:p>
              </w:tc>
              <w:tc>
                <w:tcPr>
                  <w:tcW w:w="493" w:type="pct"/>
                  <w:shd w:val="clear" w:color="auto" w:fill="auto"/>
                </w:tcPr>
                <w:p w:rsidR="00A550B6" w:rsidRPr="00A550B6" w:rsidRDefault="00A550B6" w:rsidP="00A550B6">
                  <w:pPr>
                    <w:pStyle w:val="2wj"/>
                    <w:spacing w:line="240" w:lineRule="auto"/>
                    <w:rPr>
                      <w:snapToGrid w:val="0"/>
                    </w:rPr>
                  </w:pPr>
                  <w:r w:rsidRPr="00B023D4">
                    <w:rPr>
                      <w:rFonts w:hint="eastAsia"/>
                      <w:snapToGrid w:val="0"/>
                    </w:rPr>
                    <w:t>住宅</w:t>
                  </w:r>
                </w:p>
              </w:tc>
              <w:tc>
                <w:tcPr>
                  <w:tcW w:w="834" w:type="pct"/>
                  <w:vMerge/>
                  <w:shd w:val="clear" w:color="auto" w:fill="auto"/>
                  <w:vAlign w:val="center"/>
                </w:tcPr>
                <w:p w:rsidR="00A550B6" w:rsidRPr="002C2CE1" w:rsidRDefault="00A550B6" w:rsidP="00A550B6">
                  <w:pPr>
                    <w:pStyle w:val="2wj"/>
                    <w:spacing w:line="240" w:lineRule="auto"/>
                    <w:rPr>
                      <w:snapToGrid w:val="0"/>
                    </w:rPr>
                  </w:pPr>
                </w:p>
              </w:tc>
            </w:tr>
            <w:tr w:rsidR="00A550B6" w:rsidRPr="002C2CE1" w:rsidTr="00295E87">
              <w:trPr>
                <w:trHeight w:val="20"/>
              </w:trPr>
              <w:tc>
                <w:tcPr>
                  <w:tcW w:w="417" w:type="pct"/>
                  <w:vMerge/>
                  <w:shd w:val="clear" w:color="auto" w:fill="auto"/>
                  <w:vAlign w:val="center"/>
                </w:tcPr>
                <w:p w:rsidR="00A550B6" w:rsidRPr="002C2CE1" w:rsidRDefault="00A550B6" w:rsidP="00A550B6">
                  <w:pPr>
                    <w:pStyle w:val="2wj"/>
                    <w:spacing w:line="240" w:lineRule="auto"/>
                    <w:rPr>
                      <w:snapToGrid w:val="0"/>
                    </w:rPr>
                  </w:pPr>
                </w:p>
              </w:tc>
              <w:tc>
                <w:tcPr>
                  <w:tcW w:w="1334" w:type="pct"/>
                  <w:shd w:val="clear" w:color="auto" w:fill="auto"/>
                  <w:vAlign w:val="center"/>
                </w:tcPr>
                <w:p w:rsidR="00A550B6" w:rsidRPr="002C2CE1" w:rsidRDefault="00A550B6" w:rsidP="00A550B6">
                  <w:pPr>
                    <w:pStyle w:val="2wj"/>
                    <w:spacing w:line="240" w:lineRule="auto"/>
                    <w:rPr>
                      <w:rFonts w:hint="eastAsia"/>
                      <w:kern w:val="28"/>
                    </w:rPr>
                  </w:pPr>
                  <w:r>
                    <w:rPr>
                      <w:rFonts w:hint="eastAsia"/>
                      <w:kern w:val="28"/>
                    </w:rPr>
                    <w:t>周洼组</w:t>
                  </w:r>
                </w:p>
              </w:tc>
              <w:tc>
                <w:tcPr>
                  <w:tcW w:w="583" w:type="pct"/>
                  <w:shd w:val="clear" w:color="auto" w:fill="auto"/>
                  <w:vAlign w:val="center"/>
                </w:tcPr>
                <w:p w:rsidR="00A550B6" w:rsidRPr="002C2CE1" w:rsidRDefault="00A550B6" w:rsidP="00A550B6">
                  <w:pPr>
                    <w:pStyle w:val="2wj"/>
                    <w:spacing w:line="240" w:lineRule="auto"/>
                    <w:rPr>
                      <w:rFonts w:hint="eastAsia"/>
                      <w:kern w:val="28"/>
                    </w:rPr>
                  </w:pPr>
                  <w:r>
                    <w:rPr>
                      <w:kern w:val="28"/>
                    </w:rPr>
                    <w:t>2.1</w:t>
                  </w:r>
                </w:p>
              </w:tc>
              <w:tc>
                <w:tcPr>
                  <w:tcW w:w="965" w:type="pct"/>
                  <w:shd w:val="clear" w:color="auto" w:fill="auto"/>
                  <w:vAlign w:val="center"/>
                </w:tcPr>
                <w:p w:rsidR="00A550B6" w:rsidRPr="002C2CE1" w:rsidRDefault="00A550B6" w:rsidP="00A550B6">
                  <w:pPr>
                    <w:pStyle w:val="2wj"/>
                    <w:spacing w:line="240" w:lineRule="auto"/>
                    <w:rPr>
                      <w:rFonts w:hint="eastAsia"/>
                      <w:kern w:val="28"/>
                    </w:rPr>
                  </w:pPr>
                  <w:r>
                    <w:rPr>
                      <w:rFonts w:hint="eastAsia"/>
                      <w:kern w:val="28"/>
                    </w:rPr>
                    <w:t>SW</w:t>
                  </w:r>
                </w:p>
              </w:tc>
              <w:tc>
                <w:tcPr>
                  <w:tcW w:w="374" w:type="pct"/>
                  <w:shd w:val="clear" w:color="auto" w:fill="auto"/>
                  <w:vAlign w:val="center"/>
                </w:tcPr>
                <w:p w:rsidR="00A550B6" w:rsidRPr="002C2CE1" w:rsidRDefault="00A550B6" w:rsidP="00A550B6">
                  <w:pPr>
                    <w:pStyle w:val="2wj"/>
                    <w:spacing w:line="240" w:lineRule="auto"/>
                    <w:rPr>
                      <w:rFonts w:hint="eastAsia"/>
                      <w:kern w:val="28"/>
                    </w:rPr>
                  </w:pPr>
                  <w:r>
                    <w:rPr>
                      <w:rFonts w:hint="eastAsia"/>
                      <w:kern w:val="28"/>
                    </w:rPr>
                    <w:t>729</w:t>
                  </w:r>
                </w:p>
              </w:tc>
              <w:tc>
                <w:tcPr>
                  <w:tcW w:w="493" w:type="pct"/>
                  <w:shd w:val="clear" w:color="auto" w:fill="auto"/>
                </w:tcPr>
                <w:p w:rsidR="00A550B6" w:rsidRPr="00A550B6" w:rsidRDefault="00A550B6" w:rsidP="00A550B6">
                  <w:pPr>
                    <w:pStyle w:val="2wj"/>
                    <w:spacing w:line="240" w:lineRule="auto"/>
                    <w:rPr>
                      <w:snapToGrid w:val="0"/>
                    </w:rPr>
                  </w:pPr>
                  <w:r w:rsidRPr="00B023D4">
                    <w:rPr>
                      <w:rFonts w:hint="eastAsia"/>
                      <w:snapToGrid w:val="0"/>
                    </w:rPr>
                    <w:t>住宅</w:t>
                  </w:r>
                </w:p>
              </w:tc>
              <w:tc>
                <w:tcPr>
                  <w:tcW w:w="834" w:type="pct"/>
                  <w:vMerge/>
                  <w:shd w:val="clear" w:color="auto" w:fill="auto"/>
                  <w:vAlign w:val="center"/>
                </w:tcPr>
                <w:p w:rsidR="00A550B6" w:rsidRPr="002C2CE1" w:rsidRDefault="00A550B6" w:rsidP="00A550B6">
                  <w:pPr>
                    <w:pStyle w:val="2wj"/>
                    <w:spacing w:line="240" w:lineRule="auto"/>
                    <w:rPr>
                      <w:snapToGrid w:val="0"/>
                    </w:rPr>
                  </w:pPr>
                </w:p>
              </w:tc>
            </w:tr>
            <w:tr w:rsidR="00A550B6" w:rsidRPr="002C2CE1" w:rsidTr="00295E87">
              <w:trPr>
                <w:trHeight w:val="20"/>
              </w:trPr>
              <w:tc>
                <w:tcPr>
                  <w:tcW w:w="417" w:type="pct"/>
                  <w:vMerge/>
                  <w:shd w:val="clear" w:color="auto" w:fill="auto"/>
                  <w:vAlign w:val="center"/>
                </w:tcPr>
                <w:p w:rsidR="00A550B6" w:rsidRPr="002C2CE1" w:rsidRDefault="00A550B6" w:rsidP="00A550B6">
                  <w:pPr>
                    <w:pStyle w:val="2wj"/>
                    <w:spacing w:line="240" w:lineRule="auto"/>
                    <w:rPr>
                      <w:snapToGrid w:val="0"/>
                    </w:rPr>
                  </w:pPr>
                </w:p>
              </w:tc>
              <w:tc>
                <w:tcPr>
                  <w:tcW w:w="1334" w:type="pct"/>
                  <w:shd w:val="clear" w:color="auto" w:fill="auto"/>
                  <w:vAlign w:val="center"/>
                </w:tcPr>
                <w:p w:rsidR="00A550B6" w:rsidRDefault="00A550B6" w:rsidP="00A550B6">
                  <w:pPr>
                    <w:pStyle w:val="2wj"/>
                    <w:spacing w:line="240" w:lineRule="auto"/>
                    <w:rPr>
                      <w:rFonts w:hint="eastAsia"/>
                      <w:kern w:val="28"/>
                    </w:rPr>
                  </w:pPr>
                  <w:r>
                    <w:rPr>
                      <w:rFonts w:hint="eastAsia"/>
                      <w:kern w:val="28"/>
                    </w:rPr>
                    <w:t>和平社区</w:t>
                  </w:r>
                </w:p>
              </w:tc>
              <w:tc>
                <w:tcPr>
                  <w:tcW w:w="583" w:type="pct"/>
                  <w:shd w:val="clear" w:color="auto" w:fill="auto"/>
                  <w:vAlign w:val="center"/>
                </w:tcPr>
                <w:p w:rsidR="00A550B6" w:rsidRPr="002C2CE1" w:rsidRDefault="00A550B6" w:rsidP="00A550B6">
                  <w:pPr>
                    <w:pStyle w:val="2wj"/>
                    <w:spacing w:line="240" w:lineRule="auto"/>
                    <w:rPr>
                      <w:rFonts w:hint="eastAsia"/>
                      <w:kern w:val="28"/>
                    </w:rPr>
                  </w:pPr>
                  <w:r>
                    <w:rPr>
                      <w:rFonts w:hint="eastAsia"/>
                      <w:kern w:val="28"/>
                    </w:rPr>
                    <w:t>2.0</w:t>
                  </w:r>
                </w:p>
              </w:tc>
              <w:tc>
                <w:tcPr>
                  <w:tcW w:w="965" w:type="pct"/>
                  <w:shd w:val="clear" w:color="auto" w:fill="auto"/>
                  <w:vAlign w:val="center"/>
                </w:tcPr>
                <w:p w:rsidR="00A550B6" w:rsidRPr="002C2CE1" w:rsidRDefault="00A550B6" w:rsidP="00A550B6">
                  <w:pPr>
                    <w:pStyle w:val="2wj"/>
                    <w:spacing w:line="240" w:lineRule="auto"/>
                    <w:rPr>
                      <w:rFonts w:hint="eastAsia"/>
                      <w:kern w:val="28"/>
                    </w:rPr>
                  </w:pPr>
                  <w:r>
                    <w:rPr>
                      <w:rFonts w:hint="eastAsia"/>
                      <w:kern w:val="28"/>
                    </w:rPr>
                    <w:t>SW</w:t>
                  </w:r>
                </w:p>
              </w:tc>
              <w:tc>
                <w:tcPr>
                  <w:tcW w:w="374" w:type="pct"/>
                  <w:shd w:val="clear" w:color="auto" w:fill="auto"/>
                  <w:vAlign w:val="center"/>
                </w:tcPr>
                <w:p w:rsidR="00A550B6" w:rsidRPr="002C2CE1" w:rsidRDefault="00A550B6" w:rsidP="00A550B6">
                  <w:pPr>
                    <w:pStyle w:val="2wj"/>
                    <w:spacing w:line="240" w:lineRule="auto"/>
                    <w:rPr>
                      <w:rFonts w:hint="eastAsia"/>
                      <w:kern w:val="28"/>
                    </w:rPr>
                  </w:pPr>
                  <w:r>
                    <w:rPr>
                      <w:rFonts w:hint="eastAsia"/>
                      <w:kern w:val="28"/>
                    </w:rPr>
                    <w:t>246</w:t>
                  </w:r>
                </w:p>
              </w:tc>
              <w:tc>
                <w:tcPr>
                  <w:tcW w:w="493" w:type="pct"/>
                  <w:shd w:val="clear" w:color="auto" w:fill="auto"/>
                </w:tcPr>
                <w:p w:rsidR="00A550B6" w:rsidRPr="00A550B6" w:rsidRDefault="00A550B6" w:rsidP="00A550B6">
                  <w:pPr>
                    <w:pStyle w:val="2wj"/>
                    <w:spacing w:line="240" w:lineRule="auto"/>
                    <w:rPr>
                      <w:snapToGrid w:val="0"/>
                    </w:rPr>
                  </w:pPr>
                  <w:r w:rsidRPr="00B023D4">
                    <w:rPr>
                      <w:rFonts w:hint="eastAsia"/>
                      <w:snapToGrid w:val="0"/>
                    </w:rPr>
                    <w:t>住宅</w:t>
                  </w:r>
                </w:p>
              </w:tc>
              <w:tc>
                <w:tcPr>
                  <w:tcW w:w="834" w:type="pct"/>
                  <w:vMerge/>
                  <w:shd w:val="clear" w:color="auto" w:fill="auto"/>
                  <w:vAlign w:val="center"/>
                </w:tcPr>
                <w:p w:rsidR="00A550B6" w:rsidRPr="002C2CE1" w:rsidRDefault="00A550B6" w:rsidP="00A550B6">
                  <w:pPr>
                    <w:pStyle w:val="2wj"/>
                    <w:spacing w:line="240" w:lineRule="auto"/>
                    <w:rPr>
                      <w:snapToGrid w:val="0"/>
                    </w:rPr>
                  </w:pPr>
                </w:p>
              </w:tc>
            </w:tr>
            <w:tr w:rsidR="00A550B6" w:rsidRPr="002C2CE1" w:rsidTr="00295E87">
              <w:trPr>
                <w:trHeight w:val="20"/>
              </w:trPr>
              <w:tc>
                <w:tcPr>
                  <w:tcW w:w="417" w:type="pct"/>
                  <w:vMerge/>
                  <w:shd w:val="clear" w:color="auto" w:fill="auto"/>
                  <w:vAlign w:val="center"/>
                </w:tcPr>
                <w:p w:rsidR="00A550B6" w:rsidRPr="002C2CE1" w:rsidRDefault="00A550B6" w:rsidP="00A550B6">
                  <w:pPr>
                    <w:pStyle w:val="2wj"/>
                    <w:spacing w:line="240" w:lineRule="auto"/>
                    <w:rPr>
                      <w:snapToGrid w:val="0"/>
                    </w:rPr>
                  </w:pPr>
                </w:p>
              </w:tc>
              <w:tc>
                <w:tcPr>
                  <w:tcW w:w="1334" w:type="pct"/>
                  <w:shd w:val="clear" w:color="auto" w:fill="auto"/>
                  <w:vAlign w:val="center"/>
                </w:tcPr>
                <w:p w:rsidR="00A550B6" w:rsidRDefault="00A550B6" w:rsidP="00A550B6">
                  <w:pPr>
                    <w:pStyle w:val="2wj"/>
                    <w:spacing w:line="240" w:lineRule="auto"/>
                    <w:rPr>
                      <w:rFonts w:hint="eastAsia"/>
                      <w:kern w:val="28"/>
                    </w:rPr>
                  </w:pPr>
                  <w:r>
                    <w:rPr>
                      <w:rFonts w:hint="eastAsia"/>
                      <w:kern w:val="28"/>
                    </w:rPr>
                    <w:t>湛庄</w:t>
                  </w:r>
                </w:p>
              </w:tc>
              <w:tc>
                <w:tcPr>
                  <w:tcW w:w="583" w:type="pct"/>
                  <w:shd w:val="clear" w:color="auto" w:fill="auto"/>
                  <w:vAlign w:val="center"/>
                </w:tcPr>
                <w:p w:rsidR="00A550B6" w:rsidRPr="002C2CE1" w:rsidRDefault="00A550B6" w:rsidP="00A550B6">
                  <w:pPr>
                    <w:pStyle w:val="2wj"/>
                    <w:spacing w:line="240" w:lineRule="auto"/>
                    <w:rPr>
                      <w:rFonts w:hint="eastAsia"/>
                      <w:kern w:val="28"/>
                    </w:rPr>
                  </w:pPr>
                  <w:r>
                    <w:rPr>
                      <w:rFonts w:hint="eastAsia"/>
                      <w:kern w:val="28"/>
                    </w:rPr>
                    <w:t>2.2</w:t>
                  </w:r>
                </w:p>
              </w:tc>
              <w:tc>
                <w:tcPr>
                  <w:tcW w:w="965" w:type="pct"/>
                  <w:shd w:val="clear" w:color="auto" w:fill="auto"/>
                  <w:vAlign w:val="center"/>
                </w:tcPr>
                <w:p w:rsidR="00A550B6" w:rsidRPr="002C2CE1" w:rsidRDefault="00A550B6" w:rsidP="00A550B6">
                  <w:pPr>
                    <w:pStyle w:val="2wj"/>
                    <w:spacing w:line="240" w:lineRule="auto"/>
                    <w:rPr>
                      <w:rFonts w:hint="eastAsia"/>
                      <w:kern w:val="28"/>
                    </w:rPr>
                  </w:pPr>
                  <w:r>
                    <w:rPr>
                      <w:rFonts w:hint="eastAsia"/>
                      <w:kern w:val="28"/>
                    </w:rPr>
                    <w:t>SW</w:t>
                  </w:r>
                </w:p>
              </w:tc>
              <w:tc>
                <w:tcPr>
                  <w:tcW w:w="374" w:type="pct"/>
                  <w:shd w:val="clear" w:color="auto" w:fill="auto"/>
                  <w:vAlign w:val="center"/>
                </w:tcPr>
                <w:p w:rsidR="00A550B6" w:rsidRPr="002C2CE1" w:rsidRDefault="00A550B6" w:rsidP="00A550B6">
                  <w:pPr>
                    <w:pStyle w:val="2wj"/>
                    <w:spacing w:line="240" w:lineRule="auto"/>
                    <w:rPr>
                      <w:rFonts w:hint="eastAsia"/>
                      <w:kern w:val="28"/>
                    </w:rPr>
                  </w:pPr>
                  <w:r>
                    <w:rPr>
                      <w:rFonts w:hint="eastAsia"/>
                      <w:kern w:val="28"/>
                    </w:rPr>
                    <w:t>97</w:t>
                  </w:r>
                </w:p>
              </w:tc>
              <w:tc>
                <w:tcPr>
                  <w:tcW w:w="493" w:type="pct"/>
                  <w:shd w:val="clear" w:color="auto" w:fill="auto"/>
                </w:tcPr>
                <w:p w:rsidR="00A550B6" w:rsidRPr="00A550B6" w:rsidRDefault="00A550B6" w:rsidP="00A550B6">
                  <w:pPr>
                    <w:pStyle w:val="2wj"/>
                    <w:spacing w:line="240" w:lineRule="auto"/>
                    <w:rPr>
                      <w:snapToGrid w:val="0"/>
                    </w:rPr>
                  </w:pPr>
                  <w:r w:rsidRPr="00B023D4">
                    <w:rPr>
                      <w:rFonts w:hint="eastAsia"/>
                      <w:snapToGrid w:val="0"/>
                    </w:rPr>
                    <w:t>住宅</w:t>
                  </w:r>
                </w:p>
              </w:tc>
              <w:tc>
                <w:tcPr>
                  <w:tcW w:w="834" w:type="pct"/>
                  <w:vMerge/>
                  <w:shd w:val="clear" w:color="auto" w:fill="auto"/>
                  <w:vAlign w:val="center"/>
                </w:tcPr>
                <w:p w:rsidR="00A550B6" w:rsidRPr="002C2CE1" w:rsidRDefault="00A550B6" w:rsidP="00A550B6">
                  <w:pPr>
                    <w:pStyle w:val="2wj"/>
                    <w:spacing w:line="240" w:lineRule="auto"/>
                    <w:rPr>
                      <w:snapToGrid w:val="0"/>
                    </w:rPr>
                  </w:pPr>
                </w:p>
              </w:tc>
            </w:tr>
            <w:tr w:rsidR="00A550B6" w:rsidRPr="002C2CE1" w:rsidTr="00295E87">
              <w:trPr>
                <w:trHeight w:val="20"/>
              </w:trPr>
              <w:tc>
                <w:tcPr>
                  <w:tcW w:w="417" w:type="pct"/>
                  <w:vMerge/>
                  <w:shd w:val="clear" w:color="auto" w:fill="auto"/>
                  <w:vAlign w:val="center"/>
                </w:tcPr>
                <w:p w:rsidR="00A550B6" w:rsidRPr="002C2CE1" w:rsidRDefault="00A550B6" w:rsidP="00A550B6">
                  <w:pPr>
                    <w:pStyle w:val="2wj"/>
                    <w:spacing w:line="240" w:lineRule="auto"/>
                    <w:rPr>
                      <w:snapToGrid w:val="0"/>
                    </w:rPr>
                  </w:pPr>
                </w:p>
              </w:tc>
              <w:tc>
                <w:tcPr>
                  <w:tcW w:w="1334" w:type="pct"/>
                  <w:shd w:val="clear" w:color="auto" w:fill="auto"/>
                  <w:vAlign w:val="center"/>
                </w:tcPr>
                <w:p w:rsidR="00A550B6" w:rsidRDefault="00A550B6" w:rsidP="00A550B6">
                  <w:pPr>
                    <w:pStyle w:val="2wj"/>
                    <w:spacing w:line="240" w:lineRule="auto"/>
                    <w:rPr>
                      <w:rFonts w:hint="eastAsia"/>
                      <w:kern w:val="28"/>
                    </w:rPr>
                  </w:pPr>
                  <w:r>
                    <w:rPr>
                      <w:rFonts w:hint="eastAsia"/>
                      <w:kern w:val="28"/>
                    </w:rPr>
                    <w:t>丁家山</w:t>
                  </w:r>
                </w:p>
              </w:tc>
              <w:tc>
                <w:tcPr>
                  <w:tcW w:w="583" w:type="pct"/>
                  <w:shd w:val="clear" w:color="auto" w:fill="auto"/>
                  <w:vAlign w:val="center"/>
                </w:tcPr>
                <w:p w:rsidR="00A550B6" w:rsidRPr="002C2CE1" w:rsidRDefault="00A550B6" w:rsidP="00A550B6">
                  <w:pPr>
                    <w:pStyle w:val="2wj"/>
                    <w:spacing w:line="240" w:lineRule="auto"/>
                    <w:rPr>
                      <w:rFonts w:hint="eastAsia"/>
                      <w:kern w:val="28"/>
                    </w:rPr>
                  </w:pPr>
                  <w:r>
                    <w:rPr>
                      <w:rFonts w:hint="eastAsia"/>
                      <w:kern w:val="28"/>
                    </w:rPr>
                    <w:t>2</w:t>
                  </w:r>
                  <w:r>
                    <w:rPr>
                      <w:kern w:val="28"/>
                    </w:rPr>
                    <w:t>.3</w:t>
                  </w:r>
                </w:p>
              </w:tc>
              <w:tc>
                <w:tcPr>
                  <w:tcW w:w="965" w:type="pct"/>
                  <w:shd w:val="clear" w:color="auto" w:fill="auto"/>
                  <w:vAlign w:val="center"/>
                </w:tcPr>
                <w:p w:rsidR="00A550B6" w:rsidRPr="002C2CE1" w:rsidRDefault="00A550B6" w:rsidP="00A550B6">
                  <w:pPr>
                    <w:pStyle w:val="2wj"/>
                    <w:spacing w:line="240" w:lineRule="auto"/>
                    <w:rPr>
                      <w:rFonts w:hint="eastAsia"/>
                      <w:kern w:val="28"/>
                    </w:rPr>
                  </w:pPr>
                  <w:r>
                    <w:rPr>
                      <w:rFonts w:hint="eastAsia"/>
                      <w:kern w:val="28"/>
                    </w:rPr>
                    <w:t>SW</w:t>
                  </w:r>
                </w:p>
              </w:tc>
              <w:tc>
                <w:tcPr>
                  <w:tcW w:w="374" w:type="pct"/>
                  <w:shd w:val="clear" w:color="auto" w:fill="auto"/>
                  <w:vAlign w:val="center"/>
                </w:tcPr>
                <w:p w:rsidR="00A550B6" w:rsidRPr="002C2CE1" w:rsidRDefault="00A550B6" w:rsidP="00A550B6">
                  <w:pPr>
                    <w:pStyle w:val="2wj"/>
                    <w:spacing w:line="240" w:lineRule="auto"/>
                    <w:rPr>
                      <w:rFonts w:hint="eastAsia"/>
                      <w:kern w:val="28"/>
                    </w:rPr>
                  </w:pPr>
                  <w:r>
                    <w:rPr>
                      <w:rFonts w:hint="eastAsia"/>
                      <w:kern w:val="28"/>
                    </w:rPr>
                    <w:t>312</w:t>
                  </w:r>
                </w:p>
              </w:tc>
              <w:tc>
                <w:tcPr>
                  <w:tcW w:w="493" w:type="pct"/>
                  <w:shd w:val="clear" w:color="auto" w:fill="auto"/>
                </w:tcPr>
                <w:p w:rsidR="00A550B6" w:rsidRPr="00A550B6" w:rsidRDefault="00A550B6" w:rsidP="00A550B6">
                  <w:pPr>
                    <w:pStyle w:val="2wj"/>
                    <w:spacing w:line="240" w:lineRule="auto"/>
                    <w:rPr>
                      <w:snapToGrid w:val="0"/>
                    </w:rPr>
                  </w:pPr>
                  <w:r w:rsidRPr="00B023D4">
                    <w:rPr>
                      <w:rFonts w:hint="eastAsia"/>
                      <w:snapToGrid w:val="0"/>
                    </w:rPr>
                    <w:t>住宅</w:t>
                  </w:r>
                </w:p>
              </w:tc>
              <w:tc>
                <w:tcPr>
                  <w:tcW w:w="834" w:type="pct"/>
                  <w:vMerge/>
                  <w:shd w:val="clear" w:color="auto" w:fill="auto"/>
                  <w:vAlign w:val="center"/>
                </w:tcPr>
                <w:p w:rsidR="00A550B6" w:rsidRPr="002C2CE1" w:rsidRDefault="00A550B6" w:rsidP="00A550B6">
                  <w:pPr>
                    <w:pStyle w:val="2wj"/>
                    <w:spacing w:line="240" w:lineRule="auto"/>
                    <w:rPr>
                      <w:snapToGrid w:val="0"/>
                    </w:rPr>
                  </w:pPr>
                </w:p>
              </w:tc>
            </w:tr>
            <w:tr w:rsidR="007720E6" w:rsidRPr="002C2CE1" w:rsidTr="009671EC">
              <w:trPr>
                <w:trHeight w:val="20"/>
              </w:trPr>
              <w:tc>
                <w:tcPr>
                  <w:tcW w:w="417" w:type="pct"/>
                  <w:vMerge w:val="restart"/>
                  <w:shd w:val="clear" w:color="auto" w:fill="auto"/>
                  <w:vAlign w:val="center"/>
                </w:tcPr>
                <w:p w:rsidR="007720E6" w:rsidRPr="002C2CE1" w:rsidRDefault="007720E6" w:rsidP="00C802B3">
                  <w:pPr>
                    <w:pStyle w:val="2wj"/>
                    <w:spacing w:line="240" w:lineRule="auto"/>
                    <w:rPr>
                      <w:snapToGrid w:val="0"/>
                    </w:rPr>
                  </w:pPr>
                  <w:r w:rsidRPr="002C2CE1">
                    <w:rPr>
                      <w:snapToGrid w:val="0"/>
                    </w:rPr>
                    <w:t>水环境</w:t>
                  </w:r>
                </w:p>
              </w:tc>
              <w:tc>
                <w:tcPr>
                  <w:tcW w:w="1334" w:type="pct"/>
                  <w:shd w:val="clear" w:color="auto" w:fill="auto"/>
                  <w:vAlign w:val="center"/>
                </w:tcPr>
                <w:p w:rsidR="007720E6" w:rsidRPr="002C2CE1" w:rsidRDefault="007720E6" w:rsidP="00C802B3">
                  <w:pPr>
                    <w:pStyle w:val="2wj"/>
                    <w:spacing w:line="240" w:lineRule="auto"/>
                    <w:rPr>
                      <w:kern w:val="28"/>
                    </w:rPr>
                  </w:pPr>
                  <w:r w:rsidRPr="002C2CE1">
                    <w:rPr>
                      <w:kern w:val="28"/>
                    </w:rPr>
                    <w:t>马汊河</w:t>
                  </w:r>
                </w:p>
              </w:tc>
              <w:tc>
                <w:tcPr>
                  <w:tcW w:w="583" w:type="pct"/>
                  <w:shd w:val="clear" w:color="auto" w:fill="auto"/>
                  <w:vAlign w:val="center"/>
                </w:tcPr>
                <w:p w:rsidR="007720E6" w:rsidRPr="002C2CE1" w:rsidRDefault="007B045C" w:rsidP="00C802B3">
                  <w:pPr>
                    <w:pStyle w:val="2wj"/>
                    <w:spacing w:line="240" w:lineRule="auto"/>
                    <w:rPr>
                      <w:kern w:val="28"/>
                    </w:rPr>
                  </w:pPr>
                  <w:r>
                    <w:rPr>
                      <w:rFonts w:hint="eastAsia"/>
                      <w:kern w:val="28"/>
                    </w:rPr>
                    <w:t>0</w:t>
                  </w:r>
                  <w:r w:rsidR="007720E6" w:rsidRPr="002C2CE1">
                    <w:rPr>
                      <w:kern w:val="28"/>
                    </w:rPr>
                    <w:t>.8</w:t>
                  </w:r>
                  <w:r>
                    <w:rPr>
                      <w:rFonts w:hint="eastAsia"/>
                      <w:kern w:val="28"/>
                    </w:rPr>
                    <w:t>4</w:t>
                  </w:r>
                </w:p>
              </w:tc>
              <w:tc>
                <w:tcPr>
                  <w:tcW w:w="965" w:type="pct"/>
                  <w:shd w:val="clear" w:color="auto" w:fill="auto"/>
                  <w:vAlign w:val="center"/>
                </w:tcPr>
                <w:p w:rsidR="007720E6" w:rsidRPr="002C2CE1" w:rsidRDefault="007B045C" w:rsidP="00C802B3">
                  <w:pPr>
                    <w:pStyle w:val="2wj"/>
                    <w:spacing w:line="240" w:lineRule="auto"/>
                    <w:rPr>
                      <w:kern w:val="28"/>
                    </w:rPr>
                  </w:pPr>
                  <w:r>
                    <w:rPr>
                      <w:rFonts w:hint="eastAsia"/>
                      <w:kern w:val="28"/>
                    </w:rPr>
                    <w:t>W</w:t>
                  </w:r>
                </w:p>
              </w:tc>
              <w:tc>
                <w:tcPr>
                  <w:tcW w:w="374" w:type="pct"/>
                  <w:shd w:val="clear" w:color="auto" w:fill="auto"/>
                  <w:vAlign w:val="center"/>
                </w:tcPr>
                <w:p w:rsidR="007720E6" w:rsidRPr="002C2CE1" w:rsidRDefault="007720E6" w:rsidP="00C802B3">
                  <w:pPr>
                    <w:pStyle w:val="2wj"/>
                    <w:spacing w:line="240" w:lineRule="auto"/>
                    <w:rPr>
                      <w:snapToGrid w:val="0"/>
                    </w:rPr>
                  </w:pPr>
                  <w:r w:rsidRPr="002C2CE1">
                    <w:rPr>
                      <w:snapToGrid w:val="0"/>
                    </w:rPr>
                    <w:t>/</w:t>
                  </w:r>
                </w:p>
              </w:tc>
              <w:tc>
                <w:tcPr>
                  <w:tcW w:w="493" w:type="pct"/>
                  <w:shd w:val="clear" w:color="auto" w:fill="auto"/>
                  <w:vAlign w:val="center"/>
                </w:tcPr>
                <w:p w:rsidR="007720E6" w:rsidRPr="002C2CE1" w:rsidRDefault="007720E6" w:rsidP="00C802B3">
                  <w:pPr>
                    <w:pStyle w:val="2wj"/>
                    <w:spacing w:line="240" w:lineRule="auto"/>
                    <w:rPr>
                      <w:snapToGrid w:val="0"/>
                    </w:rPr>
                  </w:pPr>
                  <w:r w:rsidRPr="002C2CE1">
                    <w:rPr>
                      <w:snapToGrid w:val="0"/>
                    </w:rPr>
                    <w:t>/</w:t>
                  </w:r>
                </w:p>
              </w:tc>
              <w:tc>
                <w:tcPr>
                  <w:tcW w:w="834" w:type="pct"/>
                  <w:shd w:val="clear" w:color="auto" w:fill="auto"/>
                  <w:vAlign w:val="center"/>
                </w:tcPr>
                <w:p w:rsidR="007720E6" w:rsidRPr="002C2CE1" w:rsidRDefault="007720E6" w:rsidP="00C802B3">
                  <w:pPr>
                    <w:pStyle w:val="2wj"/>
                    <w:spacing w:line="240" w:lineRule="auto"/>
                  </w:pPr>
                  <w:r w:rsidRPr="002C2CE1">
                    <w:t>GB3838-2002</w:t>
                  </w:r>
                </w:p>
                <w:p w:rsidR="007720E6" w:rsidRPr="002C2CE1" w:rsidRDefault="007720E6" w:rsidP="00C802B3">
                  <w:pPr>
                    <w:pStyle w:val="2wj"/>
                    <w:spacing w:line="240" w:lineRule="auto"/>
                    <w:rPr>
                      <w:snapToGrid w:val="0"/>
                    </w:rPr>
                  </w:pPr>
                  <w:r w:rsidRPr="002C2CE1">
                    <w:rPr>
                      <w:rFonts w:ascii="宋体" w:hAnsi="宋体" w:cs="宋体" w:hint="eastAsia"/>
                    </w:rPr>
                    <w:t>Ⅳ</w:t>
                  </w:r>
                  <w:r w:rsidRPr="002C2CE1">
                    <w:t>类</w:t>
                  </w:r>
                </w:p>
              </w:tc>
            </w:tr>
            <w:tr w:rsidR="007720E6" w:rsidRPr="002C2CE1" w:rsidTr="009671EC">
              <w:trPr>
                <w:trHeight w:val="20"/>
              </w:trPr>
              <w:tc>
                <w:tcPr>
                  <w:tcW w:w="417" w:type="pct"/>
                  <w:vMerge/>
                  <w:shd w:val="clear" w:color="auto" w:fill="auto"/>
                  <w:vAlign w:val="center"/>
                </w:tcPr>
                <w:p w:rsidR="007720E6" w:rsidRPr="002C2CE1" w:rsidRDefault="007720E6" w:rsidP="00C802B3">
                  <w:pPr>
                    <w:pStyle w:val="2wj"/>
                    <w:spacing w:line="240" w:lineRule="auto"/>
                    <w:rPr>
                      <w:snapToGrid w:val="0"/>
                    </w:rPr>
                  </w:pPr>
                </w:p>
              </w:tc>
              <w:tc>
                <w:tcPr>
                  <w:tcW w:w="1334" w:type="pct"/>
                  <w:shd w:val="clear" w:color="auto" w:fill="auto"/>
                  <w:vAlign w:val="center"/>
                </w:tcPr>
                <w:p w:rsidR="007720E6" w:rsidRPr="002C2CE1" w:rsidRDefault="007720E6" w:rsidP="00C802B3">
                  <w:pPr>
                    <w:pStyle w:val="2wj"/>
                    <w:spacing w:line="240" w:lineRule="auto"/>
                  </w:pPr>
                  <w:r w:rsidRPr="002C2CE1">
                    <w:t>长江</w:t>
                  </w:r>
                </w:p>
              </w:tc>
              <w:tc>
                <w:tcPr>
                  <w:tcW w:w="583" w:type="pct"/>
                  <w:shd w:val="clear" w:color="auto" w:fill="auto"/>
                  <w:vAlign w:val="center"/>
                </w:tcPr>
                <w:p w:rsidR="007720E6" w:rsidRPr="002C2CE1" w:rsidRDefault="007B045C" w:rsidP="00C802B3">
                  <w:pPr>
                    <w:pStyle w:val="2wj"/>
                    <w:spacing w:line="240" w:lineRule="auto"/>
                  </w:pPr>
                  <w:r>
                    <w:rPr>
                      <w:rFonts w:hint="eastAsia"/>
                    </w:rPr>
                    <w:t>1.83</w:t>
                  </w:r>
                </w:p>
              </w:tc>
              <w:tc>
                <w:tcPr>
                  <w:tcW w:w="965" w:type="pct"/>
                  <w:shd w:val="clear" w:color="auto" w:fill="auto"/>
                  <w:vAlign w:val="center"/>
                </w:tcPr>
                <w:p w:rsidR="007720E6" w:rsidRPr="002C2CE1" w:rsidRDefault="007720E6" w:rsidP="00C802B3">
                  <w:pPr>
                    <w:pStyle w:val="2wj"/>
                    <w:spacing w:line="240" w:lineRule="auto"/>
                  </w:pPr>
                  <w:r w:rsidRPr="002C2CE1">
                    <w:t>S</w:t>
                  </w:r>
                </w:p>
              </w:tc>
              <w:tc>
                <w:tcPr>
                  <w:tcW w:w="374" w:type="pct"/>
                  <w:shd w:val="clear" w:color="auto" w:fill="auto"/>
                  <w:vAlign w:val="center"/>
                </w:tcPr>
                <w:p w:rsidR="007720E6" w:rsidRPr="002C2CE1" w:rsidRDefault="007720E6" w:rsidP="00C802B3">
                  <w:pPr>
                    <w:pStyle w:val="2wj"/>
                    <w:spacing w:line="240" w:lineRule="auto"/>
                    <w:rPr>
                      <w:snapToGrid w:val="0"/>
                    </w:rPr>
                  </w:pPr>
                  <w:r w:rsidRPr="002C2CE1">
                    <w:rPr>
                      <w:snapToGrid w:val="0"/>
                    </w:rPr>
                    <w:t>/</w:t>
                  </w:r>
                </w:p>
              </w:tc>
              <w:tc>
                <w:tcPr>
                  <w:tcW w:w="493" w:type="pct"/>
                  <w:shd w:val="clear" w:color="auto" w:fill="auto"/>
                  <w:vAlign w:val="center"/>
                </w:tcPr>
                <w:p w:rsidR="007720E6" w:rsidRPr="002C2CE1" w:rsidRDefault="007720E6" w:rsidP="00C802B3">
                  <w:pPr>
                    <w:pStyle w:val="2wj"/>
                    <w:spacing w:line="240" w:lineRule="auto"/>
                    <w:rPr>
                      <w:snapToGrid w:val="0"/>
                    </w:rPr>
                  </w:pPr>
                  <w:r w:rsidRPr="002C2CE1">
                    <w:rPr>
                      <w:snapToGrid w:val="0"/>
                    </w:rPr>
                    <w:t>/</w:t>
                  </w:r>
                </w:p>
              </w:tc>
              <w:tc>
                <w:tcPr>
                  <w:tcW w:w="834" w:type="pct"/>
                  <w:vMerge w:val="restart"/>
                  <w:shd w:val="clear" w:color="auto" w:fill="auto"/>
                  <w:vAlign w:val="center"/>
                </w:tcPr>
                <w:p w:rsidR="007720E6" w:rsidRPr="002C2CE1" w:rsidRDefault="007720E6" w:rsidP="00C802B3">
                  <w:pPr>
                    <w:pStyle w:val="2wj"/>
                    <w:spacing w:line="240" w:lineRule="auto"/>
                  </w:pPr>
                  <w:r w:rsidRPr="002C2CE1">
                    <w:t>GB3838-2002</w:t>
                  </w:r>
                </w:p>
                <w:p w:rsidR="007720E6" w:rsidRPr="002C2CE1" w:rsidRDefault="007720E6" w:rsidP="00C802B3">
                  <w:pPr>
                    <w:pStyle w:val="2wj"/>
                    <w:spacing w:line="240" w:lineRule="auto"/>
                    <w:rPr>
                      <w:snapToGrid w:val="0"/>
                    </w:rPr>
                  </w:pPr>
                  <w:r w:rsidRPr="002C2CE1">
                    <w:rPr>
                      <w:rFonts w:ascii="宋体" w:hAnsi="宋体" w:cs="宋体" w:hint="eastAsia"/>
                    </w:rPr>
                    <w:t>Ⅱ</w:t>
                  </w:r>
                  <w:r w:rsidRPr="002C2CE1">
                    <w:t>类</w:t>
                  </w:r>
                </w:p>
              </w:tc>
            </w:tr>
            <w:tr w:rsidR="007720E6" w:rsidRPr="002C2CE1" w:rsidTr="009671EC">
              <w:trPr>
                <w:trHeight w:val="20"/>
              </w:trPr>
              <w:tc>
                <w:tcPr>
                  <w:tcW w:w="417" w:type="pct"/>
                  <w:vMerge/>
                  <w:shd w:val="clear" w:color="auto" w:fill="auto"/>
                  <w:vAlign w:val="center"/>
                </w:tcPr>
                <w:p w:rsidR="007720E6" w:rsidRPr="002C2CE1" w:rsidRDefault="007720E6" w:rsidP="00C802B3">
                  <w:pPr>
                    <w:pStyle w:val="2wj"/>
                    <w:spacing w:line="240" w:lineRule="auto"/>
                    <w:rPr>
                      <w:snapToGrid w:val="0"/>
                    </w:rPr>
                  </w:pPr>
                </w:p>
              </w:tc>
              <w:tc>
                <w:tcPr>
                  <w:tcW w:w="1334" w:type="pct"/>
                  <w:shd w:val="clear" w:color="auto" w:fill="auto"/>
                  <w:vAlign w:val="center"/>
                </w:tcPr>
                <w:p w:rsidR="007720E6" w:rsidRPr="002C2CE1" w:rsidRDefault="007720E6" w:rsidP="00C802B3">
                  <w:pPr>
                    <w:pStyle w:val="2wj"/>
                    <w:spacing w:line="240" w:lineRule="auto"/>
                  </w:pPr>
                  <w:r w:rsidRPr="002C2CE1">
                    <w:t>龙潭水源保护区</w:t>
                  </w:r>
                </w:p>
              </w:tc>
              <w:tc>
                <w:tcPr>
                  <w:tcW w:w="583" w:type="pct"/>
                  <w:shd w:val="clear" w:color="auto" w:fill="auto"/>
                  <w:vAlign w:val="center"/>
                </w:tcPr>
                <w:p w:rsidR="007720E6" w:rsidRPr="002C2CE1" w:rsidRDefault="007720E6" w:rsidP="00C802B3">
                  <w:pPr>
                    <w:pStyle w:val="2wj"/>
                    <w:spacing w:line="240" w:lineRule="auto"/>
                  </w:pPr>
                  <w:r w:rsidRPr="002C2CE1">
                    <w:t>15.7</w:t>
                  </w:r>
                </w:p>
              </w:tc>
              <w:tc>
                <w:tcPr>
                  <w:tcW w:w="965" w:type="pct"/>
                  <w:shd w:val="clear" w:color="auto" w:fill="auto"/>
                  <w:vAlign w:val="center"/>
                </w:tcPr>
                <w:p w:rsidR="007720E6" w:rsidRPr="002C2CE1" w:rsidRDefault="007720E6" w:rsidP="00154D2E">
                  <w:pPr>
                    <w:pStyle w:val="2wj"/>
                    <w:spacing w:line="240" w:lineRule="auto"/>
                  </w:pPr>
                  <w:r w:rsidRPr="002C2CE1">
                    <w:t>1</w:t>
                  </w:r>
                  <w:r w:rsidRPr="002C2CE1">
                    <w:rPr>
                      <w:vertAlign w:val="superscript"/>
                    </w:rPr>
                    <w:t>#</w:t>
                  </w:r>
                  <w:r w:rsidRPr="002C2CE1">
                    <w:t>排</w:t>
                  </w:r>
                  <w:r w:rsidR="00154D2E">
                    <w:rPr>
                      <w:rFonts w:hint="eastAsia"/>
                    </w:rPr>
                    <w:t>口</w:t>
                  </w:r>
                  <w:r w:rsidRPr="002C2CE1">
                    <w:t>下游南岸</w:t>
                  </w:r>
                </w:p>
              </w:tc>
              <w:tc>
                <w:tcPr>
                  <w:tcW w:w="374" w:type="pct"/>
                  <w:shd w:val="clear" w:color="auto" w:fill="auto"/>
                  <w:vAlign w:val="center"/>
                </w:tcPr>
                <w:p w:rsidR="007720E6" w:rsidRPr="002C2CE1" w:rsidRDefault="007720E6" w:rsidP="00C802B3">
                  <w:pPr>
                    <w:pStyle w:val="2wj"/>
                    <w:spacing w:line="240" w:lineRule="auto"/>
                    <w:rPr>
                      <w:snapToGrid w:val="0"/>
                    </w:rPr>
                  </w:pPr>
                  <w:r w:rsidRPr="002C2CE1">
                    <w:rPr>
                      <w:snapToGrid w:val="0"/>
                    </w:rPr>
                    <w:t>/</w:t>
                  </w:r>
                </w:p>
              </w:tc>
              <w:tc>
                <w:tcPr>
                  <w:tcW w:w="493" w:type="pct"/>
                  <w:shd w:val="clear" w:color="auto" w:fill="auto"/>
                  <w:vAlign w:val="center"/>
                </w:tcPr>
                <w:p w:rsidR="007720E6" w:rsidRPr="002C2CE1" w:rsidRDefault="007720E6" w:rsidP="00C802B3">
                  <w:pPr>
                    <w:pStyle w:val="2wj"/>
                    <w:spacing w:line="240" w:lineRule="auto"/>
                    <w:rPr>
                      <w:snapToGrid w:val="0"/>
                    </w:rPr>
                  </w:pPr>
                  <w:r w:rsidRPr="002C2CE1">
                    <w:rPr>
                      <w:snapToGrid w:val="0"/>
                    </w:rPr>
                    <w:t>/</w:t>
                  </w:r>
                </w:p>
              </w:tc>
              <w:tc>
                <w:tcPr>
                  <w:tcW w:w="834" w:type="pct"/>
                  <w:vMerge/>
                  <w:shd w:val="clear" w:color="auto" w:fill="auto"/>
                  <w:vAlign w:val="center"/>
                </w:tcPr>
                <w:p w:rsidR="007720E6" w:rsidRPr="002C2CE1" w:rsidRDefault="007720E6" w:rsidP="00C802B3">
                  <w:pPr>
                    <w:pStyle w:val="2wj"/>
                    <w:spacing w:line="240" w:lineRule="auto"/>
                  </w:pPr>
                </w:p>
              </w:tc>
            </w:tr>
            <w:tr w:rsidR="007720E6" w:rsidRPr="002C2CE1" w:rsidTr="009671EC">
              <w:trPr>
                <w:trHeight w:val="20"/>
              </w:trPr>
              <w:tc>
                <w:tcPr>
                  <w:tcW w:w="417" w:type="pct"/>
                  <w:vMerge/>
                  <w:shd w:val="clear" w:color="auto" w:fill="auto"/>
                  <w:vAlign w:val="center"/>
                </w:tcPr>
                <w:p w:rsidR="007720E6" w:rsidRPr="002C2CE1" w:rsidRDefault="007720E6" w:rsidP="00C802B3">
                  <w:pPr>
                    <w:pStyle w:val="2wj"/>
                    <w:spacing w:line="240" w:lineRule="auto"/>
                    <w:rPr>
                      <w:snapToGrid w:val="0"/>
                    </w:rPr>
                  </w:pPr>
                </w:p>
              </w:tc>
              <w:tc>
                <w:tcPr>
                  <w:tcW w:w="1334" w:type="pct"/>
                  <w:shd w:val="clear" w:color="auto" w:fill="auto"/>
                  <w:vAlign w:val="center"/>
                </w:tcPr>
                <w:p w:rsidR="007720E6" w:rsidRPr="002C2CE1" w:rsidRDefault="007720E6" w:rsidP="00C802B3">
                  <w:pPr>
                    <w:pStyle w:val="2wj"/>
                    <w:spacing w:line="240" w:lineRule="auto"/>
                  </w:pPr>
                  <w:r w:rsidRPr="002C2CE1">
                    <w:t>六合兴隆洲</w:t>
                  </w:r>
                  <w:r w:rsidR="00F77C12">
                    <w:rPr>
                      <w:rFonts w:hint="eastAsia"/>
                    </w:rPr>
                    <w:t>重</w:t>
                  </w:r>
                  <w:r w:rsidRPr="002C2CE1">
                    <w:t>要湿地</w:t>
                  </w:r>
                </w:p>
              </w:tc>
              <w:tc>
                <w:tcPr>
                  <w:tcW w:w="583" w:type="pct"/>
                  <w:shd w:val="clear" w:color="auto" w:fill="auto"/>
                  <w:vAlign w:val="center"/>
                </w:tcPr>
                <w:p w:rsidR="007720E6" w:rsidRPr="002C2CE1" w:rsidRDefault="007720E6" w:rsidP="00C802B3">
                  <w:pPr>
                    <w:pStyle w:val="2wj"/>
                    <w:spacing w:line="240" w:lineRule="auto"/>
                  </w:pPr>
                  <w:r w:rsidRPr="002C2CE1">
                    <w:t>14</w:t>
                  </w:r>
                </w:p>
              </w:tc>
              <w:tc>
                <w:tcPr>
                  <w:tcW w:w="965" w:type="pct"/>
                  <w:shd w:val="clear" w:color="auto" w:fill="auto"/>
                  <w:vAlign w:val="center"/>
                </w:tcPr>
                <w:p w:rsidR="007720E6" w:rsidRPr="002C2CE1" w:rsidRDefault="007720E6" w:rsidP="00C802B3">
                  <w:pPr>
                    <w:pStyle w:val="2wj"/>
                    <w:spacing w:line="240" w:lineRule="auto"/>
                  </w:pPr>
                  <w:r w:rsidRPr="002C2CE1">
                    <w:t>1#</w:t>
                  </w:r>
                  <w:r w:rsidRPr="002C2CE1">
                    <w:t>排口下游</w:t>
                  </w:r>
                </w:p>
              </w:tc>
              <w:tc>
                <w:tcPr>
                  <w:tcW w:w="374" w:type="pct"/>
                  <w:shd w:val="clear" w:color="auto" w:fill="auto"/>
                  <w:vAlign w:val="center"/>
                </w:tcPr>
                <w:p w:rsidR="007720E6" w:rsidRPr="002C2CE1" w:rsidRDefault="007720E6" w:rsidP="00C802B3">
                  <w:pPr>
                    <w:pStyle w:val="2wj"/>
                    <w:spacing w:line="240" w:lineRule="auto"/>
                    <w:rPr>
                      <w:snapToGrid w:val="0"/>
                    </w:rPr>
                  </w:pPr>
                  <w:r w:rsidRPr="002C2CE1">
                    <w:rPr>
                      <w:snapToGrid w:val="0"/>
                    </w:rPr>
                    <w:t>/</w:t>
                  </w:r>
                </w:p>
              </w:tc>
              <w:tc>
                <w:tcPr>
                  <w:tcW w:w="493" w:type="pct"/>
                  <w:shd w:val="clear" w:color="auto" w:fill="auto"/>
                  <w:vAlign w:val="center"/>
                </w:tcPr>
                <w:p w:rsidR="007720E6" w:rsidRPr="002C2CE1" w:rsidRDefault="007720E6" w:rsidP="00C802B3">
                  <w:pPr>
                    <w:pStyle w:val="2wj"/>
                    <w:spacing w:line="240" w:lineRule="auto"/>
                    <w:rPr>
                      <w:snapToGrid w:val="0"/>
                    </w:rPr>
                  </w:pPr>
                  <w:r w:rsidRPr="002C2CE1">
                    <w:rPr>
                      <w:snapToGrid w:val="0"/>
                    </w:rPr>
                    <w:t>/</w:t>
                  </w:r>
                </w:p>
              </w:tc>
              <w:tc>
                <w:tcPr>
                  <w:tcW w:w="834" w:type="pct"/>
                  <w:vMerge/>
                  <w:shd w:val="clear" w:color="auto" w:fill="auto"/>
                  <w:vAlign w:val="center"/>
                </w:tcPr>
                <w:p w:rsidR="007720E6" w:rsidRPr="002C2CE1" w:rsidRDefault="007720E6" w:rsidP="00C802B3">
                  <w:pPr>
                    <w:pStyle w:val="2wj"/>
                    <w:spacing w:line="240" w:lineRule="auto"/>
                    <w:rPr>
                      <w:snapToGrid w:val="0"/>
                    </w:rPr>
                  </w:pPr>
                </w:p>
              </w:tc>
            </w:tr>
            <w:tr w:rsidR="007720E6" w:rsidRPr="002C2CE1" w:rsidTr="009671EC">
              <w:trPr>
                <w:trHeight w:val="20"/>
              </w:trPr>
              <w:tc>
                <w:tcPr>
                  <w:tcW w:w="417" w:type="pct"/>
                  <w:shd w:val="clear" w:color="auto" w:fill="auto"/>
                  <w:vAlign w:val="center"/>
                </w:tcPr>
                <w:p w:rsidR="007720E6" w:rsidRPr="002C2CE1" w:rsidRDefault="007720E6" w:rsidP="00C802B3">
                  <w:pPr>
                    <w:pStyle w:val="2wj"/>
                    <w:spacing w:line="240" w:lineRule="auto"/>
                    <w:rPr>
                      <w:snapToGrid w:val="0"/>
                    </w:rPr>
                  </w:pPr>
                  <w:r w:rsidRPr="002C2CE1">
                    <w:rPr>
                      <w:snapToGrid w:val="0"/>
                    </w:rPr>
                    <w:t>声环境</w:t>
                  </w:r>
                </w:p>
              </w:tc>
              <w:tc>
                <w:tcPr>
                  <w:tcW w:w="1334" w:type="pct"/>
                  <w:shd w:val="clear" w:color="auto" w:fill="auto"/>
                  <w:vAlign w:val="center"/>
                </w:tcPr>
                <w:p w:rsidR="007720E6" w:rsidRPr="002C2CE1" w:rsidRDefault="007720E6" w:rsidP="00C802B3">
                  <w:pPr>
                    <w:pStyle w:val="2wj"/>
                    <w:spacing w:line="240" w:lineRule="auto"/>
                  </w:pPr>
                  <w:r w:rsidRPr="002C2CE1">
                    <w:t>厂界周围</w:t>
                  </w:r>
                </w:p>
              </w:tc>
              <w:tc>
                <w:tcPr>
                  <w:tcW w:w="583" w:type="pct"/>
                  <w:shd w:val="clear" w:color="auto" w:fill="auto"/>
                  <w:vAlign w:val="center"/>
                </w:tcPr>
                <w:p w:rsidR="007720E6" w:rsidRPr="002C2CE1" w:rsidRDefault="00154D2E" w:rsidP="00C802B3">
                  <w:pPr>
                    <w:pStyle w:val="2wj"/>
                    <w:spacing w:line="240" w:lineRule="auto"/>
                  </w:pPr>
                  <w:r>
                    <w:t>200</w:t>
                  </w:r>
                </w:p>
              </w:tc>
              <w:tc>
                <w:tcPr>
                  <w:tcW w:w="965" w:type="pct"/>
                  <w:shd w:val="clear" w:color="auto" w:fill="auto"/>
                  <w:vAlign w:val="center"/>
                </w:tcPr>
                <w:p w:rsidR="007720E6" w:rsidRPr="002C2CE1" w:rsidRDefault="007720E6" w:rsidP="00C802B3">
                  <w:pPr>
                    <w:pStyle w:val="2wj"/>
                    <w:spacing w:line="240" w:lineRule="auto"/>
                  </w:pPr>
                  <w:r w:rsidRPr="002C2CE1">
                    <w:t>/</w:t>
                  </w:r>
                </w:p>
              </w:tc>
              <w:tc>
                <w:tcPr>
                  <w:tcW w:w="374" w:type="pct"/>
                  <w:shd w:val="clear" w:color="auto" w:fill="auto"/>
                  <w:vAlign w:val="center"/>
                </w:tcPr>
                <w:p w:rsidR="007720E6" w:rsidRPr="002C2CE1" w:rsidRDefault="007720E6" w:rsidP="00C802B3">
                  <w:pPr>
                    <w:pStyle w:val="2wj"/>
                    <w:spacing w:line="240" w:lineRule="auto"/>
                    <w:rPr>
                      <w:snapToGrid w:val="0"/>
                    </w:rPr>
                  </w:pPr>
                  <w:r w:rsidRPr="002C2CE1">
                    <w:rPr>
                      <w:snapToGrid w:val="0"/>
                    </w:rPr>
                    <w:t>/</w:t>
                  </w:r>
                </w:p>
              </w:tc>
              <w:tc>
                <w:tcPr>
                  <w:tcW w:w="493" w:type="pct"/>
                  <w:shd w:val="clear" w:color="auto" w:fill="auto"/>
                  <w:vAlign w:val="center"/>
                </w:tcPr>
                <w:p w:rsidR="007720E6" w:rsidRPr="002C2CE1" w:rsidRDefault="007720E6" w:rsidP="00C802B3">
                  <w:pPr>
                    <w:pStyle w:val="2wj"/>
                    <w:spacing w:line="240" w:lineRule="auto"/>
                    <w:rPr>
                      <w:snapToGrid w:val="0"/>
                    </w:rPr>
                  </w:pPr>
                  <w:r w:rsidRPr="002C2CE1">
                    <w:rPr>
                      <w:snapToGrid w:val="0"/>
                    </w:rPr>
                    <w:t>/</w:t>
                  </w:r>
                </w:p>
              </w:tc>
              <w:tc>
                <w:tcPr>
                  <w:tcW w:w="834" w:type="pct"/>
                  <w:shd w:val="clear" w:color="auto" w:fill="auto"/>
                  <w:vAlign w:val="center"/>
                </w:tcPr>
                <w:p w:rsidR="007720E6" w:rsidRPr="002C2CE1" w:rsidRDefault="007720E6" w:rsidP="00C802B3">
                  <w:pPr>
                    <w:pStyle w:val="2wj"/>
                    <w:spacing w:line="240" w:lineRule="auto"/>
                    <w:rPr>
                      <w:snapToGrid w:val="0"/>
                    </w:rPr>
                  </w:pPr>
                  <w:r w:rsidRPr="002C2CE1">
                    <w:rPr>
                      <w:snapToGrid w:val="0"/>
                    </w:rPr>
                    <w:t>GB3096-2008</w:t>
                  </w:r>
                </w:p>
                <w:p w:rsidR="007720E6" w:rsidRPr="002C2CE1" w:rsidRDefault="007720E6" w:rsidP="00C802B3">
                  <w:pPr>
                    <w:pStyle w:val="2wj"/>
                    <w:spacing w:line="240" w:lineRule="auto"/>
                    <w:rPr>
                      <w:snapToGrid w:val="0"/>
                    </w:rPr>
                  </w:pPr>
                  <w:r w:rsidRPr="002C2CE1">
                    <w:rPr>
                      <w:snapToGrid w:val="0"/>
                    </w:rPr>
                    <w:t>3</w:t>
                  </w:r>
                  <w:r w:rsidRPr="002C2CE1">
                    <w:rPr>
                      <w:snapToGrid w:val="0"/>
                    </w:rPr>
                    <w:t>类</w:t>
                  </w:r>
                </w:p>
              </w:tc>
            </w:tr>
            <w:tr w:rsidR="000A4FFE" w:rsidRPr="002C2CE1" w:rsidTr="00A308D5">
              <w:trPr>
                <w:trHeight w:val="20"/>
              </w:trPr>
              <w:tc>
                <w:tcPr>
                  <w:tcW w:w="417" w:type="pct"/>
                  <w:vMerge w:val="restart"/>
                  <w:shd w:val="clear" w:color="auto" w:fill="auto"/>
                  <w:vAlign w:val="center"/>
                </w:tcPr>
                <w:p w:rsidR="000A4FFE" w:rsidRPr="002C2CE1" w:rsidRDefault="000A4FFE" w:rsidP="00C802B3">
                  <w:pPr>
                    <w:pStyle w:val="2wj"/>
                    <w:spacing w:line="240" w:lineRule="auto"/>
                  </w:pPr>
                  <w:r w:rsidRPr="002C2CE1">
                    <w:t>生态环境</w:t>
                  </w:r>
                </w:p>
              </w:tc>
              <w:tc>
                <w:tcPr>
                  <w:tcW w:w="1334" w:type="pct"/>
                  <w:shd w:val="clear" w:color="auto" w:fill="auto"/>
                  <w:vAlign w:val="center"/>
                </w:tcPr>
                <w:p w:rsidR="000A4FFE" w:rsidRPr="002C2CE1" w:rsidRDefault="000A4FFE" w:rsidP="00C802B3">
                  <w:pPr>
                    <w:pStyle w:val="2wj"/>
                    <w:spacing w:line="240" w:lineRule="auto"/>
                  </w:pPr>
                  <w:r w:rsidRPr="002C2CE1">
                    <w:rPr>
                      <w:bCs/>
                    </w:rPr>
                    <w:t>马汊河</w:t>
                  </w:r>
                  <w:r w:rsidRPr="002C2CE1">
                    <w:rPr>
                      <w:bCs/>
                    </w:rPr>
                    <w:t>—</w:t>
                  </w:r>
                  <w:r w:rsidRPr="002C2CE1">
                    <w:rPr>
                      <w:bCs/>
                    </w:rPr>
                    <w:t>长江生态公益林</w:t>
                  </w:r>
                </w:p>
              </w:tc>
              <w:tc>
                <w:tcPr>
                  <w:tcW w:w="583" w:type="pct"/>
                  <w:shd w:val="clear" w:color="auto" w:fill="auto"/>
                  <w:vAlign w:val="center"/>
                </w:tcPr>
                <w:p w:rsidR="000A4FFE" w:rsidRPr="002C2CE1" w:rsidRDefault="000A4FFE" w:rsidP="00C802B3">
                  <w:pPr>
                    <w:pStyle w:val="2wj"/>
                    <w:spacing w:line="240" w:lineRule="auto"/>
                  </w:pPr>
                  <w:r>
                    <w:rPr>
                      <w:rFonts w:hint="eastAsia"/>
                    </w:rPr>
                    <w:t>1.01</w:t>
                  </w:r>
                </w:p>
              </w:tc>
              <w:tc>
                <w:tcPr>
                  <w:tcW w:w="965" w:type="pct"/>
                  <w:shd w:val="clear" w:color="auto" w:fill="auto"/>
                  <w:vAlign w:val="center"/>
                </w:tcPr>
                <w:p w:rsidR="000A4FFE" w:rsidRPr="002C2CE1" w:rsidRDefault="000A4FFE" w:rsidP="00C802B3">
                  <w:pPr>
                    <w:pStyle w:val="2wj"/>
                    <w:spacing w:line="240" w:lineRule="auto"/>
                  </w:pPr>
                  <w:r>
                    <w:rPr>
                      <w:rFonts w:hint="eastAsia"/>
                    </w:rPr>
                    <w:t>W</w:t>
                  </w:r>
                </w:p>
              </w:tc>
              <w:tc>
                <w:tcPr>
                  <w:tcW w:w="374" w:type="pct"/>
                  <w:shd w:val="clear" w:color="auto" w:fill="auto"/>
                  <w:vAlign w:val="center"/>
                </w:tcPr>
                <w:p w:rsidR="000A4FFE" w:rsidRPr="002C2CE1" w:rsidRDefault="000A4FFE" w:rsidP="00C802B3">
                  <w:pPr>
                    <w:pStyle w:val="2wj"/>
                    <w:spacing w:line="240" w:lineRule="auto"/>
                    <w:rPr>
                      <w:snapToGrid w:val="0"/>
                    </w:rPr>
                  </w:pPr>
                  <w:r w:rsidRPr="002C2CE1">
                    <w:rPr>
                      <w:snapToGrid w:val="0"/>
                    </w:rPr>
                    <w:t>/</w:t>
                  </w:r>
                </w:p>
              </w:tc>
              <w:tc>
                <w:tcPr>
                  <w:tcW w:w="493" w:type="pct"/>
                  <w:shd w:val="clear" w:color="auto" w:fill="auto"/>
                </w:tcPr>
                <w:p w:rsidR="000A4FFE" w:rsidRPr="000A4FFE" w:rsidRDefault="000A4FFE" w:rsidP="000A4FFE">
                  <w:pPr>
                    <w:pStyle w:val="2wj"/>
                    <w:spacing w:line="240" w:lineRule="auto"/>
                    <w:rPr>
                      <w:snapToGrid w:val="0"/>
                    </w:rPr>
                  </w:pPr>
                  <w:r w:rsidRPr="0085044E">
                    <w:rPr>
                      <w:snapToGrid w:val="0"/>
                    </w:rPr>
                    <w:t>/</w:t>
                  </w:r>
                </w:p>
              </w:tc>
              <w:tc>
                <w:tcPr>
                  <w:tcW w:w="834" w:type="pct"/>
                  <w:vMerge w:val="restart"/>
                  <w:shd w:val="clear" w:color="auto" w:fill="auto"/>
                  <w:vAlign w:val="center"/>
                </w:tcPr>
                <w:p w:rsidR="000A4FFE" w:rsidRPr="002C2CE1" w:rsidRDefault="000A4FFE" w:rsidP="00C802B3">
                  <w:pPr>
                    <w:pStyle w:val="2wj"/>
                    <w:spacing w:line="240" w:lineRule="auto"/>
                  </w:pPr>
                  <w:r w:rsidRPr="002C2CE1">
                    <w:t>南京市生态</w:t>
                  </w:r>
                  <w:r w:rsidR="00255EB0">
                    <w:rPr>
                      <w:rFonts w:hint="eastAsia"/>
                    </w:rPr>
                    <w:t>红</w:t>
                  </w:r>
                  <w:r w:rsidRPr="002C2CE1">
                    <w:t>线区二级管控区</w:t>
                  </w:r>
                </w:p>
              </w:tc>
            </w:tr>
            <w:tr w:rsidR="000A4FFE" w:rsidRPr="002C2CE1" w:rsidTr="00A308D5">
              <w:trPr>
                <w:trHeight w:val="20"/>
              </w:trPr>
              <w:tc>
                <w:tcPr>
                  <w:tcW w:w="417" w:type="pct"/>
                  <w:vMerge/>
                  <w:shd w:val="clear" w:color="auto" w:fill="auto"/>
                  <w:vAlign w:val="center"/>
                </w:tcPr>
                <w:p w:rsidR="000A4FFE" w:rsidRPr="002C2CE1" w:rsidRDefault="000A4FFE" w:rsidP="00C802B3">
                  <w:pPr>
                    <w:pStyle w:val="2wj"/>
                    <w:spacing w:line="240" w:lineRule="auto"/>
                  </w:pPr>
                </w:p>
              </w:tc>
              <w:tc>
                <w:tcPr>
                  <w:tcW w:w="1334" w:type="pct"/>
                  <w:shd w:val="clear" w:color="auto" w:fill="auto"/>
                  <w:vAlign w:val="center"/>
                </w:tcPr>
                <w:p w:rsidR="000A4FFE" w:rsidRPr="002C2CE1" w:rsidRDefault="000A4FFE" w:rsidP="00C802B3">
                  <w:pPr>
                    <w:pStyle w:val="2wj"/>
                    <w:spacing w:line="240" w:lineRule="auto"/>
                    <w:rPr>
                      <w:bCs/>
                    </w:rPr>
                  </w:pPr>
                  <w:r w:rsidRPr="002C2CE1">
                    <w:rPr>
                      <w:bCs/>
                    </w:rPr>
                    <w:t>长芦</w:t>
                  </w:r>
                  <w:r w:rsidRPr="002C2CE1">
                    <w:rPr>
                      <w:bCs/>
                    </w:rPr>
                    <w:t>—</w:t>
                  </w:r>
                  <w:r w:rsidRPr="002C2CE1">
                    <w:rPr>
                      <w:bCs/>
                    </w:rPr>
                    <w:t>玉带生态公益林</w:t>
                  </w:r>
                </w:p>
              </w:tc>
              <w:tc>
                <w:tcPr>
                  <w:tcW w:w="583" w:type="pct"/>
                  <w:shd w:val="clear" w:color="auto" w:fill="auto"/>
                  <w:vAlign w:val="center"/>
                </w:tcPr>
                <w:p w:rsidR="000A4FFE" w:rsidRPr="002C2CE1" w:rsidRDefault="000A4FFE" w:rsidP="00C802B3">
                  <w:pPr>
                    <w:pStyle w:val="2wj"/>
                    <w:spacing w:line="240" w:lineRule="auto"/>
                  </w:pPr>
                  <w:r>
                    <w:rPr>
                      <w:rFonts w:hint="eastAsia"/>
                    </w:rPr>
                    <w:t>2.9</w:t>
                  </w:r>
                </w:p>
              </w:tc>
              <w:tc>
                <w:tcPr>
                  <w:tcW w:w="965" w:type="pct"/>
                  <w:shd w:val="clear" w:color="auto" w:fill="auto"/>
                  <w:vAlign w:val="center"/>
                </w:tcPr>
                <w:p w:rsidR="000A4FFE" w:rsidRPr="002C2CE1" w:rsidRDefault="000A4FFE" w:rsidP="00C802B3">
                  <w:pPr>
                    <w:pStyle w:val="2wj"/>
                    <w:spacing w:line="240" w:lineRule="auto"/>
                  </w:pPr>
                  <w:r w:rsidRPr="002C2CE1">
                    <w:t>SE</w:t>
                  </w:r>
                </w:p>
              </w:tc>
              <w:tc>
                <w:tcPr>
                  <w:tcW w:w="374" w:type="pct"/>
                  <w:shd w:val="clear" w:color="auto" w:fill="auto"/>
                  <w:vAlign w:val="center"/>
                </w:tcPr>
                <w:p w:rsidR="000A4FFE" w:rsidRPr="002C2CE1" w:rsidRDefault="000A4FFE" w:rsidP="00C802B3">
                  <w:pPr>
                    <w:pStyle w:val="2wj"/>
                    <w:spacing w:line="240" w:lineRule="auto"/>
                    <w:rPr>
                      <w:snapToGrid w:val="0"/>
                    </w:rPr>
                  </w:pPr>
                  <w:r w:rsidRPr="002C2CE1">
                    <w:rPr>
                      <w:snapToGrid w:val="0"/>
                    </w:rPr>
                    <w:t>/</w:t>
                  </w:r>
                </w:p>
              </w:tc>
              <w:tc>
                <w:tcPr>
                  <w:tcW w:w="493" w:type="pct"/>
                  <w:shd w:val="clear" w:color="auto" w:fill="auto"/>
                </w:tcPr>
                <w:p w:rsidR="000A4FFE" w:rsidRPr="000A4FFE" w:rsidRDefault="000A4FFE" w:rsidP="000A4FFE">
                  <w:pPr>
                    <w:pStyle w:val="2wj"/>
                    <w:spacing w:line="240" w:lineRule="auto"/>
                    <w:rPr>
                      <w:snapToGrid w:val="0"/>
                    </w:rPr>
                  </w:pPr>
                  <w:r w:rsidRPr="0085044E">
                    <w:rPr>
                      <w:snapToGrid w:val="0"/>
                    </w:rPr>
                    <w:t>/</w:t>
                  </w:r>
                </w:p>
              </w:tc>
              <w:tc>
                <w:tcPr>
                  <w:tcW w:w="834" w:type="pct"/>
                  <w:vMerge/>
                  <w:shd w:val="clear" w:color="auto" w:fill="auto"/>
                  <w:vAlign w:val="center"/>
                </w:tcPr>
                <w:p w:rsidR="000A4FFE" w:rsidRPr="002C2CE1" w:rsidRDefault="000A4FFE" w:rsidP="00C802B3">
                  <w:pPr>
                    <w:pStyle w:val="2wj"/>
                    <w:spacing w:line="240" w:lineRule="auto"/>
                  </w:pPr>
                </w:p>
              </w:tc>
            </w:tr>
          </w:tbl>
          <w:p w:rsidR="00904FE6" w:rsidRDefault="00904FE6" w:rsidP="00521624">
            <w:pPr>
              <w:adjustRightInd w:val="0"/>
              <w:snapToGrid w:val="0"/>
              <w:spacing w:line="360" w:lineRule="auto"/>
              <w:jc w:val="left"/>
              <w:rPr>
                <w:rFonts w:hint="eastAsia"/>
                <w:sz w:val="24"/>
                <w:szCs w:val="24"/>
              </w:rPr>
            </w:pPr>
          </w:p>
          <w:p w:rsidR="00D56BD6" w:rsidRPr="00CF6EC3" w:rsidRDefault="00D56BD6" w:rsidP="00521624">
            <w:pPr>
              <w:adjustRightInd w:val="0"/>
              <w:snapToGrid w:val="0"/>
              <w:spacing w:line="360" w:lineRule="auto"/>
              <w:jc w:val="left"/>
              <w:rPr>
                <w:sz w:val="24"/>
                <w:szCs w:val="24"/>
              </w:rPr>
            </w:pPr>
          </w:p>
        </w:tc>
      </w:tr>
    </w:tbl>
    <w:p w:rsidR="001248B1" w:rsidRPr="00CF6EC3" w:rsidRDefault="001248B1" w:rsidP="001248B1">
      <w:pPr>
        <w:adjustRightInd w:val="0"/>
        <w:snapToGrid w:val="0"/>
        <w:jc w:val="left"/>
        <w:outlineLvl w:val="0"/>
        <w:rPr>
          <w:rFonts w:eastAsia="黑体"/>
          <w:sz w:val="28"/>
        </w:rPr>
      </w:pPr>
      <w:r w:rsidRPr="00CF6EC3">
        <w:rPr>
          <w:rFonts w:eastAsia="黑体"/>
          <w:sz w:val="28"/>
        </w:rPr>
        <w:lastRenderedPageBreak/>
        <w:br w:type="page"/>
      </w:r>
      <w:r w:rsidRPr="00CF6EC3">
        <w:rPr>
          <w:rFonts w:eastAsia="黑体"/>
          <w:sz w:val="28"/>
        </w:rPr>
        <w:lastRenderedPageBreak/>
        <w:t>建设项目工程分析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21"/>
      </w:tblGrid>
      <w:tr w:rsidR="00F70E87" w:rsidRPr="00CF6EC3" w:rsidTr="00BF214F">
        <w:trPr>
          <w:trHeight w:val="13032"/>
        </w:trPr>
        <w:tc>
          <w:tcPr>
            <w:tcW w:w="8721" w:type="dxa"/>
          </w:tcPr>
          <w:p w:rsidR="000A4FFE" w:rsidRPr="003E2402" w:rsidRDefault="000A4FFE" w:rsidP="000A4FFE">
            <w:pPr>
              <w:adjustRightInd w:val="0"/>
              <w:snapToGrid w:val="0"/>
              <w:spacing w:beforeLines="50" w:line="360" w:lineRule="auto"/>
              <w:jc w:val="left"/>
              <w:rPr>
                <w:sz w:val="24"/>
                <w:szCs w:val="24"/>
              </w:rPr>
            </w:pPr>
            <w:r w:rsidRPr="003E2402">
              <w:rPr>
                <w:sz w:val="24"/>
                <w:szCs w:val="24"/>
              </w:rPr>
              <w:t>一、工艺流程简述（图示）：</w:t>
            </w:r>
          </w:p>
          <w:p w:rsidR="000A4FFE" w:rsidRPr="003E2402" w:rsidRDefault="000A4FFE" w:rsidP="000A4FFE">
            <w:pPr>
              <w:pStyle w:val="a5"/>
              <w:snapToGrid w:val="0"/>
              <w:ind w:firstLine="480"/>
              <w:rPr>
                <w:rFonts w:ascii="Times New Roman" w:hAnsi="Times New Roman"/>
                <w:lang w:eastAsia="zh-CN"/>
              </w:rPr>
            </w:pPr>
            <w:r w:rsidRPr="003E2402">
              <w:rPr>
                <w:rFonts w:ascii="Times New Roman" w:hAnsi="Times New Roman"/>
                <w:lang w:eastAsia="zh-CN"/>
              </w:rPr>
              <w:t>（</w:t>
            </w:r>
            <w:r w:rsidRPr="003E2402">
              <w:rPr>
                <w:rFonts w:ascii="Times New Roman" w:hAnsi="Times New Roman"/>
                <w:lang w:eastAsia="zh-CN"/>
              </w:rPr>
              <w:t>1</w:t>
            </w:r>
            <w:r w:rsidRPr="003E2402">
              <w:rPr>
                <w:rFonts w:ascii="Times New Roman" w:hAnsi="Times New Roman"/>
                <w:lang w:eastAsia="zh-CN"/>
              </w:rPr>
              <w:t>）工艺流程</w:t>
            </w:r>
          </w:p>
          <w:p w:rsidR="000A4FFE" w:rsidRPr="003E2402" w:rsidRDefault="000A4FFE" w:rsidP="000A4FFE">
            <w:pPr>
              <w:pStyle w:val="a5"/>
              <w:snapToGrid w:val="0"/>
              <w:ind w:firstLine="480"/>
              <w:rPr>
                <w:rFonts w:ascii="Times New Roman" w:hAnsi="Times New Roman"/>
                <w:lang w:eastAsia="zh-CN"/>
              </w:rPr>
            </w:pPr>
            <w:r w:rsidRPr="003E2402">
              <w:rPr>
                <w:rFonts w:ascii="Times New Roman" w:hAnsi="Times New Roman"/>
              </w:rPr>
              <w:t>本项目拟</w:t>
            </w:r>
            <w:r w:rsidRPr="003E2402">
              <w:rPr>
                <w:rFonts w:ascii="Times New Roman" w:hAnsi="Times New Roman"/>
                <w:lang w:eastAsia="zh-CN"/>
              </w:rPr>
              <w:t>将</w:t>
            </w:r>
            <w:r w:rsidR="00563032">
              <w:rPr>
                <w:rFonts w:ascii="Times New Roman" w:hAnsi="Times New Roman"/>
                <w:lang w:eastAsia="zh-CN"/>
              </w:rPr>
              <w:t>1</w:t>
            </w:r>
            <w:r w:rsidR="00563032">
              <w:rPr>
                <w:rFonts w:ascii="Times New Roman" w:hAnsi="Times New Roman" w:hint="eastAsia"/>
                <w:lang w:eastAsia="zh-CN"/>
              </w:rPr>
              <w:t>~</w:t>
            </w:r>
            <w:r w:rsidR="00563032">
              <w:rPr>
                <w:rFonts w:ascii="Times New Roman" w:hAnsi="Times New Roman"/>
                <w:lang w:eastAsia="zh-CN"/>
              </w:rPr>
              <w:t>5</w:t>
            </w:r>
            <w:r>
              <w:rPr>
                <w:rFonts w:ascii="Times New Roman" w:hAnsi="Times New Roman" w:hint="eastAsia"/>
                <w:lang w:eastAsia="zh-CN"/>
              </w:rPr>
              <w:t>#</w:t>
            </w:r>
            <w:r>
              <w:rPr>
                <w:rFonts w:ascii="Times New Roman" w:hAnsi="Times New Roman" w:hint="eastAsia"/>
                <w:lang w:eastAsia="zh-CN"/>
              </w:rPr>
              <w:t>炉除尘装置、脱硝装置</w:t>
            </w:r>
            <w:r w:rsidRPr="003E2402">
              <w:rPr>
                <w:rFonts w:ascii="Times New Roman" w:hAnsi="Times New Roman"/>
                <w:lang w:eastAsia="zh-CN"/>
              </w:rPr>
              <w:t>进行改造，</w:t>
            </w:r>
            <w:r w:rsidR="00DD570E">
              <w:rPr>
                <w:rFonts w:ascii="Times New Roman" w:hAnsi="Times New Roman" w:hint="eastAsia"/>
                <w:lang w:eastAsia="zh-CN"/>
              </w:rPr>
              <w:t>本项目烟气处理</w:t>
            </w:r>
            <w:r w:rsidRPr="003E2402">
              <w:rPr>
                <w:rFonts w:ascii="Times New Roman" w:hAnsi="Times New Roman"/>
                <w:lang w:eastAsia="zh-CN"/>
              </w:rPr>
              <w:t>主要工艺流程见图</w:t>
            </w:r>
            <w:r w:rsidRPr="003E2402">
              <w:rPr>
                <w:rFonts w:ascii="Times New Roman" w:hAnsi="Times New Roman"/>
                <w:lang w:eastAsia="zh-CN"/>
              </w:rPr>
              <w:t>1</w:t>
            </w:r>
            <w:r w:rsidRPr="003E2402">
              <w:rPr>
                <w:rFonts w:ascii="Times New Roman" w:hAnsi="Times New Roman"/>
                <w:lang w:eastAsia="zh-CN"/>
              </w:rPr>
              <w:t>。</w:t>
            </w:r>
          </w:p>
          <w:p w:rsidR="00A472E9" w:rsidRDefault="00A472E9" w:rsidP="00A472E9">
            <w:pPr>
              <w:adjustRightInd w:val="0"/>
              <w:snapToGrid w:val="0"/>
              <w:spacing w:beforeLines="50" w:line="360" w:lineRule="auto"/>
              <w:ind w:firstLineChars="200" w:firstLine="480"/>
              <w:jc w:val="left"/>
              <w:rPr>
                <w:rFonts w:ascii="宋体" w:hAnsi="Calibri" w:cs="宋体" w:hint="eastAsia"/>
                <w:b/>
                <w:kern w:val="0"/>
                <w:sz w:val="24"/>
                <w:szCs w:val="24"/>
                <w:lang/>
              </w:rPr>
            </w:pPr>
            <w:r>
              <w:rPr>
                <w:noProof/>
                <w:sz w:val="24"/>
                <w:szCs w:val="24"/>
              </w:rPr>
              <w:pict>
                <v:shapetype id="_x0000_t202" coordsize="21600,21600" o:spt="202" path="m,l,21600r21600,l21600,xe">
                  <v:stroke joinstyle="miter"/>
                  <v:path gradientshapeok="t" o:connecttype="rect"/>
                </v:shapetype>
                <v:shape id="_x0000_s1135" type="#_x0000_t202" style="position:absolute;left:0;text-align:left;margin-left:170.8pt;margin-top:18.2pt;width:85.65pt;height:23.5pt;z-index:2516352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L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bIc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NOAAs5AgAATwQAAA4AAAAAAAAAAAAA&#10;AAAALgIAAGRycy9lMm9Eb2MueG1sUEsBAi0AFAAGAAgAAAAhAP0vMtbbAAAABQEAAA8AAAAAAAAA&#10;AAAAAAAAkwQAAGRycy9kb3ducmV2LnhtbFBLBQYAAAAABAAEAPMAAACbBQAAAAA=&#10;" filled="f" stroked="f">
                  <v:textbox style="mso-next-textbox:#_x0000_s1135;mso-fit-shape-to-text:t">
                    <w:txbxContent>
                      <w:p w:rsidR="00331C99" w:rsidRDefault="00331C99" w:rsidP="00A472E9">
                        <w:pPr>
                          <w:jc w:val="center"/>
                        </w:pPr>
                        <w:r>
                          <w:rPr>
                            <w:rFonts w:hint="eastAsia"/>
                          </w:rPr>
                          <w:t>烟气</w:t>
                        </w:r>
                      </w:p>
                    </w:txbxContent>
                  </v:textbox>
                </v:shape>
              </w:pict>
            </w:r>
          </w:p>
          <w:p w:rsidR="00A472E9" w:rsidRDefault="00A472E9" w:rsidP="00A472E9">
            <w:pPr>
              <w:adjustRightInd w:val="0"/>
              <w:snapToGrid w:val="0"/>
              <w:spacing w:beforeLines="50" w:line="360" w:lineRule="auto"/>
              <w:ind w:firstLineChars="200" w:firstLine="480"/>
              <w:jc w:val="left"/>
              <w:rPr>
                <w:rFonts w:ascii="宋体" w:hAnsi="Calibri" w:cs="宋体" w:hint="eastAsia"/>
                <w:b/>
                <w:kern w:val="0"/>
                <w:sz w:val="24"/>
                <w:szCs w:val="24"/>
                <w:lang/>
              </w:rPr>
            </w:pPr>
            <w:r>
              <w:rPr>
                <w:noProof/>
                <w:sz w:val="24"/>
                <w:szCs w:val="24"/>
              </w:rPr>
              <w:pict>
                <v:shapetype id="_x0000_t32" coordsize="21600,21600" o:spt="32" o:oned="t" path="m,l21600,21600e" filled="f">
                  <v:path arrowok="t" fillok="f" o:connecttype="none"/>
                  <o:lock v:ext="edit" shapetype="t"/>
                </v:shapetype>
                <v:shape id="_x0000_s1146" type="#_x0000_t32" style="position:absolute;left:0;text-align:left;margin-left:213.45pt;margin-top:11.4pt;width:0;height:19.6pt;z-index:251644416" o:connectortype="straight">
                  <v:stroke endarrow="block"/>
                </v:shape>
              </w:pict>
            </w:r>
            <w:r>
              <w:rPr>
                <w:noProof/>
                <w:sz w:val="24"/>
                <w:szCs w:val="24"/>
              </w:rPr>
              <w:pict>
                <v:shape id="_x0000_s1140" type="#_x0000_t202" style="position:absolute;left:0;text-align:left;margin-left:171.4pt;margin-top:74.05pt;width:85.65pt;height:24.25pt;z-index:2516382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L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bIc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NOAAs5AgAATwQAAA4AAAAAAAAAAAAA&#10;AAAALgIAAGRycy9lMm9Eb2MueG1sUEsBAi0AFAAGAAgAAAAhAP0vMtbbAAAABQEAAA8AAAAAAAAA&#10;AAAAAAAAkwQAAGRycy9kb3ducmV2LnhtbFBLBQYAAAAABAAEAPMAAACbBQAAAAA=&#10;">
                  <v:textbox style="mso-next-textbox:#_x0000_s1140;mso-fit-shape-to-text:t">
                    <w:txbxContent>
                      <w:p w:rsidR="00331C99" w:rsidRDefault="00331C99" w:rsidP="00A472E9">
                        <w:pPr>
                          <w:jc w:val="center"/>
                        </w:pPr>
                        <w:r w:rsidRPr="000A4FFE">
                          <w:rPr>
                            <w:rFonts w:hint="eastAsia"/>
                          </w:rPr>
                          <w:t>省煤器</w:t>
                        </w:r>
                      </w:p>
                    </w:txbxContent>
                  </v:textbox>
                </v:shape>
              </w:pict>
            </w:r>
            <w:r>
              <w:rPr>
                <w:noProof/>
                <w:sz w:val="24"/>
                <w:szCs w:val="24"/>
              </w:rPr>
              <w:pict>
                <v:shape id="_x0000_s1142" type="#_x0000_t202" style="position:absolute;left:0;text-align:left;margin-left:170.85pt;margin-top:116.75pt;width:85.65pt;height:24.25pt;z-index:2516403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L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bIc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NOAAs5AgAATwQAAA4AAAAAAAAAAAAA&#10;AAAALgIAAGRycy9lMm9Eb2MueG1sUEsBAi0AFAAGAAgAAAAhAP0vMtbbAAAABQEAAA8AAAAAAAAA&#10;AAAAAAAAkwQAAGRycy9kb3ducmV2LnhtbFBLBQYAAAAABAAEAPMAAACbBQAAAAA=&#10;">
                  <v:textbox style="mso-next-textbox:#_x0000_s1142;mso-fit-shape-to-text:t">
                    <w:txbxContent>
                      <w:p w:rsidR="00331C99" w:rsidRPr="00DC0C76" w:rsidRDefault="00331C99" w:rsidP="00A472E9">
                        <w:pPr>
                          <w:jc w:val="center"/>
                          <w:rPr>
                            <w:sz w:val="18"/>
                            <w:szCs w:val="18"/>
                          </w:rPr>
                        </w:pPr>
                        <w:r w:rsidRPr="00DC0C76">
                          <w:rPr>
                            <w:rFonts w:hint="eastAsia"/>
                            <w:sz w:val="18"/>
                            <w:szCs w:val="18"/>
                          </w:rPr>
                          <w:t>SCR/SNCR</w:t>
                        </w:r>
                        <w:r w:rsidRPr="00DC0C76">
                          <w:rPr>
                            <w:rFonts w:hint="eastAsia"/>
                            <w:sz w:val="18"/>
                            <w:szCs w:val="18"/>
                          </w:rPr>
                          <w:t>装置</w:t>
                        </w:r>
                      </w:p>
                    </w:txbxContent>
                  </v:textbox>
                </v:shape>
              </w:pict>
            </w:r>
          </w:p>
          <w:p w:rsidR="00A472E9" w:rsidRDefault="00A472E9" w:rsidP="00A472E9">
            <w:pPr>
              <w:adjustRightInd w:val="0"/>
              <w:snapToGrid w:val="0"/>
              <w:spacing w:beforeLines="50" w:line="360" w:lineRule="auto"/>
              <w:ind w:firstLineChars="200" w:firstLine="480"/>
              <w:jc w:val="left"/>
              <w:rPr>
                <w:rFonts w:ascii="宋体" w:hAnsi="Calibri" w:cs="宋体" w:hint="eastAsia"/>
                <w:b/>
                <w:kern w:val="0"/>
                <w:sz w:val="24"/>
                <w:szCs w:val="24"/>
                <w:lang/>
              </w:rPr>
            </w:pPr>
            <w:r>
              <w:rPr>
                <w:noProof/>
                <w:sz w:val="24"/>
                <w:szCs w:val="24"/>
              </w:rPr>
              <w:pict>
                <v:shape id="_x0000_s1147" type="#_x0000_t32" style="position:absolute;left:0;text-align:left;margin-left:213.45pt;margin-top:23.75pt;width:0;height:19.6pt;z-index:251645440" o:connectortype="straight">
                  <v:stroke endarrow="block"/>
                </v:shape>
              </w:pict>
            </w:r>
            <w:r>
              <w:rPr>
                <w:noProof/>
              </w:rPr>
              <w:pict>
                <v:shape id="文本框 2" o:spid="_x0000_s1133" type="#_x0000_t202" style="position:absolute;left:0;text-align:left;margin-left:170.3pt;margin-top:-1.05pt;width:85.65pt;height:24.25pt;z-index:2516331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L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bIc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NOAAs5AgAATwQAAA4AAAAAAAAAAAAA&#10;AAAALgIAAGRycy9lMm9Eb2MueG1sUEsBAi0AFAAGAAgAAAAhAP0vMtbbAAAABQEAAA8AAAAAAAAA&#10;AAAAAAAAkwQAAGRycy9kb3ducmV2LnhtbFBLBQYAAAAABAAEAPMAAACbBQAAAAA=&#10;">
                  <v:textbox style="mso-next-textbox:#文本框 2;mso-fit-shape-to-text:t">
                    <w:txbxContent>
                      <w:p w:rsidR="00331C99" w:rsidRDefault="00331C99" w:rsidP="00A472E9">
                        <w:pPr>
                          <w:jc w:val="center"/>
                        </w:pPr>
                        <w:r>
                          <w:rPr>
                            <w:rFonts w:hint="eastAsia"/>
                          </w:rPr>
                          <w:t>旋风分离器</w:t>
                        </w:r>
                      </w:p>
                    </w:txbxContent>
                  </v:textbox>
                </v:shape>
              </w:pict>
            </w:r>
          </w:p>
          <w:p w:rsidR="00A472E9" w:rsidRDefault="00A472E9" w:rsidP="00A472E9">
            <w:pPr>
              <w:adjustRightInd w:val="0"/>
              <w:snapToGrid w:val="0"/>
              <w:spacing w:beforeLines="50" w:line="360" w:lineRule="auto"/>
              <w:ind w:firstLineChars="200" w:firstLine="480"/>
              <w:jc w:val="left"/>
              <w:rPr>
                <w:rFonts w:ascii="宋体" w:hAnsi="Calibri" w:cs="宋体" w:hint="eastAsia"/>
                <w:b/>
                <w:kern w:val="0"/>
                <w:sz w:val="24"/>
                <w:szCs w:val="24"/>
                <w:lang/>
              </w:rPr>
            </w:pPr>
            <w:r>
              <w:rPr>
                <w:noProof/>
                <w:sz w:val="24"/>
                <w:szCs w:val="24"/>
              </w:rPr>
              <w:pict>
                <v:shape id="_x0000_s1138" type="#_x0000_t202" style="position:absolute;left:0;text-align:left;margin-left:37.95pt;margin-top:10.55pt;width:85.65pt;height:24.25pt;z-index:2516362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L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bIc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NOAAs5AgAATwQAAA4AAAAAAAAAAAAA&#10;AAAALgIAAGRycy9lMm9Eb2MueG1sUEsBAi0AFAAGAAgAAAAhAP0vMtbbAAAABQEAAA8AAAAAAAAA&#10;AAAAAAAAkwQAAGRycy9kb3ducmV2LnhtbFBLBQYAAAAABAAEAPMAAACbBQAAAAA=&#10;">
                  <v:textbox style="mso-next-textbox:#_x0000_s1138;mso-fit-shape-to-text:t">
                    <w:txbxContent>
                      <w:p w:rsidR="00331C99" w:rsidRDefault="00331C99" w:rsidP="00A472E9">
                        <w:pPr>
                          <w:jc w:val="center"/>
                        </w:pPr>
                        <w:r w:rsidRPr="00B72C7B">
                          <w:rPr>
                            <w:rFonts w:hint="eastAsia"/>
                          </w:rPr>
                          <w:t>氨区</w:t>
                        </w:r>
                      </w:p>
                    </w:txbxContent>
                  </v:textbox>
                </v:shape>
              </w:pict>
            </w:r>
          </w:p>
          <w:p w:rsidR="00A472E9" w:rsidRDefault="00154D2E" w:rsidP="00A472E9">
            <w:pPr>
              <w:tabs>
                <w:tab w:val="left" w:pos="5040"/>
              </w:tabs>
              <w:adjustRightInd w:val="0"/>
              <w:snapToGrid w:val="0"/>
              <w:spacing w:beforeLines="50" w:line="360" w:lineRule="auto"/>
              <w:ind w:firstLineChars="200" w:firstLine="480"/>
              <w:jc w:val="left"/>
              <w:rPr>
                <w:rFonts w:ascii="宋体" w:hAnsi="Calibri" w:cs="宋体" w:hint="eastAsia"/>
                <w:b/>
                <w:kern w:val="0"/>
                <w:sz w:val="24"/>
                <w:szCs w:val="24"/>
                <w:lang/>
              </w:rPr>
            </w:pPr>
            <w:r>
              <w:rPr>
                <w:noProof/>
                <w:sz w:val="24"/>
                <w:szCs w:val="24"/>
              </w:rPr>
              <w:pict>
                <v:rect id="_x0000_s1162" style="position:absolute;left:0;text-align:left;margin-left:153.45pt;margin-top:17.8pt;width:243.6pt;height:34.95pt;z-index:251658752" filled="f" strokeweight="1.5pt">
                  <v:stroke dashstyle="dash"/>
                </v:rect>
              </w:pict>
            </w:r>
            <w:r w:rsidR="00A472E9">
              <w:rPr>
                <w:noProof/>
                <w:sz w:val="24"/>
                <w:szCs w:val="24"/>
              </w:rPr>
              <w:pict>
                <v:shape id="_x0000_s1151" type="#_x0000_t32" style="position:absolute;left:0;text-align:left;margin-left:77.7pt;margin-top:3.05pt;width:0;height:19.6pt;z-index:251649536" o:connectortype="straight">
                  <v:stroke endarrow="block"/>
                </v:shape>
              </w:pict>
            </w:r>
            <w:r w:rsidR="00A472E9">
              <w:rPr>
                <w:noProof/>
                <w:sz w:val="24"/>
                <w:szCs w:val="24"/>
              </w:rPr>
              <w:pict>
                <v:shape id="_x0000_s1139" type="#_x0000_t202" style="position:absolute;left:0;text-align:left;margin-left:37.6pt;margin-top:22.4pt;width:85.65pt;height:24.25pt;z-index:2516372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L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bIc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NOAAs5AgAATwQAAA4AAAAAAAAAAAAA&#10;AAAALgIAAGRycy9lMm9Eb2MueG1sUEsBAi0AFAAGAAgAAAAhAP0vMtbbAAAABQEAAA8AAAAAAAAA&#10;AAAAAAAAkwQAAGRycy9kb3ducmV2LnhtbFBLBQYAAAAABAAEAPMAAACbBQAAAAA=&#10;">
                  <v:textbox style="mso-next-textbox:#_x0000_s1139;mso-fit-shape-to-text:t">
                    <w:txbxContent>
                      <w:p w:rsidR="00331C99" w:rsidRDefault="00331C99" w:rsidP="00A472E9">
                        <w:pPr>
                          <w:jc w:val="center"/>
                        </w:pPr>
                        <w:r w:rsidRPr="00B72C7B">
                          <w:rPr>
                            <w:rFonts w:hint="eastAsia"/>
                          </w:rPr>
                          <w:t>氨</w:t>
                        </w:r>
                        <w:r>
                          <w:rPr>
                            <w:rFonts w:hint="eastAsia"/>
                          </w:rPr>
                          <w:t>气</w:t>
                        </w:r>
                      </w:p>
                    </w:txbxContent>
                  </v:textbox>
                </v:shape>
              </w:pict>
            </w:r>
            <w:r w:rsidR="00A472E9">
              <w:rPr>
                <w:noProof/>
                <w:sz w:val="24"/>
                <w:szCs w:val="24"/>
              </w:rPr>
              <w:pict>
                <v:shape id="_x0000_s1134" type="#_x0000_t202" style="position:absolute;left:0;text-align:left;margin-left:305.55pt;margin-top:23.65pt;width:85.65pt;height:23.5pt;z-index:2516341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L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bIc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NOAAs5AgAATwQAAA4AAAAAAAAAAAAA&#10;AAAALgIAAGRycy9lMm9Eb2MueG1sUEsBAi0AFAAGAAgAAAAhAP0vMtbbAAAABQEAAA8AAAAAAAAA&#10;AAAAAAAAkwQAAGRycy9kb3ducmV2LnhtbFBLBQYAAAAABAAEAPMAAACbBQAAAAA=&#10;" filled="f" stroked="f">
                  <v:textbox style="mso-next-textbox:#_x0000_s1134;mso-fit-shape-to-text:t">
                    <w:txbxContent>
                      <w:p w:rsidR="00331C99" w:rsidRDefault="00331C99" w:rsidP="00A472E9">
                        <w:pPr>
                          <w:jc w:val="center"/>
                        </w:pPr>
                        <w:r w:rsidRPr="00B72C7B">
                          <w:rPr>
                            <w:rFonts w:hint="eastAsia"/>
                          </w:rPr>
                          <w:t>S</w:t>
                        </w:r>
                        <w:r>
                          <w:rPr>
                            <w:rFonts w:hint="eastAsia"/>
                            <w:vertAlign w:val="subscript"/>
                          </w:rPr>
                          <w:t>1</w:t>
                        </w:r>
                        <w:r w:rsidRPr="00B72C7B">
                          <w:rPr>
                            <w:rFonts w:hint="eastAsia"/>
                          </w:rPr>
                          <w:t>：废催化剂</w:t>
                        </w:r>
                      </w:p>
                    </w:txbxContent>
                  </v:textbox>
                </v:shape>
              </w:pict>
            </w:r>
            <w:r w:rsidR="00A472E9">
              <w:rPr>
                <w:noProof/>
                <w:sz w:val="24"/>
                <w:szCs w:val="24"/>
              </w:rPr>
              <w:pict>
                <v:shape id="_x0000_s1148" type="#_x0000_t32" style="position:absolute;left:0;text-align:left;margin-left:213.45pt;margin-top:3.6pt;width:0;height:19.6pt;z-index:251646464" o:connectortype="straight">
                  <v:stroke endarrow="block"/>
                </v:shape>
              </w:pict>
            </w:r>
            <w:r w:rsidR="00A472E9">
              <w:rPr>
                <w:rFonts w:ascii="宋体" w:hAnsi="Calibri" w:cs="宋体"/>
                <w:b/>
                <w:kern w:val="0"/>
                <w:sz w:val="24"/>
                <w:szCs w:val="24"/>
                <w:lang/>
              </w:rPr>
              <w:tab/>
            </w:r>
          </w:p>
          <w:p w:rsidR="00A472E9" w:rsidRDefault="00A472E9" w:rsidP="00A472E9">
            <w:pPr>
              <w:adjustRightInd w:val="0"/>
              <w:snapToGrid w:val="0"/>
              <w:spacing w:beforeLines="50" w:line="360" w:lineRule="auto"/>
              <w:ind w:firstLineChars="200" w:firstLine="480"/>
              <w:jc w:val="left"/>
              <w:rPr>
                <w:rFonts w:ascii="宋体" w:hAnsi="Calibri" w:cs="宋体" w:hint="eastAsia"/>
                <w:b/>
                <w:kern w:val="0"/>
                <w:sz w:val="24"/>
                <w:szCs w:val="24"/>
                <w:lang/>
              </w:rPr>
            </w:pPr>
            <w:r>
              <w:rPr>
                <w:noProof/>
                <w:sz w:val="24"/>
                <w:szCs w:val="24"/>
              </w:rPr>
              <w:pict>
                <v:shape id="_x0000_s1157" type="#_x0000_t32" style="position:absolute;left:0;text-align:left;margin-left:256.65pt;margin-top:4.25pt;width:48.9pt;height:0;z-index:251653632" o:connectortype="straight">
                  <v:stroke endarrow="block"/>
                </v:shape>
              </w:pict>
            </w:r>
            <w:r>
              <w:rPr>
                <w:noProof/>
                <w:sz w:val="24"/>
                <w:szCs w:val="24"/>
              </w:rPr>
              <w:pict>
                <v:shape id="_x0000_s1154" type="#_x0000_t32" style="position:absolute;left:0;text-align:left;margin-left:122.1pt;margin-top:3.55pt;width:48.9pt;height:0;z-index:251652608" o:connectortype="straight">
                  <v:stroke endarrow="block"/>
                </v:shape>
              </w:pict>
            </w:r>
            <w:r>
              <w:rPr>
                <w:noProof/>
                <w:sz w:val="24"/>
                <w:szCs w:val="24"/>
              </w:rPr>
              <w:pict>
                <v:shape id="_x0000_s1149" type="#_x0000_t32" style="position:absolute;left:0;text-align:left;margin-left:213.45pt;margin-top:15.95pt;width:0;height:19.6pt;z-index:251647488" o:connectortype="straight">
                  <v:stroke endarrow="block"/>
                </v:shape>
              </w:pict>
            </w:r>
          </w:p>
          <w:p w:rsidR="00A472E9" w:rsidRDefault="00A472E9" w:rsidP="00A472E9">
            <w:pPr>
              <w:adjustRightInd w:val="0"/>
              <w:snapToGrid w:val="0"/>
              <w:spacing w:beforeLines="50" w:line="360" w:lineRule="auto"/>
              <w:ind w:firstLineChars="200" w:firstLine="480"/>
              <w:jc w:val="left"/>
              <w:rPr>
                <w:rFonts w:ascii="宋体" w:hAnsi="Calibri" w:cs="宋体" w:hint="eastAsia"/>
                <w:b/>
                <w:kern w:val="0"/>
                <w:sz w:val="24"/>
                <w:szCs w:val="24"/>
                <w:lang/>
              </w:rPr>
            </w:pPr>
            <w:r>
              <w:rPr>
                <w:noProof/>
                <w:sz w:val="24"/>
                <w:szCs w:val="24"/>
              </w:rPr>
              <w:pict>
                <v:shape id="_x0000_s1161" type="#_x0000_t32" style="position:absolute;left:0;text-align:left;margin-left:260.2pt;margin-top:59.7pt;width:48.9pt;height:0;z-index:251657728" o:connectortype="straight">
                  <v:stroke endarrow="block"/>
                </v:shape>
              </w:pict>
            </w:r>
            <w:r>
              <w:rPr>
                <w:noProof/>
                <w:sz w:val="24"/>
                <w:szCs w:val="24"/>
              </w:rPr>
              <w:pict>
                <v:shape id="_x0000_s1160" type="#_x0000_t202" style="position:absolute;left:0;text-align:left;margin-left:310.1pt;margin-top:47.7pt;width:85.65pt;height:24.25pt;z-index:2516567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L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bIc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NOAAs5AgAATwQAAA4AAAAAAAAAAAAA&#10;AAAALgIAAGRycy9lMm9Eb2MueG1sUEsBAi0AFAAGAAgAAAAhAP0vMtbbAAAABQEAAA8AAAAAAAAA&#10;AAAAAAAAkwQAAGRycy9kb3ducmV2LnhtbFBLBQYAAAAABAAEAPMAAACbBQAAAAA=&#10;">
                  <v:textbox style="mso-next-textbox:#_x0000_s1160;mso-fit-shape-to-text:t">
                    <w:txbxContent>
                      <w:p w:rsidR="00331C99" w:rsidRDefault="00331C99" w:rsidP="00A472E9">
                        <w:pPr>
                          <w:jc w:val="center"/>
                        </w:pPr>
                        <w:r>
                          <w:rPr>
                            <w:rFonts w:hint="eastAsia"/>
                          </w:rPr>
                          <w:t>灰库</w:t>
                        </w:r>
                      </w:p>
                    </w:txbxContent>
                  </v:textbox>
                </v:shape>
              </w:pict>
            </w:r>
            <w:r>
              <w:rPr>
                <w:noProof/>
                <w:sz w:val="24"/>
                <w:szCs w:val="24"/>
              </w:rPr>
              <w:pict>
                <v:shape id="_x0000_s1153" type="#_x0000_t32" style="position:absolute;left:0;text-align:left;margin-left:213.45pt;margin-top:28.15pt;width:0;height:19.6pt;z-index:251651584" o:connectortype="straight">
                  <v:stroke endarrow="block"/>
                </v:shape>
              </w:pict>
            </w:r>
            <w:r>
              <w:rPr>
                <w:noProof/>
                <w:sz w:val="24"/>
                <w:szCs w:val="24"/>
              </w:rPr>
              <w:pict>
                <v:shape id="_x0000_s1141" type="#_x0000_t202" style="position:absolute;left:0;text-align:left;margin-left:171.9pt;margin-top:3.7pt;width:85.65pt;height:24.25pt;z-index:2516392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L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bIc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NOAAs5AgAATwQAAA4AAAAAAAAAAAAA&#10;AAAALgIAAGRycy9lMm9Eb2MueG1sUEsBAi0AFAAGAAgAAAAhAP0vMtbbAAAABQEAAA8AAAAAAAAA&#10;AAAAAAAAkwQAAGRycy9kb3ducmV2LnhtbFBLBQYAAAAABAAEAPMAAACbBQAAAAA=&#10;">
                  <v:textbox style="mso-next-textbox:#_x0000_s1141;mso-fit-shape-to-text:t">
                    <w:txbxContent>
                      <w:p w:rsidR="00331C99" w:rsidRDefault="00331C99" w:rsidP="00A472E9">
                        <w:pPr>
                          <w:jc w:val="center"/>
                        </w:pPr>
                        <w:r w:rsidRPr="00B72C7B">
                          <w:rPr>
                            <w:rFonts w:hint="eastAsia"/>
                          </w:rPr>
                          <w:t>空气预热器</w:t>
                        </w:r>
                      </w:p>
                    </w:txbxContent>
                  </v:textbox>
                </v:shape>
              </w:pict>
            </w:r>
          </w:p>
          <w:p w:rsidR="00A472E9" w:rsidRDefault="00A472E9" w:rsidP="00A472E9">
            <w:pPr>
              <w:adjustRightInd w:val="0"/>
              <w:snapToGrid w:val="0"/>
              <w:spacing w:beforeLines="50" w:line="360" w:lineRule="auto"/>
              <w:ind w:firstLineChars="200" w:firstLine="480"/>
              <w:jc w:val="left"/>
              <w:rPr>
                <w:rFonts w:ascii="宋体" w:hAnsi="Calibri" w:cs="宋体" w:hint="eastAsia"/>
                <w:b/>
                <w:kern w:val="0"/>
                <w:sz w:val="24"/>
                <w:szCs w:val="24"/>
                <w:lang/>
              </w:rPr>
            </w:pPr>
            <w:r>
              <w:rPr>
                <w:noProof/>
                <w:sz w:val="24"/>
                <w:szCs w:val="24"/>
              </w:rPr>
              <w:pict>
                <v:rect id="_x0000_s1163" style="position:absolute;left:0;text-align:left;margin-left:161.7pt;margin-top:3.7pt;width:122.25pt;height:47.25pt;z-index:251659776" filled="f" strokeweight="1.5pt">
                  <v:stroke dashstyle="dash"/>
                </v:rect>
              </w:pict>
            </w:r>
            <w:r>
              <w:rPr>
                <w:noProof/>
                <w:sz w:val="24"/>
                <w:szCs w:val="24"/>
              </w:rPr>
              <w:pict>
                <v:shape id="_x0000_s1143" type="#_x0000_t202" style="position:absolute;left:0;text-align:left;margin-left:172.45pt;margin-top:15.15pt;width:85.65pt;height:24.25pt;z-index:2516413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L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bIc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NOAAs5AgAATwQAAA4AAAAAAAAAAAAA&#10;AAAALgIAAGRycy9lMm9Eb2MueG1sUEsBAi0AFAAGAAgAAAAhAP0vMtbbAAAABQEAAA8AAAAAAAAA&#10;AAAAAAAAkwQAAGRycy9kb3ducmV2LnhtbFBLBQYAAAAABAAEAPMAAACbBQAAAAA=&#10;">
                  <v:textbox style="mso-next-textbox:#_x0000_s1143;mso-fit-shape-to-text:t">
                    <w:txbxContent>
                      <w:p w:rsidR="00331C99" w:rsidRDefault="00331C99" w:rsidP="00A472E9">
                        <w:pPr>
                          <w:jc w:val="center"/>
                        </w:pPr>
                        <w:r>
                          <w:rPr>
                            <w:rFonts w:hint="eastAsia"/>
                          </w:rPr>
                          <w:t>电袋除尘器</w:t>
                        </w:r>
                      </w:p>
                    </w:txbxContent>
                  </v:textbox>
                </v:shape>
              </w:pict>
            </w:r>
          </w:p>
          <w:p w:rsidR="00A472E9" w:rsidRDefault="00A472E9" w:rsidP="00A472E9">
            <w:pPr>
              <w:adjustRightInd w:val="0"/>
              <w:snapToGrid w:val="0"/>
              <w:spacing w:beforeLines="50" w:line="360" w:lineRule="auto"/>
              <w:ind w:firstLineChars="200" w:firstLine="480"/>
              <w:jc w:val="left"/>
              <w:rPr>
                <w:rFonts w:ascii="宋体" w:hAnsi="Calibri" w:cs="宋体" w:hint="eastAsia"/>
                <w:b/>
                <w:kern w:val="0"/>
                <w:sz w:val="24"/>
                <w:szCs w:val="24"/>
                <w:lang/>
              </w:rPr>
            </w:pPr>
            <w:r>
              <w:rPr>
                <w:noProof/>
                <w:sz w:val="24"/>
                <w:szCs w:val="24"/>
              </w:rPr>
              <w:pict>
                <v:shape id="_x0000_s1152" type="#_x0000_t32" style="position:absolute;left:0;text-align:left;margin-left:213.45pt;margin-top:9.05pt;width:0;height:19.6pt;z-index:251650560" o:connectortype="straight">
                  <v:stroke endarrow="block"/>
                </v:shape>
              </w:pict>
            </w:r>
            <w:r>
              <w:rPr>
                <w:noProof/>
                <w:sz w:val="24"/>
                <w:szCs w:val="24"/>
              </w:rPr>
              <w:pict>
                <v:shape id="_x0000_s1144" type="#_x0000_t202" style="position:absolute;left:0;text-align:left;margin-left:173.75pt;margin-top:28.2pt;width:85.65pt;height:24.25pt;z-index:2516423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L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bIc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NOAAs5AgAATwQAAA4AAAAAAAAAAAAA&#10;AAAALgIAAGRycy9lMm9Eb2MueG1sUEsBAi0AFAAGAAgAAAAhAP0vMtbbAAAABQEAAA8AAAAAAAAA&#10;AAAAAAAAkwQAAGRycy9kb3ducmV2LnhtbFBLBQYAAAAABAAEAPMAAACbBQAAAAA=&#10;">
                  <v:textbox style="mso-next-textbox:#_x0000_s1144;mso-fit-shape-to-text:t">
                    <w:txbxContent>
                      <w:p w:rsidR="00331C99" w:rsidRDefault="00331C99" w:rsidP="00A472E9">
                        <w:pPr>
                          <w:jc w:val="center"/>
                        </w:pPr>
                        <w:r w:rsidRPr="00B72C7B">
                          <w:rPr>
                            <w:rFonts w:hint="eastAsia"/>
                          </w:rPr>
                          <w:t>脱硫</w:t>
                        </w:r>
                        <w:r w:rsidR="00A7625B">
                          <w:rPr>
                            <w:rFonts w:hint="eastAsia"/>
                          </w:rPr>
                          <w:t>单元</w:t>
                        </w:r>
                      </w:p>
                    </w:txbxContent>
                  </v:textbox>
                </v:shape>
              </w:pict>
            </w:r>
          </w:p>
          <w:p w:rsidR="00A472E9" w:rsidRDefault="00A472E9" w:rsidP="00A472E9">
            <w:pPr>
              <w:adjustRightInd w:val="0"/>
              <w:snapToGrid w:val="0"/>
              <w:spacing w:beforeLines="50" w:line="360" w:lineRule="auto"/>
              <w:ind w:firstLineChars="200" w:firstLine="480"/>
              <w:jc w:val="left"/>
              <w:rPr>
                <w:rFonts w:ascii="宋体" w:hAnsi="Calibri" w:cs="宋体" w:hint="eastAsia"/>
                <w:b/>
                <w:kern w:val="0"/>
                <w:sz w:val="24"/>
                <w:szCs w:val="24"/>
                <w:lang/>
              </w:rPr>
            </w:pPr>
            <w:r>
              <w:rPr>
                <w:noProof/>
                <w:sz w:val="24"/>
                <w:szCs w:val="24"/>
              </w:rPr>
              <w:pict>
                <v:shape id="_x0000_s1150" type="#_x0000_t32" style="position:absolute;left:0;text-align:left;margin-left:213.45pt;margin-top:22.15pt;width:0;height:19.6pt;z-index:251648512" o:connectortype="straight">
                  <v:stroke endarrow="block"/>
                </v:shape>
              </w:pict>
            </w:r>
          </w:p>
          <w:p w:rsidR="00A472E9" w:rsidRDefault="008C4B11" w:rsidP="00A472E9">
            <w:pPr>
              <w:adjustRightInd w:val="0"/>
              <w:snapToGrid w:val="0"/>
              <w:spacing w:beforeLines="50" w:line="360" w:lineRule="auto"/>
              <w:ind w:firstLineChars="200" w:firstLine="480"/>
              <w:jc w:val="left"/>
              <w:rPr>
                <w:rFonts w:ascii="宋体" w:hAnsi="Calibri" w:cs="宋体" w:hint="eastAsia"/>
                <w:b/>
                <w:kern w:val="0"/>
                <w:sz w:val="24"/>
                <w:szCs w:val="24"/>
                <w:lang/>
              </w:rPr>
            </w:pPr>
            <w:r>
              <w:rPr>
                <w:noProof/>
                <w:sz w:val="24"/>
                <w:szCs w:val="24"/>
              </w:rPr>
              <w:pict>
                <v:shape id="_x0000_s1159" type="#_x0000_t32" style="position:absolute;left:0;text-align:left;margin-left:258.7pt;margin-top:20.5pt;width:48.9pt;height:0;z-index:251655680" o:connectortype="straight">
                  <v:stroke endarrow="block"/>
                </v:shape>
              </w:pict>
            </w:r>
            <w:r>
              <w:rPr>
                <w:noProof/>
                <w:sz w:val="24"/>
                <w:szCs w:val="24"/>
              </w:rPr>
              <w:pict>
                <v:shape id="_x0000_s1145" type="#_x0000_t202" style="position:absolute;left:0;text-align:left;margin-left:174.5pt;margin-top:9.5pt;width:85.65pt;height:24.25pt;z-index:2516433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L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bIc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NOAAs5AgAATwQAAA4AAAAAAAAAAAAA&#10;AAAALgIAAGRycy9lMm9Eb2MueG1sUEsBAi0AFAAGAAgAAAAhAP0vMtbbAAAABQEAAA8AAAAAAAAA&#10;AAAAAAAAkwQAAGRycy9kb3ducmV2LnhtbFBLBQYAAAAABAAEAPMAAACbBQAAAAA=&#10;">
                  <v:textbox style="mso-next-textbox:#_x0000_s1145;mso-fit-shape-to-text:t">
                    <w:txbxContent>
                      <w:p w:rsidR="00331C99" w:rsidRDefault="00331C99" w:rsidP="00A472E9">
                        <w:pPr>
                          <w:jc w:val="center"/>
                        </w:pPr>
                        <w:r w:rsidRPr="00B72C7B">
                          <w:rPr>
                            <w:rFonts w:hint="eastAsia"/>
                          </w:rPr>
                          <w:t>烟囱</w:t>
                        </w:r>
                      </w:p>
                    </w:txbxContent>
                  </v:textbox>
                </v:shape>
              </w:pict>
            </w:r>
            <w:r>
              <w:rPr>
                <w:noProof/>
                <w:sz w:val="24"/>
                <w:szCs w:val="24"/>
              </w:rPr>
              <w:pict>
                <v:shape id="_x0000_s1158" type="#_x0000_t202" style="position:absolute;left:0;text-align:left;margin-left:308.25pt;margin-top:8.9pt;width:85.65pt;height:39.8pt;z-index:2516546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L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bIc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NOAAs5AgAATwQAAA4AAAAAAAAAAAAA&#10;AAAALgIAAGRycy9lMm9Eb2MueG1sUEsBAi0AFAAGAAgAAAAhAP0vMtbbAAAABQEAAA8AAAAAAAAA&#10;AAAAAAAAkwQAAGRycy9kb3ducmV2LnhtbFBLBQYAAAAABAAEAPMAAACbBQAAAAA=&#10;" filled="f" stroked="f">
                  <v:textbox style="mso-next-textbox:#_x0000_s1158;mso-fit-shape-to-text:t">
                    <w:txbxContent>
                      <w:p w:rsidR="00331C99" w:rsidRDefault="00331C99" w:rsidP="00A472E9">
                        <w:pPr>
                          <w:jc w:val="center"/>
                        </w:pPr>
                        <w:r>
                          <w:rPr>
                            <w:rFonts w:hint="eastAsia"/>
                          </w:rPr>
                          <w:t>G</w:t>
                        </w:r>
                        <w:r>
                          <w:rPr>
                            <w:rFonts w:hint="eastAsia"/>
                          </w:rPr>
                          <w:t>：二氧化硫、氮氧化物、烟尘</w:t>
                        </w:r>
                      </w:p>
                    </w:txbxContent>
                  </v:textbox>
                </v:shape>
              </w:pict>
            </w:r>
          </w:p>
          <w:p w:rsidR="00A6263B" w:rsidRPr="00A6263B" w:rsidRDefault="00A6263B" w:rsidP="00A6263B">
            <w:pPr>
              <w:adjustRightInd w:val="0"/>
              <w:snapToGrid w:val="0"/>
              <w:spacing w:beforeLines="50" w:line="360" w:lineRule="auto"/>
              <w:ind w:firstLineChars="200" w:firstLine="422"/>
              <w:jc w:val="left"/>
              <w:rPr>
                <w:rFonts w:ascii="宋体" w:hAnsi="Calibri" w:cs="宋体" w:hint="eastAsia"/>
                <w:b/>
                <w:kern w:val="0"/>
                <w:szCs w:val="21"/>
                <w:lang/>
              </w:rPr>
            </w:pPr>
            <w:r w:rsidRPr="00A6263B">
              <w:rPr>
                <w:rFonts w:ascii="宋体" w:hAnsi="Calibri" w:cs="宋体" w:hint="eastAsia"/>
                <w:b/>
                <w:kern w:val="0"/>
                <w:szCs w:val="21"/>
                <w:lang/>
              </w:rPr>
              <w:t>注：虚线部分为本次环评变动部分</w:t>
            </w:r>
          </w:p>
          <w:p w:rsidR="000A4FFE" w:rsidRPr="00A6263B" w:rsidRDefault="00A6263B" w:rsidP="00A6263B">
            <w:pPr>
              <w:spacing w:line="360" w:lineRule="auto"/>
              <w:ind w:firstLineChars="200" w:firstLine="482"/>
              <w:jc w:val="center"/>
              <w:rPr>
                <w:rFonts w:hint="eastAsia"/>
                <w:b/>
                <w:sz w:val="24"/>
                <w:szCs w:val="24"/>
              </w:rPr>
            </w:pPr>
            <w:r w:rsidRPr="00A6263B">
              <w:rPr>
                <w:rFonts w:hint="eastAsia"/>
                <w:b/>
                <w:sz w:val="24"/>
                <w:szCs w:val="24"/>
              </w:rPr>
              <w:t>图</w:t>
            </w:r>
            <w:r w:rsidRPr="00A6263B">
              <w:rPr>
                <w:rFonts w:hint="eastAsia"/>
                <w:b/>
                <w:sz w:val="24"/>
                <w:szCs w:val="24"/>
              </w:rPr>
              <w:t xml:space="preserve">1 </w:t>
            </w:r>
            <w:r w:rsidRPr="00A6263B">
              <w:rPr>
                <w:rFonts w:hint="eastAsia"/>
                <w:b/>
                <w:sz w:val="24"/>
                <w:szCs w:val="24"/>
              </w:rPr>
              <w:t>工艺流程图</w:t>
            </w:r>
          </w:p>
          <w:p w:rsidR="000A4FFE" w:rsidRPr="000B0AB8" w:rsidRDefault="000A4FFE" w:rsidP="0060105E">
            <w:pPr>
              <w:adjustRightInd w:val="0"/>
              <w:snapToGrid w:val="0"/>
              <w:spacing w:beforeLines="50" w:line="360" w:lineRule="auto"/>
              <w:ind w:firstLineChars="200" w:firstLine="482"/>
              <w:jc w:val="left"/>
              <w:rPr>
                <w:rFonts w:ascii="宋体" w:hAnsi="Calibri" w:cs="宋体" w:hint="eastAsia"/>
                <w:b/>
                <w:kern w:val="0"/>
                <w:sz w:val="24"/>
                <w:szCs w:val="24"/>
              </w:rPr>
            </w:pPr>
          </w:p>
          <w:p w:rsidR="000A4FFE" w:rsidRDefault="000A4FFE" w:rsidP="0060105E">
            <w:pPr>
              <w:adjustRightInd w:val="0"/>
              <w:snapToGrid w:val="0"/>
              <w:spacing w:beforeLines="50" w:line="360" w:lineRule="auto"/>
              <w:ind w:firstLineChars="200" w:firstLine="482"/>
              <w:jc w:val="left"/>
              <w:rPr>
                <w:rFonts w:ascii="宋体" w:hAnsi="Calibri" w:cs="宋体" w:hint="eastAsia"/>
                <w:b/>
                <w:kern w:val="0"/>
                <w:sz w:val="24"/>
                <w:szCs w:val="24"/>
                <w:lang/>
              </w:rPr>
            </w:pPr>
          </w:p>
          <w:p w:rsidR="000A4FFE" w:rsidRDefault="000A4FFE" w:rsidP="0060105E">
            <w:pPr>
              <w:adjustRightInd w:val="0"/>
              <w:snapToGrid w:val="0"/>
              <w:spacing w:beforeLines="50" w:line="360" w:lineRule="auto"/>
              <w:ind w:firstLineChars="200" w:firstLine="482"/>
              <w:jc w:val="left"/>
              <w:rPr>
                <w:rFonts w:ascii="宋体" w:hAnsi="Calibri" w:cs="宋体" w:hint="eastAsia"/>
                <w:b/>
                <w:kern w:val="0"/>
                <w:sz w:val="24"/>
                <w:szCs w:val="24"/>
                <w:lang/>
              </w:rPr>
            </w:pPr>
          </w:p>
          <w:p w:rsidR="00A308D5" w:rsidRDefault="00A308D5" w:rsidP="0060105E">
            <w:pPr>
              <w:adjustRightInd w:val="0"/>
              <w:snapToGrid w:val="0"/>
              <w:spacing w:beforeLines="50" w:line="360" w:lineRule="auto"/>
              <w:ind w:firstLineChars="200" w:firstLine="482"/>
              <w:jc w:val="left"/>
              <w:rPr>
                <w:rFonts w:ascii="宋体" w:hAnsi="Calibri" w:cs="宋体"/>
                <w:b/>
                <w:kern w:val="0"/>
                <w:sz w:val="24"/>
                <w:szCs w:val="24"/>
                <w:lang/>
              </w:rPr>
            </w:pPr>
          </w:p>
          <w:p w:rsidR="00DC0C76" w:rsidRDefault="00DC0C76" w:rsidP="0060105E">
            <w:pPr>
              <w:adjustRightInd w:val="0"/>
              <w:snapToGrid w:val="0"/>
              <w:spacing w:beforeLines="50" w:line="360" w:lineRule="auto"/>
              <w:ind w:firstLineChars="200" w:firstLine="482"/>
              <w:jc w:val="left"/>
              <w:rPr>
                <w:rFonts w:ascii="宋体" w:hAnsi="Calibri" w:cs="宋体"/>
                <w:b/>
                <w:kern w:val="0"/>
                <w:sz w:val="24"/>
                <w:szCs w:val="24"/>
                <w:lang/>
              </w:rPr>
            </w:pPr>
          </w:p>
          <w:p w:rsidR="00DC0C76" w:rsidRDefault="00DC0C76" w:rsidP="0060105E">
            <w:pPr>
              <w:adjustRightInd w:val="0"/>
              <w:snapToGrid w:val="0"/>
              <w:spacing w:beforeLines="50" w:line="360" w:lineRule="auto"/>
              <w:ind w:firstLineChars="200" w:firstLine="482"/>
              <w:jc w:val="left"/>
              <w:rPr>
                <w:rFonts w:ascii="宋体" w:hAnsi="Calibri" w:cs="宋体" w:hint="eastAsia"/>
                <w:b/>
                <w:kern w:val="0"/>
                <w:sz w:val="24"/>
                <w:szCs w:val="24"/>
                <w:lang/>
              </w:rPr>
            </w:pPr>
          </w:p>
          <w:p w:rsidR="00A6263B" w:rsidRDefault="00A6263B" w:rsidP="00A6263B">
            <w:pPr>
              <w:adjustRightInd w:val="0"/>
              <w:snapToGrid w:val="0"/>
              <w:spacing w:beforeLines="50" w:line="360" w:lineRule="auto"/>
              <w:ind w:firstLineChars="200" w:firstLine="482"/>
              <w:jc w:val="left"/>
              <w:rPr>
                <w:rFonts w:ascii="宋体" w:hAnsi="Calibri" w:cs="宋体" w:hint="eastAsia"/>
                <w:b/>
                <w:kern w:val="0"/>
                <w:sz w:val="24"/>
                <w:szCs w:val="24"/>
                <w:lang/>
              </w:rPr>
            </w:pPr>
            <w:r w:rsidRPr="00A6263B">
              <w:rPr>
                <w:rFonts w:ascii="宋体" w:hAnsi="Calibri" w:cs="宋体" w:hint="eastAsia"/>
                <w:b/>
                <w:kern w:val="0"/>
                <w:sz w:val="24"/>
                <w:szCs w:val="24"/>
                <w:lang/>
              </w:rPr>
              <w:lastRenderedPageBreak/>
              <w:t>工艺流程简述：</w:t>
            </w:r>
          </w:p>
          <w:p w:rsidR="00D50C94" w:rsidRDefault="00D50C94" w:rsidP="00C509C4">
            <w:pPr>
              <w:adjustRightInd w:val="0"/>
              <w:snapToGrid w:val="0"/>
              <w:spacing w:line="360" w:lineRule="auto"/>
              <w:ind w:firstLineChars="200" w:firstLine="480"/>
              <w:jc w:val="left"/>
              <w:rPr>
                <w:sz w:val="24"/>
                <w:szCs w:val="24"/>
              </w:rPr>
            </w:pPr>
            <w:r w:rsidRPr="00C509C4">
              <w:rPr>
                <w:rFonts w:hint="eastAsia"/>
                <w:sz w:val="24"/>
                <w:szCs w:val="24"/>
              </w:rPr>
              <w:t>锅炉烟气经</w:t>
            </w:r>
            <w:r w:rsidR="00F94176">
              <w:rPr>
                <w:rFonts w:hint="eastAsia"/>
                <w:sz w:val="24"/>
                <w:szCs w:val="24"/>
                <w:lang w:val="en-GB"/>
              </w:rPr>
              <w:t>旋风除尘器除尘、省煤气处理，进入</w:t>
            </w:r>
            <w:r w:rsidR="00A16D8F">
              <w:rPr>
                <w:rFonts w:hint="eastAsia"/>
                <w:sz w:val="24"/>
                <w:szCs w:val="24"/>
              </w:rPr>
              <w:t>脱硝</w:t>
            </w:r>
            <w:r w:rsidRPr="00C509C4">
              <w:rPr>
                <w:rFonts w:hint="eastAsia"/>
                <w:sz w:val="24"/>
                <w:szCs w:val="24"/>
              </w:rPr>
              <w:t>单元处理，经过</w:t>
            </w:r>
            <w:r w:rsidR="00F94176">
              <w:rPr>
                <w:rFonts w:hint="eastAsia"/>
                <w:sz w:val="24"/>
                <w:szCs w:val="24"/>
              </w:rPr>
              <w:t>空气预热器处理后进入</w:t>
            </w:r>
            <w:r w:rsidRPr="00C509C4">
              <w:rPr>
                <w:rFonts w:hint="eastAsia"/>
                <w:sz w:val="24"/>
                <w:szCs w:val="24"/>
              </w:rPr>
              <w:t>电袋除尘器处置，经脱硫装置处理后通过</w:t>
            </w:r>
            <w:r w:rsidR="008D2D4E">
              <w:rPr>
                <w:rFonts w:hint="eastAsia"/>
                <w:sz w:val="24"/>
                <w:szCs w:val="24"/>
              </w:rPr>
              <w:t>90</w:t>
            </w:r>
            <w:r w:rsidRPr="00C509C4">
              <w:rPr>
                <w:rFonts w:hint="eastAsia"/>
                <w:sz w:val="24"/>
                <w:szCs w:val="24"/>
              </w:rPr>
              <w:t>米高排气筒排入周边大气。</w:t>
            </w:r>
            <w:r w:rsidR="005B56AC">
              <w:rPr>
                <w:rFonts w:hint="eastAsia"/>
                <w:sz w:val="24"/>
                <w:szCs w:val="24"/>
              </w:rPr>
              <w:t>目前现有排气筒</w:t>
            </w:r>
            <w:r w:rsidR="001D56E4">
              <w:rPr>
                <w:rFonts w:hint="eastAsia"/>
                <w:sz w:val="24"/>
                <w:szCs w:val="24"/>
              </w:rPr>
              <w:t>设置情况如下：</w:t>
            </w:r>
          </w:p>
          <w:p w:rsidR="005B56AC" w:rsidRDefault="003C156E" w:rsidP="00C509C4">
            <w:pPr>
              <w:adjustRightInd w:val="0"/>
              <w:snapToGrid w:val="0"/>
              <w:spacing w:line="360" w:lineRule="auto"/>
              <w:ind w:firstLineChars="200" w:firstLine="480"/>
              <w:jc w:val="left"/>
              <w:rPr>
                <w:sz w:val="24"/>
                <w:szCs w:val="24"/>
              </w:rPr>
            </w:pPr>
            <w:r>
              <w:rPr>
                <w:noProof/>
                <w:sz w:val="24"/>
                <w:szCs w:val="24"/>
              </w:rPr>
              <w:drawing>
                <wp:inline distT="0" distB="0" distL="0" distR="0">
                  <wp:extent cx="4968875" cy="3683635"/>
                  <wp:effectExtent l="19050" t="0" r="3175" b="0"/>
                  <wp:docPr id="1" name="图片 1" descr="页面提取自－全本公示--扬子石化绿色供汽中心送审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页面提取自－全本公示--扬子石化绿色供汽中心送审稿"/>
                          <pic:cNvPicPr>
                            <a:picLocks noChangeAspect="1" noChangeArrowheads="1"/>
                          </pic:cNvPicPr>
                        </pic:nvPicPr>
                        <pic:blipFill>
                          <a:blip r:embed="rId9"/>
                          <a:srcRect/>
                          <a:stretch>
                            <a:fillRect/>
                          </a:stretch>
                        </pic:blipFill>
                        <pic:spPr bwMode="auto">
                          <a:xfrm>
                            <a:off x="0" y="0"/>
                            <a:ext cx="4968875" cy="3683635"/>
                          </a:xfrm>
                          <a:prstGeom prst="rect">
                            <a:avLst/>
                          </a:prstGeom>
                          <a:noFill/>
                          <a:ln w="9525">
                            <a:noFill/>
                            <a:miter lim="800000"/>
                            <a:headEnd/>
                            <a:tailEnd/>
                          </a:ln>
                        </pic:spPr>
                      </pic:pic>
                    </a:graphicData>
                  </a:graphic>
                </wp:inline>
              </w:drawing>
            </w:r>
          </w:p>
          <w:p w:rsidR="0047184C" w:rsidRPr="0047184C" w:rsidRDefault="0047184C" w:rsidP="0047184C">
            <w:pPr>
              <w:spacing w:line="360" w:lineRule="auto"/>
              <w:ind w:firstLineChars="200" w:firstLine="482"/>
              <w:jc w:val="center"/>
              <w:rPr>
                <w:b/>
                <w:sz w:val="24"/>
                <w:szCs w:val="24"/>
              </w:rPr>
            </w:pPr>
            <w:r w:rsidRPr="0047184C">
              <w:rPr>
                <w:b/>
                <w:sz w:val="24"/>
                <w:szCs w:val="24"/>
              </w:rPr>
              <w:t>图</w:t>
            </w:r>
            <w:r w:rsidRPr="0047184C">
              <w:rPr>
                <w:rFonts w:hint="eastAsia"/>
                <w:b/>
                <w:sz w:val="24"/>
                <w:szCs w:val="24"/>
              </w:rPr>
              <w:t>2</w:t>
            </w:r>
            <w:r w:rsidRPr="0047184C">
              <w:rPr>
                <w:b/>
                <w:sz w:val="24"/>
                <w:szCs w:val="24"/>
              </w:rPr>
              <w:t xml:space="preserve"> </w:t>
            </w:r>
            <w:r w:rsidR="00C65BC3">
              <w:rPr>
                <w:rFonts w:hint="eastAsia"/>
                <w:b/>
                <w:sz w:val="24"/>
                <w:szCs w:val="24"/>
              </w:rPr>
              <w:t>现有锅炉与排气筒</w:t>
            </w:r>
            <w:r w:rsidRPr="0047184C">
              <w:rPr>
                <w:b/>
                <w:sz w:val="24"/>
                <w:szCs w:val="24"/>
              </w:rPr>
              <w:t>配置关系示意图</w:t>
            </w:r>
          </w:p>
          <w:p w:rsidR="0047184C" w:rsidRPr="0047184C" w:rsidRDefault="0047184C" w:rsidP="00C509C4">
            <w:pPr>
              <w:adjustRightInd w:val="0"/>
              <w:snapToGrid w:val="0"/>
              <w:spacing w:line="360" w:lineRule="auto"/>
              <w:ind w:firstLineChars="200" w:firstLine="480"/>
              <w:jc w:val="left"/>
              <w:rPr>
                <w:rFonts w:hint="eastAsia"/>
                <w:sz w:val="24"/>
                <w:szCs w:val="24"/>
              </w:rPr>
            </w:pPr>
          </w:p>
          <w:p w:rsidR="0047184C" w:rsidRPr="0047184C" w:rsidRDefault="0047184C" w:rsidP="0047184C">
            <w:pPr>
              <w:adjustRightInd w:val="0"/>
              <w:snapToGrid w:val="0"/>
              <w:spacing w:line="360" w:lineRule="auto"/>
              <w:ind w:firstLineChars="200" w:firstLine="480"/>
              <w:jc w:val="left"/>
              <w:rPr>
                <w:sz w:val="24"/>
                <w:szCs w:val="24"/>
              </w:rPr>
            </w:pPr>
            <w:r w:rsidRPr="0047184C">
              <w:rPr>
                <w:sz w:val="24"/>
                <w:szCs w:val="24"/>
              </w:rPr>
              <w:t>1-9#</w:t>
            </w:r>
            <w:r w:rsidRPr="0047184C">
              <w:rPr>
                <w:sz w:val="24"/>
                <w:szCs w:val="24"/>
              </w:rPr>
              <w:t>炉脱硝项目</w:t>
            </w:r>
            <w:r w:rsidRPr="0047184C">
              <w:rPr>
                <w:sz w:val="24"/>
                <w:szCs w:val="24"/>
              </w:rPr>
              <w:t>“</w:t>
            </w:r>
            <w:r w:rsidRPr="0047184C">
              <w:rPr>
                <w:sz w:val="24"/>
                <w:szCs w:val="24"/>
              </w:rPr>
              <w:t>中国石化集团资产经营管理有限公司扬子石化分公司热电厂</w:t>
            </w:r>
            <w:r w:rsidRPr="0047184C">
              <w:rPr>
                <w:sz w:val="24"/>
                <w:szCs w:val="24"/>
              </w:rPr>
              <w:t>#1-9</w:t>
            </w:r>
            <w:r w:rsidRPr="0047184C">
              <w:rPr>
                <w:sz w:val="24"/>
                <w:szCs w:val="24"/>
              </w:rPr>
              <w:t>燃煤烟气脱硝项目</w:t>
            </w:r>
            <w:r w:rsidRPr="0047184C">
              <w:rPr>
                <w:sz w:val="24"/>
                <w:szCs w:val="24"/>
              </w:rPr>
              <w:t>”</w:t>
            </w:r>
            <w:r w:rsidRPr="0047184C">
              <w:rPr>
                <w:sz w:val="24"/>
                <w:szCs w:val="24"/>
              </w:rPr>
              <w:t>于</w:t>
            </w:r>
            <w:r w:rsidRPr="0047184C">
              <w:rPr>
                <w:sz w:val="24"/>
                <w:szCs w:val="24"/>
              </w:rPr>
              <w:t>2012</w:t>
            </w:r>
            <w:r w:rsidRPr="0047184C">
              <w:rPr>
                <w:sz w:val="24"/>
                <w:szCs w:val="24"/>
              </w:rPr>
              <w:t>年</w:t>
            </w:r>
            <w:r w:rsidRPr="0047184C">
              <w:rPr>
                <w:sz w:val="24"/>
                <w:szCs w:val="24"/>
              </w:rPr>
              <w:t>3</w:t>
            </w:r>
            <w:r w:rsidRPr="0047184C">
              <w:rPr>
                <w:sz w:val="24"/>
                <w:szCs w:val="24"/>
              </w:rPr>
              <w:t>月得到了南京市环保局的批复（宁环</w:t>
            </w:r>
            <w:r w:rsidRPr="0047184C">
              <w:rPr>
                <w:sz w:val="24"/>
                <w:szCs w:val="24"/>
              </w:rPr>
              <w:t>(</w:t>
            </w:r>
            <w:r w:rsidRPr="0047184C">
              <w:rPr>
                <w:sz w:val="24"/>
                <w:szCs w:val="24"/>
              </w:rPr>
              <w:t>分局</w:t>
            </w:r>
            <w:r w:rsidRPr="0047184C">
              <w:rPr>
                <w:sz w:val="24"/>
                <w:szCs w:val="24"/>
              </w:rPr>
              <w:t>)</w:t>
            </w:r>
            <w:r w:rsidRPr="0047184C">
              <w:rPr>
                <w:sz w:val="24"/>
                <w:szCs w:val="24"/>
              </w:rPr>
              <w:t>表复</w:t>
            </w:r>
            <w:r w:rsidRPr="0047184C">
              <w:rPr>
                <w:sz w:val="24"/>
                <w:szCs w:val="24"/>
              </w:rPr>
              <w:t>[2012]06</w:t>
            </w:r>
            <w:r w:rsidRPr="0047184C">
              <w:rPr>
                <w:sz w:val="24"/>
                <w:szCs w:val="24"/>
              </w:rPr>
              <w:t>号）；其中</w:t>
            </w:r>
            <w:r w:rsidRPr="0047184C">
              <w:rPr>
                <w:sz w:val="24"/>
                <w:szCs w:val="24"/>
              </w:rPr>
              <w:t>1#</w:t>
            </w:r>
            <w:r w:rsidRPr="0047184C">
              <w:rPr>
                <w:sz w:val="24"/>
                <w:szCs w:val="24"/>
              </w:rPr>
              <w:t>炉脱硝于</w:t>
            </w:r>
            <w:r w:rsidRPr="0047184C">
              <w:rPr>
                <w:sz w:val="24"/>
                <w:szCs w:val="24"/>
              </w:rPr>
              <w:t>2014</w:t>
            </w:r>
            <w:r w:rsidRPr="0047184C">
              <w:rPr>
                <w:sz w:val="24"/>
                <w:szCs w:val="24"/>
              </w:rPr>
              <w:t>年</w:t>
            </w:r>
            <w:r w:rsidRPr="0047184C">
              <w:rPr>
                <w:sz w:val="24"/>
                <w:szCs w:val="24"/>
              </w:rPr>
              <w:t>9</w:t>
            </w:r>
            <w:r w:rsidRPr="0047184C">
              <w:rPr>
                <w:sz w:val="24"/>
                <w:szCs w:val="24"/>
              </w:rPr>
              <w:t>月通过了南京市环保局组织的竣工环保验收（宁环</w:t>
            </w:r>
            <w:r w:rsidRPr="0047184C">
              <w:rPr>
                <w:sz w:val="24"/>
                <w:szCs w:val="24"/>
              </w:rPr>
              <w:t>(</w:t>
            </w:r>
            <w:r w:rsidRPr="0047184C">
              <w:rPr>
                <w:sz w:val="24"/>
                <w:szCs w:val="24"/>
              </w:rPr>
              <w:t>园区</w:t>
            </w:r>
            <w:r w:rsidRPr="0047184C">
              <w:rPr>
                <w:sz w:val="24"/>
                <w:szCs w:val="24"/>
              </w:rPr>
              <w:t>)</w:t>
            </w:r>
            <w:r w:rsidRPr="0047184C">
              <w:rPr>
                <w:sz w:val="24"/>
                <w:szCs w:val="24"/>
              </w:rPr>
              <w:t>验</w:t>
            </w:r>
            <w:r w:rsidRPr="0047184C">
              <w:rPr>
                <w:sz w:val="24"/>
                <w:szCs w:val="24"/>
              </w:rPr>
              <w:t>[2014]41</w:t>
            </w:r>
            <w:r w:rsidRPr="0047184C">
              <w:rPr>
                <w:sz w:val="24"/>
                <w:szCs w:val="24"/>
              </w:rPr>
              <w:t>号），</w:t>
            </w:r>
            <w:r w:rsidRPr="0047184C">
              <w:rPr>
                <w:sz w:val="24"/>
                <w:szCs w:val="24"/>
              </w:rPr>
              <w:t>2#</w:t>
            </w:r>
            <w:r w:rsidRPr="0047184C">
              <w:rPr>
                <w:sz w:val="24"/>
                <w:szCs w:val="24"/>
              </w:rPr>
              <w:t>炉脱硝于</w:t>
            </w:r>
            <w:r w:rsidRPr="0047184C">
              <w:rPr>
                <w:sz w:val="24"/>
                <w:szCs w:val="24"/>
              </w:rPr>
              <w:t>2013</w:t>
            </w:r>
            <w:r w:rsidRPr="0047184C">
              <w:rPr>
                <w:sz w:val="24"/>
                <w:szCs w:val="24"/>
              </w:rPr>
              <w:t>年</w:t>
            </w:r>
            <w:r w:rsidRPr="0047184C">
              <w:rPr>
                <w:sz w:val="24"/>
                <w:szCs w:val="24"/>
              </w:rPr>
              <w:t>6</w:t>
            </w:r>
            <w:r w:rsidRPr="0047184C">
              <w:rPr>
                <w:sz w:val="24"/>
                <w:szCs w:val="24"/>
              </w:rPr>
              <w:t>月通过了南京市环保局组织的竣工环保验收（宁环</w:t>
            </w:r>
            <w:r w:rsidRPr="0047184C">
              <w:rPr>
                <w:sz w:val="24"/>
                <w:szCs w:val="24"/>
              </w:rPr>
              <w:t>(</w:t>
            </w:r>
            <w:r w:rsidRPr="0047184C">
              <w:rPr>
                <w:sz w:val="24"/>
                <w:szCs w:val="24"/>
              </w:rPr>
              <w:t>分局</w:t>
            </w:r>
            <w:r w:rsidRPr="0047184C">
              <w:rPr>
                <w:sz w:val="24"/>
                <w:szCs w:val="24"/>
              </w:rPr>
              <w:t>)</w:t>
            </w:r>
            <w:r w:rsidRPr="0047184C">
              <w:rPr>
                <w:sz w:val="24"/>
                <w:szCs w:val="24"/>
              </w:rPr>
              <w:t>验</w:t>
            </w:r>
            <w:r w:rsidRPr="0047184C">
              <w:rPr>
                <w:sz w:val="24"/>
                <w:szCs w:val="24"/>
              </w:rPr>
              <w:t>[2013]11</w:t>
            </w:r>
            <w:r w:rsidRPr="0047184C">
              <w:rPr>
                <w:sz w:val="24"/>
                <w:szCs w:val="24"/>
              </w:rPr>
              <w:t>号），</w:t>
            </w:r>
            <w:r w:rsidRPr="0047184C">
              <w:rPr>
                <w:sz w:val="24"/>
                <w:szCs w:val="24"/>
              </w:rPr>
              <w:t>3#</w:t>
            </w:r>
            <w:r w:rsidRPr="0047184C">
              <w:rPr>
                <w:sz w:val="24"/>
                <w:szCs w:val="24"/>
              </w:rPr>
              <w:t>、</w:t>
            </w:r>
            <w:r w:rsidRPr="0047184C">
              <w:rPr>
                <w:sz w:val="24"/>
                <w:szCs w:val="24"/>
              </w:rPr>
              <w:t>7#</w:t>
            </w:r>
            <w:r w:rsidRPr="0047184C">
              <w:rPr>
                <w:sz w:val="24"/>
                <w:szCs w:val="24"/>
              </w:rPr>
              <w:t>、</w:t>
            </w:r>
            <w:r w:rsidRPr="0047184C">
              <w:rPr>
                <w:sz w:val="24"/>
                <w:szCs w:val="24"/>
              </w:rPr>
              <w:t>8#</w:t>
            </w:r>
            <w:r w:rsidRPr="0047184C">
              <w:rPr>
                <w:sz w:val="24"/>
                <w:szCs w:val="24"/>
              </w:rPr>
              <w:t>炉脱硝于</w:t>
            </w:r>
            <w:r w:rsidRPr="0047184C">
              <w:rPr>
                <w:sz w:val="24"/>
                <w:szCs w:val="24"/>
              </w:rPr>
              <w:t>2013</w:t>
            </w:r>
            <w:r w:rsidRPr="0047184C">
              <w:rPr>
                <w:sz w:val="24"/>
                <w:szCs w:val="24"/>
              </w:rPr>
              <w:t>年</w:t>
            </w:r>
            <w:r w:rsidRPr="0047184C">
              <w:rPr>
                <w:sz w:val="24"/>
                <w:szCs w:val="24"/>
              </w:rPr>
              <w:t>8</w:t>
            </w:r>
            <w:r w:rsidRPr="0047184C">
              <w:rPr>
                <w:sz w:val="24"/>
                <w:szCs w:val="24"/>
              </w:rPr>
              <w:t>月通过了南京市环保局组织的竣工环保验收（宁环</w:t>
            </w:r>
            <w:r w:rsidRPr="0047184C">
              <w:rPr>
                <w:sz w:val="24"/>
                <w:szCs w:val="24"/>
              </w:rPr>
              <w:t>(</w:t>
            </w:r>
            <w:r w:rsidRPr="0047184C">
              <w:rPr>
                <w:sz w:val="24"/>
                <w:szCs w:val="24"/>
              </w:rPr>
              <w:t>园区</w:t>
            </w:r>
            <w:r w:rsidRPr="0047184C">
              <w:rPr>
                <w:sz w:val="24"/>
                <w:szCs w:val="24"/>
              </w:rPr>
              <w:t>)</w:t>
            </w:r>
            <w:r w:rsidRPr="0047184C">
              <w:rPr>
                <w:sz w:val="24"/>
                <w:szCs w:val="24"/>
              </w:rPr>
              <w:t>验</w:t>
            </w:r>
            <w:r w:rsidRPr="0047184C">
              <w:rPr>
                <w:sz w:val="24"/>
                <w:szCs w:val="24"/>
              </w:rPr>
              <w:t>[2013]1</w:t>
            </w:r>
            <w:r w:rsidRPr="0047184C">
              <w:rPr>
                <w:sz w:val="24"/>
                <w:szCs w:val="24"/>
              </w:rPr>
              <w:t>号），</w:t>
            </w:r>
            <w:r w:rsidRPr="0047184C">
              <w:rPr>
                <w:sz w:val="24"/>
                <w:szCs w:val="24"/>
              </w:rPr>
              <w:t>4#</w:t>
            </w:r>
            <w:r w:rsidRPr="0047184C">
              <w:rPr>
                <w:sz w:val="24"/>
                <w:szCs w:val="24"/>
              </w:rPr>
              <w:t>炉脱硝于</w:t>
            </w:r>
            <w:r w:rsidRPr="0047184C">
              <w:rPr>
                <w:sz w:val="24"/>
                <w:szCs w:val="24"/>
              </w:rPr>
              <w:t>2014</w:t>
            </w:r>
            <w:r w:rsidRPr="0047184C">
              <w:rPr>
                <w:sz w:val="24"/>
                <w:szCs w:val="24"/>
              </w:rPr>
              <w:t>年</w:t>
            </w:r>
            <w:r w:rsidRPr="0047184C">
              <w:rPr>
                <w:sz w:val="24"/>
                <w:szCs w:val="24"/>
              </w:rPr>
              <w:t>4</w:t>
            </w:r>
            <w:r w:rsidRPr="0047184C">
              <w:rPr>
                <w:sz w:val="24"/>
                <w:szCs w:val="24"/>
              </w:rPr>
              <w:t>月通过了南京市环保局组织的竣工环保验收（宁环</w:t>
            </w:r>
            <w:r w:rsidRPr="0047184C">
              <w:rPr>
                <w:sz w:val="24"/>
                <w:szCs w:val="24"/>
              </w:rPr>
              <w:t>(</w:t>
            </w:r>
            <w:r w:rsidRPr="0047184C">
              <w:rPr>
                <w:sz w:val="24"/>
                <w:szCs w:val="24"/>
              </w:rPr>
              <w:t>园区</w:t>
            </w:r>
            <w:r w:rsidRPr="0047184C">
              <w:rPr>
                <w:sz w:val="24"/>
                <w:szCs w:val="24"/>
              </w:rPr>
              <w:t>)</w:t>
            </w:r>
            <w:r w:rsidRPr="0047184C">
              <w:rPr>
                <w:sz w:val="24"/>
                <w:szCs w:val="24"/>
              </w:rPr>
              <w:t>验</w:t>
            </w:r>
            <w:r w:rsidRPr="0047184C">
              <w:rPr>
                <w:sz w:val="24"/>
                <w:szCs w:val="24"/>
              </w:rPr>
              <w:t>[2014]17</w:t>
            </w:r>
            <w:r w:rsidRPr="0047184C">
              <w:rPr>
                <w:sz w:val="24"/>
                <w:szCs w:val="24"/>
              </w:rPr>
              <w:t>号），</w:t>
            </w:r>
            <w:r w:rsidRPr="0047184C">
              <w:rPr>
                <w:sz w:val="24"/>
                <w:szCs w:val="24"/>
              </w:rPr>
              <w:t>5#</w:t>
            </w:r>
            <w:r w:rsidRPr="0047184C">
              <w:rPr>
                <w:sz w:val="24"/>
                <w:szCs w:val="24"/>
              </w:rPr>
              <w:t>、</w:t>
            </w:r>
            <w:r w:rsidRPr="0047184C">
              <w:rPr>
                <w:sz w:val="24"/>
                <w:szCs w:val="24"/>
              </w:rPr>
              <w:t>9#</w:t>
            </w:r>
            <w:r w:rsidRPr="0047184C">
              <w:rPr>
                <w:sz w:val="24"/>
                <w:szCs w:val="24"/>
              </w:rPr>
              <w:t>炉脱硝于</w:t>
            </w:r>
            <w:r w:rsidRPr="0047184C">
              <w:rPr>
                <w:sz w:val="24"/>
                <w:szCs w:val="24"/>
              </w:rPr>
              <w:t>2014</w:t>
            </w:r>
            <w:r w:rsidRPr="0047184C">
              <w:rPr>
                <w:sz w:val="24"/>
                <w:szCs w:val="24"/>
              </w:rPr>
              <w:t>年</w:t>
            </w:r>
            <w:r w:rsidRPr="0047184C">
              <w:rPr>
                <w:sz w:val="24"/>
                <w:szCs w:val="24"/>
              </w:rPr>
              <w:t>6</w:t>
            </w:r>
            <w:r w:rsidRPr="0047184C">
              <w:rPr>
                <w:sz w:val="24"/>
                <w:szCs w:val="24"/>
              </w:rPr>
              <w:t>月通过了南京市环保局组织的竣工环保验收（宁环</w:t>
            </w:r>
            <w:r w:rsidRPr="0047184C">
              <w:rPr>
                <w:sz w:val="24"/>
                <w:szCs w:val="24"/>
              </w:rPr>
              <w:t>(</w:t>
            </w:r>
            <w:r w:rsidRPr="0047184C">
              <w:rPr>
                <w:sz w:val="24"/>
                <w:szCs w:val="24"/>
              </w:rPr>
              <w:t>园区</w:t>
            </w:r>
            <w:r w:rsidRPr="0047184C">
              <w:rPr>
                <w:sz w:val="24"/>
                <w:szCs w:val="24"/>
              </w:rPr>
              <w:t>)</w:t>
            </w:r>
            <w:r w:rsidRPr="0047184C">
              <w:rPr>
                <w:sz w:val="24"/>
                <w:szCs w:val="24"/>
              </w:rPr>
              <w:t>验</w:t>
            </w:r>
            <w:r w:rsidRPr="0047184C">
              <w:rPr>
                <w:sz w:val="24"/>
                <w:szCs w:val="24"/>
              </w:rPr>
              <w:t>[2014]26</w:t>
            </w:r>
            <w:r w:rsidRPr="0047184C">
              <w:rPr>
                <w:sz w:val="24"/>
                <w:szCs w:val="24"/>
              </w:rPr>
              <w:t>号），</w:t>
            </w:r>
            <w:r w:rsidRPr="0047184C">
              <w:rPr>
                <w:sz w:val="24"/>
                <w:szCs w:val="24"/>
              </w:rPr>
              <w:t>6#</w:t>
            </w:r>
            <w:r w:rsidRPr="0047184C">
              <w:rPr>
                <w:sz w:val="24"/>
                <w:szCs w:val="24"/>
              </w:rPr>
              <w:t>炉脱硝于</w:t>
            </w:r>
            <w:r w:rsidRPr="0047184C">
              <w:rPr>
                <w:sz w:val="24"/>
                <w:szCs w:val="24"/>
              </w:rPr>
              <w:t>2013</w:t>
            </w:r>
            <w:r w:rsidRPr="0047184C">
              <w:rPr>
                <w:sz w:val="24"/>
                <w:szCs w:val="24"/>
              </w:rPr>
              <w:t>年</w:t>
            </w:r>
            <w:r w:rsidRPr="0047184C">
              <w:rPr>
                <w:sz w:val="24"/>
                <w:szCs w:val="24"/>
              </w:rPr>
              <w:t>12</w:t>
            </w:r>
            <w:r w:rsidRPr="0047184C">
              <w:rPr>
                <w:sz w:val="24"/>
                <w:szCs w:val="24"/>
              </w:rPr>
              <w:t>月通过了南京市环保局组织的竣工环保验收（宁环</w:t>
            </w:r>
            <w:r w:rsidRPr="0047184C">
              <w:rPr>
                <w:sz w:val="24"/>
                <w:szCs w:val="24"/>
              </w:rPr>
              <w:t>(</w:t>
            </w:r>
            <w:r w:rsidRPr="0047184C">
              <w:rPr>
                <w:sz w:val="24"/>
                <w:szCs w:val="24"/>
              </w:rPr>
              <w:t>园区</w:t>
            </w:r>
            <w:r w:rsidRPr="0047184C">
              <w:rPr>
                <w:sz w:val="24"/>
                <w:szCs w:val="24"/>
              </w:rPr>
              <w:t>)</w:t>
            </w:r>
            <w:r w:rsidRPr="0047184C">
              <w:rPr>
                <w:sz w:val="24"/>
                <w:szCs w:val="24"/>
              </w:rPr>
              <w:t>验</w:t>
            </w:r>
            <w:r w:rsidRPr="0047184C">
              <w:rPr>
                <w:sz w:val="24"/>
                <w:szCs w:val="24"/>
              </w:rPr>
              <w:t>[2013]33</w:t>
            </w:r>
            <w:r w:rsidRPr="0047184C">
              <w:rPr>
                <w:sz w:val="24"/>
                <w:szCs w:val="24"/>
              </w:rPr>
              <w:t>号）。现有</w:t>
            </w:r>
            <w:r w:rsidRPr="0047184C">
              <w:rPr>
                <w:sz w:val="24"/>
                <w:szCs w:val="24"/>
              </w:rPr>
              <w:t>9</w:t>
            </w:r>
            <w:r w:rsidRPr="0047184C">
              <w:rPr>
                <w:sz w:val="24"/>
                <w:szCs w:val="24"/>
              </w:rPr>
              <w:t>台锅炉烟气脱硝装置均通过了南京市环保局组织的竣工环保验收。</w:t>
            </w:r>
          </w:p>
          <w:p w:rsidR="0047184C" w:rsidRPr="0047184C" w:rsidRDefault="0047184C" w:rsidP="0047184C">
            <w:pPr>
              <w:adjustRightInd w:val="0"/>
              <w:snapToGrid w:val="0"/>
              <w:spacing w:line="360" w:lineRule="auto"/>
              <w:ind w:firstLineChars="200" w:firstLine="480"/>
              <w:jc w:val="left"/>
              <w:rPr>
                <w:sz w:val="24"/>
                <w:szCs w:val="24"/>
              </w:rPr>
            </w:pPr>
            <w:r w:rsidRPr="0047184C">
              <w:rPr>
                <w:sz w:val="24"/>
                <w:szCs w:val="24"/>
              </w:rPr>
              <w:t>“</w:t>
            </w:r>
            <w:r w:rsidRPr="0047184C">
              <w:rPr>
                <w:sz w:val="24"/>
                <w:szCs w:val="24"/>
              </w:rPr>
              <w:t>扬子石化热电厂燃煤锅炉增设脱硫装置项目</w:t>
            </w:r>
            <w:r w:rsidRPr="0047184C">
              <w:rPr>
                <w:sz w:val="24"/>
                <w:szCs w:val="24"/>
              </w:rPr>
              <w:t>”</w:t>
            </w:r>
            <w:r w:rsidRPr="0047184C">
              <w:rPr>
                <w:sz w:val="24"/>
                <w:szCs w:val="24"/>
              </w:rPr>
              <w:t>于</w:t>
            </w:r>
            <w:r w:rsidRPr="0047184C">
              <w:rPr>
                <w:sz w:val="24"/>
                <w:szCs w:val="24"/>
              </w:rPr>
              <w:t>2014</w:t>
            </w:r>
            <w:r w:rsidRPr="0047184C">
              <w:rPr>
                <w:sz w:val="24"/>
                <w:szCs w:val="24"/>
              </w:rPr>
              <w:t>年</w:t>
            </w:r>
            <w:r w:rsidRPr="0047184C">
              <w:rPr>
                <w:sz w:val="24"/>
                <w:szCs w:val="24"/>
              </w:rPr>
              <w:t>9</w:t>
            </w:r>
            <w:r w:rsidRPr="0047184C">
              <w:rPr>
                <w:sz w:val="24"/>
                <w:szCs w:val="24"/>
              </w:rPr>
              <w:t>月得到了南京市环</w:t>
            </w:r>
            <w:r w:rsidRPr="0047184C">
              <w:rPr>
                <w:sz w:val="24"/>
                <w:szCs w:val="24"/>
              </w:rPr>
              <w:lastRenderedPageBreak/>
              <w:t>保局的批复（宁环</w:t>
            </w:r>
            <w:r w:rsidRPr="0047184C">
              <w:rPr>
                <w:sz w:val="24"/>
                <w:szCs w:val="24"/>
              </w:rPr>
              <w:t>(</w:t>
            </w:r>
            <w:r w:rsidRPr="0047184C">
              <w:rPr>
                <w:sz w:val="24"/>
                <w:szCs w:val="24"/>
              </w:rPr>
              <w:t>园区</w:t>
            </w:r>
            <w:r w:rsidRPr="0047184C">
              <w:rPr>
                <w:sz w:val="24"/>
                <w:szCs w:val="24"/>
              </w:rPr>
              <w:t>)</w:t>
            </w:r>
            <w:r w:rsidRPr="0047184C">
              <w:rPr>
                <w:sz w:val="24"/>
                <w:szCs w:val="24"/>
              </w:rPr>
              <w:t>表复</w:t>
            </w:r>
            <w:r w:rsidRPr="0047184C">
              <w:rPr>
                <w:sz w:val="24"/>
                <w:szCs w:val="24"/>
              </w:rPr>
              <w:t>[2014]08</w:t>
            </w:r>
            <w:r w:rsidRPr="0047184C">
              <w:rPr>
                <w:sz w:val="24"/>
                <w:szCs w:val="24"/>
              </w:rPr>
              <w:t>号），主要内容为：</w:t>
            </w:r>
            <w:r w:rsidRPr="0047184C">
              <w:rPr>
                <w:rFonts w:hint="eastAsia"/>
                <w:sz w:val="24"/>
                <w:szCs w:val="24"/>
              </w:rPr>
              <w:t>①</w:t>
            </w:r>
            <w:r w:rsidRPr="0047184C">
              <w:rPr>
                <w:sz w:val="24"/>
                <w:szCs w:val="24"/>
              </w:rPr>
              <w:t>为满足现有脱硫装置达标改造和运行弹性的需要，扬子石化热电厂新增</w:t>
            </w:r>
            <w:r w:rsidRPr="0047184C">
              <w:rPr>
                <w:sz w:val="24"/>
                <w:szCs w:val="24"/>
              </w:rPr>
              <w:t>2</w:t>
            </w:r>
            <w:r w:rsidRPr="0047184C">
              <w:rPr>
                <w:sz w:val="24"/>
                <w:szCs w:val="24"/>
              </w:rPr>
              <w:t>套备用脱硫装置</w:t>
            </w:r>
            <w:r w:rsidRPr="0047184C">
              <w:rPr>
                <w:sz w:val="24"/>
                <w:szCs w:val="24"/>
              </w:rPr>
              <w:t>(</w:t>
            </w:r>
            <w:r w:rsidRPr="0047184C">
              <w:rPr>
                <w:sz w:val="24"/>
                <w:szCs w:val="24"/>
              </w:rPr>
              <w:t>新建</w:t>
            </w:r>
            <w:r w:rsidRPr="0047184C">
              <w:rPr>
                <w:sz w:val="24"/>
                <w:szCs w:val="24"/>
              </w:rPr>
              <w:t>#5</w:t>
            </w:r>
            <w:r w:rsidRPr="0047184C">
              <w:rPr>
                <w:sz w:val="24"/>
                <w:szCs w:val="24"/>
              </w:rPr>
              <w:t>脱硫塔作为</w:t>
            </w:r>
            <w:r w:rsidRPr="0047184C">
              <w:rPr>
                <w:sz w:val="24"/>
                <w:szCs w:val="24"/>
              </w:rPr>
              <w:t>#3</w:t>
            </w:r>
            <w:r w:rsidRPr="0047184C">
              <w:rPr>
                <w:sz w:val="24"/>
                <w:szCs w:val="24"/>
              </w:rPr>
              <w:t>和</w:t>
            </w:r>
            <w:r w:rsidRPr="0047184C">
              <w:rPr>
                <w:sz w:val="24"/>
                <w:szCs w:val="24"/>
              </w:rPr>
              <w:t>#4</w:t>
            </w:r>
            <w:r w:rsidRPr="0047184C">
              <w:rPr>
                <w:sz w:val="24"/>
                <w:szCs w:val="24"/>
              </w:rPr>
              <w:t>脱硫塔的备用塔；</w:t>
            </w:r>
            <w:r w:rsidRPr="0047184C">
              <w:rPr>
                <w:sz w:val="24"/>
                <w:szCs w:val="24"/>
              </w:rPr>
              <w:t xml:space="preserve"> #6</w:t>
            </w:r>
            <w:r w:rsidRPr="0047184C">
              <w:rPr>
                <w:sz w:val="24"/>
                <w:szCs w:val="24"/>
              </w:rPr>
              <w:t>脱硫塔作为</w:t>
            </w:r>
            <w:r w:rsidRPr="0047184C">
              <w:rPr>
                <w:sz w:val="24"/>
                <w:szCs w:val="24"/>
              </w:rPr>
              <w:t>#1</w:t>
            </w:r>
            <w:r w:rsidRPr="0047184C">
              <w:rPr>
                <w:sz w:val="24"/>
                <w:szCs w:val="24"/>
              </w:rPr>
              <w:t>和</w:t>
            </w:r>
            <w:r w:rsidRPr="0047184C">
              <w:rPr>
                <w:sz w:val="24"/>
                <w:szCs w:val="24"/>
              </w:rPr>
              <w:t>#2</w:t>
            </w:r>
            <w:r w:rsidRPr="0047184C">
              <w:rPr>
                <w:sz w:val="24"/>
                <w:szCs w:val="24"/>
              </w:rPr>
              <w:t>脱硫塔的备用塔</w:t>
            </w:r>
            <w:r w:rsidRPr="0047184C">
              <w:rPr>
                <w:sz w:val="24"/>
                <w:szCs w:val="24"/>
              </w:rPr>
              <w:t>)</w:t>
            </w:r>
            <w:r w:rsidRPr="0047184C">
              <w:rPr>
                <w:sz w:val="24"/>
                <w:szCs w:val="24"/>
              </w:rPr>
              <w:t>，同时对原</w:t>
            </w:r>
            <w:r w:rsidRPr="0047184C">
              <w:rPr>
                <w:sz w:val="24"/>
                <w:szCs w:val="24"/>
              </w:rPr>
              <w:t>2#</w:t>
            </w:r>
            <w:r w:rsidRPr="0047184C">
              <w:rPr>
                <w:sz w:val="24"/>
                <w:szCs w:val="24"/>
              </w:rPr>
              <w:t>硫铵后处理系统进行改造：增加</w:t>
            </w:r>
            <w:r w:rsidRPr="0047184C">
              <w:rPr>
                <w:sz w:val="24"/>
                <w:szCs w:val="24"/>
              </w:rPr>
              <w:t>1</w:t>
            </w:r>
            <w:r w:rsidRPr="0047184C">
              <w:rPr>
                <w:sz w:val="24"/>
                <w:szCs w:val="24"/>
              </w:rPr>
              <w:t>套三效蒸发结晶装置，提高成品生产率，从而扩大厂区硫铵的产能。在该项目详细设计阶段，国家发改委、国家环保部、国家能源局联合推出《煤电节能减排升级与改造行动计划</w:t>
            </w:r>
            <w:r w:rsidRPr="0047184C">
              <w:rPr>
                <w:sz w:val="24"/>
                <w:szCs w:val="24"/>
              </w:rPr>
              <w:t>2014-2020</w:t>
            </w:r>
            <w:r w:rsidRPr="0047184C">
              <w:rPr>
                <w:sz w:val="24"/>
                <w:szCs w:val="24"/>
              </w:rPr>
              <w:t>》，同时国家环保部发布《关于执行大气污染物特别排放限值的公告》（</w:t>
            </w:r>
            <w:r w:rsidRPr="0047184C">
              <w:rPr>
                <w:sz w:val="24"/>
                <w:szCs w:val="24"/>
              </w:rPr>
              <w:t>2013</w:t>
            </w:r>
            <w:r w:rsidRPr="0047184C">
              <w:rPr>
                <w:sz w:val="24"/>
                <w:szCs w:val="24"/>
              </w:rPr>
              <w:t>年第</w:t>
            </w:r>
            <w:r w:rsidRPr="0047184C">
              <w:rPr>
                <w:sz w:val="24"/>
                <w:szCs w:val="24"/>
              </w:rPr>
              <w:t>14</w:t>
            </w:r>
            <w:r w:rsidRPr="0047184C">
              <w:rPr>
                <w:sz w:val="24"/>
                <w:szCs w:val="24"/>
              </w:rPr>
              <w:t>号）。鉴于此，在项目基础设计时，调整了部分设计。</w:t>
            </w:r>
          </w:p>
          <w:p w:rsidR="0047184C" w:rsidRPr="0047184C" w:rsidRDefault="0047184C" w:rsidP="0047184C">
            <w:pPr>
              <w:adjustRightInd w:val="0"/>
              <w:snapToGrid w:val="0"/>
              <w:spacing w:line="360" w:lineRule="auto"/>
              <w:ind w:firstLineChars="200" w:firstLine="480"/>
              <w:jc w:val="left"/>
              <w:rPr>
                <w:sz w:val="24"/>
                <w:szCs w:val="24"/>
              </w:rPr>
            </w:pPr>
            <w:r>
              <w:rPr>
                <w:rFonts w:hint="eastAsia"/>
                <w:sz w:val="24"/>
                <w:szCs w:val="24"/>
              </w:rPr>
              <w:t>改造后</w:t>
            </w:r>
            <w:r w:rsidRPr="0047184C">
              <w:rPr>
                <w:sz w:val="24"/>
                <w:szCs w:val="24"/>
              </w:rPr>
              <w:t>配置关系见下图。</w:t>
            </w:r>
          </w:p>
          <w:p w:rsidR="0047184C" w:rsidRPr="00B91E5B" w:rsidRDefault="0047184C" w:rsidP="0047184C">
            <w:pPr>
              <w:jc w:val="center"/>
              <w:rPr>
                <w:szCs w:val="22"/>
              </w:rPr>
            </w:pPr>
            <w:r w:rsidRPr="00B91E5B">
              <w:rPr>
                <w:szCs w:val="22"/>
              </w:rPr>
              <w:object w:dxaOrig="8705" w:dyaOrig="3389">
                <v:shape id="_x0000_i1025" type="#_x0000_t75" style="width:435pt;height:169.5pt" o:ole="">
                  <v:imagedata r:id="rId10" o:title=""/>
                </v:shape>
                <o:OLEObject Type="Embed" ProgID="Visio.Drawing.11" ShapeID="_x0000_i1025" DrawAspect="Content" ObjectID="_1591445881" r:id="rId11"/>
              </w:object>
            </w:r>
          </w:p>
          <w:p w:rsidR="0047184C" w:rsidRPr="0047184C" w:rsidRDefault="0047184C" w:rsidP="0047184C">
            <w:pPr>
              <w:spacing w:line="360" w:lineRule="auto"/>
              <w:ind w:firstLineChars="200" w:firstLine="482"/>
              <w:jc w:val="center"/>
              <w:rPr>
                <w:b/>
                <w:sz w:val="24"/>
                <w:szCs w:val="24"/>
              </w:rPr>
            </w:pPr>
            <w:r w:rsidRPr="0047184C">
              <w:rPr>
                <w:b/>
                <w:sz w:val="24"/>
                <w:szCs w:val="24"/>
              </w:rPr>
              <w:t>图</w:t>
            </w:r>
            <w:r w:rsidR="00C65BC3">
              <w:rPr>
                <w:b/>
                <w:sz w:val="24"/>
                <w:szCs w:val="24"/>
              </w:rPr>
              <w:t>3</w:t>
            </w:r>
            <w:r w:rsidRPr="0047184C">
              <w:rPr>
                <w:b/>
                <w:sz w:val="24"/>
                <w:szCs w:val="24"/>
              </w:rPr>
              <w:t>在建＃</w:t>
            </w:r>
            <w:r w:rsidRPr="0047184C">
              <w:rPr>
                <w:b/>
                <w:sz w:val="24"/>
                <w:szCs w:val="24"/>
              </w:rPr>
              <w:t>5</w:t>
            </w:r>
            <w:r w:rsidRPr="0047184C">
              <w:rPr>
                <w:b/>
                <w:sz w:val="24"/>
                <w:szCs w:val="24"/>
              </w:rPr>
              <w:t>、</w:t>
            </w:r>
            <w:r w:rsidRPr="0047184C">
              <w:rPr>
                <w:b/>
                <w:sz w:val="24"/>
                <w:szCs w:val="24"/>
              </w:rPr>
              <w:t>6</w:t>
            </w:r>
            <w:r w:rsidRPr="0047184C">
              <w:rPr>
                <w:b/>
                <w:sz w:val="24"/>
                <w:szCs w:val="24"/>
              </w:rPr>
              <w:t>脱硫塔</w:t>
            </w:r>
            <w:r w:rsidR="00C65BC3">
              <w:rPr>
                <w:rFonts w:hint="eastAsia"/>
                <w:b/>
                <w:sz w:val="24"/>
                <w:szCs w:val="24"/>
              </w:rPr>
              <w:t>建成后</w:t>
            </w:r>
            <w:r w:rsidRPr="0047184C">
              <w:rPr>
                <w:b/>
                <w:sz w:val="24"/>
                <w:szCs w:val="24"/>
              </w:rPr>
              <w:t>与现有＃</w:t>
            </w:r>
            <w:r w:rsidRPr="0047184C">
              <w:rPr>
                <w:b/>
                <w:sz w:val="24"/>
                <w:szCs w:val="24"/>
              </w:rPr>
              <w:t>1</w:t>
            </w:r>
            <w:r w:rsidRPr="0047184C">
              <w:rPr>
                <w:b/>
                <w:sz w:val="24"/>
                <w:szCs w:val="24"/>
              </w:rPr>
              <w:t>～</w:t>
            </w:r>
            <w:r w:rsidRPr="0047184C">
              <w:rPr>
                <w:b/>
                <w:sz w:val="24"/>
                <w:szCs w:val="24"/>
              </w:rPr>
              <w:t>4</w:t>
            </w:r>
            <w:r w:rsidRPr="0047184C">
              <w:rPr>
                <w:b/>
                <w:sz w:val="24"/>
                <w:szCs w:val="24"/>
              </w:rPr>
              <w:t>脱硫塔配置关系示意图</w:t>
            </w:r>
          </w:p>
          <w:p w:rsidR="001E7DEB" w:rsidRDefault="00C65BC3" w:rsidP="00C65BC3">
            <w:pPr>
              <w:adjustRightInd w:val="0"/>
              <w:snapToGrid w:val="0"/>
              <w:spacing w:line="360" w:lineRule="auto"/>
              <w:ind w:firstLineChars="200" w:firstLine="480"/>
              <w:jc w:val="left"/>
              <w:rPr>
                <w:sz w:val="24"/>
                <w:szCs w:val="24"/>
              </w:rPr>
            </w:pPr>
            <w:r>
              <w:rPr>
                <w:rFonts w:hint="eastAsia"/>
                <w:sz w:val="24"/>
                <w:szCs w:val="24"/>
              </w:rPr>
              <w:t>该</w:t>
            </w:r>
            <w:r w:rsidRPr="00C65BC3">
              <w:rPr>
                <w:sz w:val="24"/>
                <w:szCs w:val="24"/>
              </w:rPr>
              <w:t>项目于</w:t>
            </w:r>
            <w:r w:rsidRPr="00C65BC3">
              <w:rPr>
                <w:sz w:val="24"/>
                <w:szCs w:val="24"/>
              </w:rPr>
              <w:t>2016</w:t>
            </w:r>
            <w:r w:rsidRPr="00C65BC3">
              <w:rPr>
                <w:sz w:val="24"/>
                <w:szCs w:val="24"/>
              </w:rPr>
              <w:t>年</w:t>
            </w:r>
            <w:r w:rsidRPr="00C65BC3">
              <w:rPr>
                <w:sz w:val="24"/>
                <w:szCs w:val="24"/>
              </w:rPr>
              <w:t>4</w:t>
            </w:r>
            <w:r w:rsidRPr="00C65BC3">
              <w:rPr>
                <w:sz w:val="24"/>
                <w:szCs w:val="24"/>
              </w:rPr>
              <w:t>月正式开工建设，目前还在加紧建设中。</w:t>
            </w:r>
          </w:p>
          <w:p w:rsidR="00C65BC3" w:rsidRPr="00C65BC3" w:rsidRDefault="001E7DEB" w:rsidP="00C65BC3">
            <w:pPr>
              <w:adjustRightInd w:val="0"/>
              <w:snapToGrid w:val="0"/>
              <w:spacing w:line="360" w:lineRule="auto"/>
              <w:ind w:firstLineChars="200" w:firstLine="480"/>
              <w:jc w:val="left"/>
              <w:rPr>
                <w:sz w:val="24"/>
                <w:szCs w:val="24"/>
              </w:rPr>
            </w:pPr>
            <w:r>
              <w:rPr>
                <w:rFonts w:hint="eastAsia"/>
                <w:sz w:val="24"/>
                <w:szCs w:val="24"/>
              </w:rPr>
              <w:t>待</w:t>
            </w:r>
            <w:r w:rsidRPr="001E7DEB">
              <w:rPr>
                <w:rFonts w:hint="eastAsia"/>
                <w:sz w:val="24"/>
                <w:szCs w:val="24"/>
              </w:rPr>
              <w:t>绿色供汽中心项目</w:t>
            </w:r>
            <w:r>
              <w:rPr>
                <w:rFonts w:hint="eastAsia"/>
                <w:sz w:val="24"/>
                <w:szCs w:val="24"/>
              </w:rPr>
              <w:t>建</w:t>
            </w:r>
            <w:r w:rsidR="00C65BC3">
              <w:rPr>
                <w:rFonts w:hint="eastAsia"/>
                <w:sz w:val="24"/>
                <w:szCs w:val="24"/>
              </w:rPr>
              <w:t>成，本次</w:t>
            </w:r>
            <w:r w:rsidR="00C65BC3">
              <w:rPr>
                <w:rFonts w:hint="eastAsia"/>
                <w:sz w:val="24"/>
                <w:szCs w:val="24"/>
              </w:rPr>
              <w:t>1`5#</w:t>
            </w:r>
            <w:r w:rsidR="00C65BC3">
              <w:rPr>
                <w:rFonts w:hint="eastAsia"/>
                <w:sz w:val="24"/>
                <w:szCs w:val="24"/>
              </w:rPr>
              <w:t>锅炉将停运。</w:t>
            </w:r>
            <w:r>
              <w:rPr>
                <w:rFonts w:hint="eastAsia"/>
                <w:sz w:val="24"/>
                <w:szCs w:val="24"/>
              </w:rPr>
              <w:t>届时电厂厂区内仅减少了</w:t>
            </w:r>
            <w:r>
              <w:rPr>
                <w:rFonts w:hint="eastAsia"/>
                <w:sz w:val="24"/>
                <w:szCs w:val="24"/>
              </w:rPr>
              <w:t>5</w:t>
            </w:r>
            <w:r>
              <w:rPr>
                <w:rFonts w:hint="eastAsia"/>
                <w:sz w:val="24"/>
                <w:szCs w:val="24"/>
              </w:rPr>
              <w:t>台锅炉，排放情况与上述一致。</w:t>
            </w:r>
          </w:p>
          <w:p w:rsidR="00C509C4" w:rsidRPr="00C509C4" w:rsidRDefault="00D50C94" w:rsidP="00C509C4">
            <w:pPr>
              <w:adjustRightInd w:val="0"/>
              <w:snapToGrid w:val="0"/>
              <w:spacing w:line="360" w:lineRule="auto"/>
              <w:ind w:firstLineChars="200" w:firstLine="480"/>
              <w:jc w:val="left"/>
              <w:rPr>
                <w:rFonts w:hint="eastAsia"/>
                <w:sz w:val="24"/>
                <w:szCs w:val="24"/>
              </w:rPr>
            </w:pPr>
            <w:r w:rsidRPr="00C509C4">
              <w:rPr>
                <w:rFonts w:hint="eastAsia"/>
                <w:sz w:val="24"/>
                <w:szCs w:val="24"/>
              </w:rPr>
              <w:t>本次改建内容为</w:t>
            </w:r>
            <w:r w:rsidR="00563032">
              <w:rPr>
                <w:sz w:val="24"/>
                <w:szCs w:val="24"/>
              </w:rPr>
              <w:t>1</w:t>
            </w:r>
            <w:r w:rsidR="00563032">
              <w:rPr>
                <w:rFonts w:hint="eastAsia"/>
                <w:sz w:val="24"/>
                <w:szCs w:val="24"/>
              </w:rPr>
              <w:t>~</w:t>
            </w:r>
            <w:r w:rsidR="00563032">
              <w:rPr>
                <w:sz w:val="24"/>
                <w:szCs w:val="24"/>
              </w:rPr>
              <w:t>5</w:t>
            </w:r>
            <w:r w:rsidRPr="00C509C4">
              <w:rPr>
                <w:rFonts w:hint="eastAsia"/>
                <w:sz w:val="24"/>
                <w:szCs w:val="24"/>
              </w:rPr>
              <w:t>#</w:t>
            </w:r>
            <w:r w:rsidRPr="00C509C4">
              <w:rPr>
                <w:rFonts w:hint="eastAsia"/>
                <w:sz w:val="24"/>
                <w:szCs w:val="24"/>
              </w:rPr>
              <w:t>炉脱硝工艺及</w:t>
            </w:r>
            <w:r w:rsidR="00C509C4" w:rsidRPr="00C509C4">
              <w:rPr>
                <w:rFonts w:hint="eastAsia"/>
                <w:sz w:val="24"/>
                <w:szCs w:val="24"/>
              </w:rPr>
              <w:t>除尘工艺，具体工艺简述如下</w:t>
            </w:r>
          </w:p>
          <w:p w:rsidR="00A6263B" w:rsidRDefault="00A6263B" w:rsidP="00A6263B">
            <w:pPr>
              <w:adjustRightInd w:val="0"/>
              <w:snapToGrid w:val="0"/>
              <w:spacing w:beforeLines="50" w:line="360" w:lineRule="auto"/>
              <w:ind w:firstLineChars="200" w:firstLine="482"/>
              <w:jc w:val="left"/>
              <w:rPr>
                <w:rFonts w:ascii="宋体" w:hAnsi="Calibri" w:cs="宋体" w:hint="eastAsia"/>
                <w:b/>
                <w:kern w:val="0"/>
                <w:sz w:val="24"/>
                <w:szCs w:val="24"/>
                <w:lang/>
              </w:rPr>
            </w:pPr>
            <w:r>
              <w:rPr>
                <w:rFonts w:ascii="宋体" w:hAnsi="Calibri" w:cs="宋体" w:hint="eastAsia"/>
                <w:b/>
                <w:kern w:val="0"/>
                <w:sz w:val="24"/>
                <w:szCs w:val="24"/>
                <w:lang/>
              </w:rPr>
              <w:t>1、本项目SCR脱硝单元简述</w:t>
            </w:r>
          </w:p>
          <w:p w:rsidR="008A724A" w:rsidRDefault="00023EA8" w:rsidP="00023EA8">
            <w:pPr>
              <w:adjustRightInd w:val="0"/>
              <w:snapToGrid w:val="0"/>
              <w:spacing w:line="360" w:lineRule="auto"/>
              <w:ind w:firstLineChars="200" w:firstLine="480"/>
              <w:rPr>
                <w:sz w:val="24"/>
                <w:szCs w:val="24"/>
              </w:rPr>
            </w:pPr>
            <w:r>
              <w:rPr>
                <w:rFonts w:hint="eastAsia"/>
                <w:sz w:val="24"/>
                <w:szCs w:val="24"/>
              </w:rPr>
              <w:t>现有</w:t>
            </w:r>
            <w:r w:rsidR="008A724A">
              <w:rPr>
                <w:rFonts w:hint="eastAsia"/>
                <w:sz w:val="24"/>
                <w:szCs w:val="24"/>
              </w:rPr>
              <w:t>1~5</w:t>
            </w:r>
            <w:r>
              <w:rPr>
                <w:rFonts w:hint="eastAsia"/>
                <w:sz w:val="24"/>
                <w:szCs w:val="24"/>
              </w:rPr>
              <w:t>#</w:t>
            </w:r>
            <w:r>
              <w:rPr>
                <w:rFonts w:hint="eastAsia"/>
                <w:sz w:val="24"/>
                <w:szCs w:val="24"/>
              </w:rPr>
              <w:t>锅炉采用</w:t>
            </w:r>
            <w:r w:rsidRPr="00D05B03">
              <w:rPr>
                <w:rFonts w:hint="eastAsia"/>
                <w:sz w:val="24"/>
                <w:szCs w:val="24"/>
              </w:rPr>
              <w:t>低氮燃烧技术</w:t>
            </w:r>
            <w:r w:rsidRPr="00D05B03">
              <w:rPr>
                <w:rFonts w:hint="eastAsia"/>
                <w:sz w:val="24"/>
                <w:szCs w:val="24"/>
              </w:rPr>
              <w:t xml:space="preserve">+SNCR+SCR </w:t>
            </w:r>
            <w:r w:rsidRPr="00D05B03">
              <w:rPr>
                <w:rFonts w:hint="eastAsia"/>
                <w:sz w:val="24"/>
                <w:szCs w:val="24"/>
              </w:rPr>
              <w:t>脱硝工艺进行脱硝；</w:t>
            </w:r>
            <w:r>
              <w:rPr>
                <w:rFonts w:hint="eastAsia"/>
                <w:sz w:val="24"/>
                <w:szCs w:val="24"/>
              </w:rPr>
              <w:t>本次环评通过</w:t>
            </w:r>
            <w:r w:rsidR="008A724A" w:rsidRPr="008A724A">
              <w:rPr>
                <w:rFonts w:hint="eastAsia"/>
                <w:sz w:val="24"/>
                <w:szCs w:val="24"/>
              </w:rPr>
              <w:t>优化现有</w:t>
            </w:r>
            <w:r w:rsidR="008A724A" w:rsidRPr="008A724A">
              <w:rPr>
                <w:rFonts w:hint="eastAsia"/>
                <w:sz w:val="24"/>
                <w:szCs w:val="24"/>
              </w:rPr>
              <w:t xml:space="preserve">SNCR </w:t>
            </w:r>
            <w:r w:rsidR="008A724A" w:rsidRPr="008A724A">
              <w:rPr>
                <w:rFonts w:hint="eastAsia"/>
                <w:sz w:val="24"/>
                <w:szCs w:val="24"/>
              </w:rPr>
              <w:t>喷枪位置，以提高</w:t>
            </w:r>
            <w:r w:rsidR="008A724A" w:rsidRPr="008A724A">
              <w:rPr>
                <w:rFonts w:hint="eastAsia"/>
                <w:sz w:val="24"/>
                <w:szCs w:val="24"/>
              </w:rPr>
              <w:t xml:space="preserve">SNCR </w:t>
            </w:r>
            <w:r w:rsidR="008A724A" w:rsidRPr="008A724A">
              <w:rPr>
                <w:rFonts w:hint="eastAsia"/>
                <w:sz w:val="24"/>
                <w:szCs w:val="24"/>
              </w:rPr>
              <w:t>的脱硝效率</w:t>
            </w:r>
            <w:r w:rsidR="008A724A">
              <w:rPr>
                <w:rFonts w:hint="eastAsia"/>
                <w:sz w:val="24"/>
                <w:szCs w:val="24"/>
              </w:rPr>
              <w:t>及</w:t>
            </w:r>
            <w:r w:rsidR="008A724A" w:rsidRPr="008A724A">
              <w:rPr>
                <w:rFonts w:hint="eastAsia"/>
                <w:sz w:val="24"/>
                <w:szCs w:val="24"/>
              </w:rPr>
              <w:t>在原</w:t>
            </w:r>
            <w:r w:rsidR="008A724A" w:rsidRPr="008A724A">
              <w:rPr>
                <w:rFonts w:hint="eastAsia"/>
                <w:sz w:val="24"/>
                <w:szCs w:val="24"/>
              </w:rPr>
              <w:t xml:space="preserve">SCR </w:t>
            </w:r>
            <w:r w:rsidR="008A724A" w:rsidRPr="008A724A">
              <w:rPr>
                <w:rFonts w:hint="eastAsia"/>
                <w:sz w:val="24"/>
                <w:szCs w:val="24"/>
              </w:rPr>
              <w:t>催化剂上方空间增加</w:t>
            </w:r>
            <w:r w:rsidR="008A724A" w:rsidRPr="008A724A">
              <w:rPr>
                <w:rFonts w:hint="eastAsia"/>
                <w:sz w:val="24"/>
                <w:szCs w:val="24"/>
              </w:rPr>
              <w:t>20-25m</w:t>
            </w:r>
            <w:r w:rsidR="008A724A" w:rsidRPr="004E6751">
              <w:rPr>
                <w:rFonts w:hint="eastAsia"/>
                <w:sz w:val="24"/>
                <w:szCs w:val="24"/>
                <w:vertAlign w:val="superscript"/>
              </w:rPr>
              <w:t>3</w:t>
            </w:r>
            <w:r w:rsidR="008A724A" w:rsidRPr="008A724A">
              <w:rPr>
                <w:rFonts w:hint="eastAsia"/>
                <w:sz w:val="24"/>
                <w:szCs w:val="24"/>
              </w:rPr>
              <w:t>的</w:t>
            </w:r>
            <w:r w:rsidR="008A724A" w:rsidRPr="008A724A">
              <w:rPr>
                <w:rFonts w:hint="eastAsia"/>
                <w:sz w:val="24"/>
                <w:szCs w:val="24"/>
              </w:rPr>
              <w:t xml:space="preserve">SCR </w:t>
            </w:r>
            <w:r w:rsidR="008A724A" w:rsidRPr="008A724A">
              <w:rPr>
                <w:rFonts w:hint="eastAsia"/>
                <w:sz w:val="24"/>
                <w:szCs w:val="24"/>
              </w:rPr>
              <w:t>催化剂</w:t>
            </w:r>
            <w:r w:rsidR="002163DF">
              <w:rPr>
                <w:rFonts w:hint="eastAsia"/>
                <w:sz w:val="24"/>
                <w:szCs w:val="24"/>
              </w:rPr>
              <w:t>，并在</w:t>
            </w:r>
            <w:r w:rsidR="002163DF" w:rsidRPr="002163DF">
              <w:rPr>
                <w:rFonts w:hint="eastAsia"/>
                <w:sz w:val="24"/>
                <w:szCs w:val="24"/>
              </w:rPr>
              <w:t>在新增催化剂上增加声波吹灰器，并新增烟气导流板用于优化流场，增加</w:t>
            </w:r>
            <w:r w:rsidR="002163DF" w:rsidRPr="002163DF">
              <w:rPr>
                <w:rFonts w:hint="eastAsia"/>
                <w:sz w:val="24"/>
                <w:szCs w:val="24"/>
              </w:rPr>
              <w:t xml:space="preserve">SCR </w:t>
            </w:r>
            <w:r w:rsidR="002163DF" w:rsidRPr="002163DF">
              <w:rPr>
                <w:rFonts w:hint="eastAsia"/>
                <w:sz w:val="24"/>
                <w:szCs w:val="24"/>
              </w:rPr>
              <w:t>的脱硝效率。</w:t>
            </w:r>
          </w:p>
          <w:p w:rsidR="00023EA8" w:rsidRPr="003E2402" w:rsidRDefault="00023EA8" w:rsidP="008A724A">
            <w:pPr>
              <w:adjustRightInd w:val="0"/>
              <w:snapToGrid w:val="0"/>
              <w:spacing w:line="360" w:lineRule="auto"/>
              <w:ind w:firstLineChars="200" w:firstLine="480"/>
              <w:rPr>
                <w:rFonts w:hint="eastAsia"/>
                <w:sz w:val="24"/>
                <w:szCs w:val="24"/>
              </w:rPr>
            </w:pPr>
            <w:r w:rsidRPr="00D05B03">
              <w:rPr>
                <w:rFonts w:hint="eastAsia"/>
                <w:sz w:val="24"/>
                <w:szCs w:val="24"/>
              </w:rPr>
              <w:t>升级</w:t>
            </w:r>
            <w:r w:rsidR="008A724A">
              <w:rPr>
                <w:rFonts w:hint="eastAsia"/>
                <w:sz w:val="24"/>
                <w:szCs w:val="24"/>
              </w:rPr>
              <w:t>改造</w:t>
            </w:r>
            <w:r>
              <w:rPr>
                <w:rFonts w:hint="eastAsia"/>
                <w:sz w:val="24"/>
                <w:szCs w:val="24"/>
              </w:rPr>
              <w:t>SCR</w:t>
            </w:r>
            <w:r w:rsidR="008A724A">
              <w:rPr>
                <w:rFonts w:hint="eastAsia"/>
                <w:sz w:val="24"/>
                <w:szCs w:val="24"/>
              </w:rPr>
              <w:t>及</w:t>
            </w:r>
            <w:r w:rsidR="008A724A">
              <w:rPr>
                <w:rFonts w:hint="eastAsia"/>
                <w:sz w:val="24"/>
                <w:szCs w:val="24"/>
              </w:rPr>
              <w:t>SNCR</w:t>
            </w:r>
            <w:r>
              <w:rPr>
                <w:rFonts w:hint="eastAsia"/>
                <w:sz w:val="24"/>
                <w:szCs w:val="24"/>
              </w:rPr>
              <w:t>装置，脱硝装置效率提升，</w:t>
            </w:r>
            <w:r w:rsidR="00983D1F">
              <w:rPr>
                <w:rFonts w:hint="eastAsia"/>
                <w:sz w:val="24"/>
                <w:szCs w:val="24"/>
              </w:rPr>
              <w:t>一般</w:t>
            </w:r>
            <w:r w:rsidR="00983D1F">
              <w:rPr>
                <w:rFonts w:hint="eastAsia"/>
                <w:sz w:val="24"/>
                <w:szCs w:val="24"/>
              </w:rPr>
              <w:t>SCR</w:t>
            </w:r>
            <w:r w:rsidR="00983D1F">
              <w:rPr>
                <w:rFonts w:hint="eastAsia"/>
                <w:sz w:val="24"/>
                <w:szCs w:val="24"/>
              </w:rPr>
              <w:t>装置</w:t>
            </w:r>
            <w:r>
              <w:rPr>
                <w:rFonts w:hint="eastAsia"/>
                <w:sz w:val="24"/>
                <w:szCs w:val="24"/>
              </w:rPr>
              <w:t>效率为</w:t>
            </w:r>
            <w:r>
              <w:rPr>
                <w:rFonts w:hint="eastAsia"/>
                <w:sz w:val="24"/>
                <w:szCs w:val="24"/>
              </w:rPr>
              <w:t>70~90%</w:t>
            </w:r>
            <w:r>
              <w:rPr>
                <w:rFonts w:hint="eastAsia"/>
                <w:sz w:val="24"/>
                <w:szCs w:val="24"/>
              </w:rPr>
              <w:t>，</w:t>
            </w:r>
            <w:r w:rsidR="00983D1F">
              <w:rPr>
                <w:rFonts w:hint="eastAsia"/>
                <w:sz w:val="24"/>
                <w:szCs w:val="24"/>
              </w:rPr>
              <w:t>因本项目改造后增加了催化剂厚度</w:t>
            </w:r>
            <w:r w:rsidR="00816246">
              <w:rPr>
                <w:rFonts w:hint="eastAsia"/>
                <w:sz w:val="24"/>
                <w:szCs w:val="24"/>
              </w:rPr>
              <w:t>，且更换了催化剂种类</w:t>
            </w:r>
            <w:r w:rsidR="00983D1F">
              <w:rPr>
                <w:rFonts w:hint="eastAsia"/>
                <w:sz w:val="24"/>
                <w:szCs w:val="24"/>
              </w:rPr>
              <w:t>，加大了催化剂与废气反应的表面积</w:t>
            </w:r>
            <w:r w:rsidR="00816246">
              <w:rPr>
                <w:rFonts w:hint="eastAsia"/>
                <w:sz w:val="24"/>
                <w:szCs w:val="24"/>
              </w:rPr>
              <w:t>并提高了催化剂效能</w:t>
            </w:r>
            <w:r w:rsidR="00983D1F">
              <w:rPr>
                <w:rFonts w:hint="eastAsia"/>
                <w:sz w:val="24"/>
                <w:szCs w:val="24"/>
              </w:rPr>
              <w:t>，并增加了吹灰系统，减少了反应过</w:t>
            </w:r>
            <w:r w:rsidR="00983D1F">
              <w:rPr>
                <w:rFonts w:hint="eastAsia"/>
                <w:sz w:val="24"/>
                <w:szCs w:val="24"/>
              </w:rPr>
              <w:lastRenderedPageBreak/>
              <w:t>程中因灰尘堵塞催化剂导致的</w:t>
            </w:r>
            <w:r w:rsidR="00983D1F">
              <w:rPr>
                <w:rFonts w:hint="eastAsia"/>
                <w:sz w:val="24"/>
                <w:szCs w:val="24"/>
              </w:rPr>
              <w:t>SCR</w:t>
            </w:r>
            <w:r w:rsidR="00983D1F">
              <w:rPr>
                <w:rFonts w:hint="eastAsia"/>
                <w:sz w:val="24"/>
                <w:szCs w:val="24"/>
              </w:rPr>
              <w:t>装置处理效率降低的现象，则</w:t>
            </w:r>
            <w:r>
              <w:rPr>
                <w:rFonts w:hint="eastAsia"/>
                <w:sz w:val="24"/>
                <w:szCs w:val="24"/>
              </w:rPr>
              <w:t>本次环评核定</w:t>
            </w:r>
            <w:r w:rsidR="008A724A">
              <w:rPr>
                <w:rFonts w:hint="eastAsia"/>
                <w:sz w:val="24"/>
                <w:szCs w:val="24"/>
              </w:rPr>
              <w:t>改造后每个锅炉</w:t>
            </w:r>
            <w:r w:rsidR="00983D1F">
              <w:rPr>
                <w:rFonts w:hint="eastAsia"/>
                <w:sz w:val="24"/>
                <w:szCs w:val="24"/>
              </w:rPr>
              <w:t>SCR</w:t>
            </w:r>
            <w:r w:rsidR="00983D1F">
              <w:rPr>
                <w:rFonts w:hint="eastAsia"/>
                <w:sz w:val="24"/>
                <w:szCs w:val="24"/>
              </w:rPr>
              <w:t>装置</w:t>
            </w:r>
            <w:r w:rsidRPr="00DA4B18">
              <w:rPr>
                <w:rFonts w:hint="eastAsia"/>
                <w:sz w:val="24"/>
                <w:szCs w:val="24"/>
              </w:rPr>
              <w:t>脱硝效率</w:t>
            </w:r>
            <w:r w:rsidR="00251C27">
              <w:rPr>
                <w:rFonts w:hint="eastAsia"/>
                <w:sz w:val="24"/>
                <w:szCs w:val="24"/>
              </w:rPr>
              <w:t>从现有项目环评核定的</w:t>
            </w:r>
            <w:r w:rsidR="00251C27">
              <w:rPr>
                <w:rFonts w:hint="eastAsia"/>
                <w:sz w:val="24"/>
                <w:szCs w:val="24"/>
              </w:rPr>
              <w:t>75%</w:t>
            </w:r>
            <w:r w:rsidR="00251C27">
              <w:rPr>
                <w:rFonts w:hint="eastAsia"/>
                <w:sz w:val="24"/>
                <w:szCs w:val="24"/>
              </w:rPr>
              <w:t>提升</w:t>
            </w:r>
            <w:r w:rsidRPr="00DA4B18">
              <w:rPr>
                <w:rFonts w:hint="eastAsia"/>
                <w:sz w:val="24"/>
                <w:szCs w:val="24"/>
              </w:rPr>
              <w:t>为</w:t>
            </w:r>
            <w:r w:rsidR="008F2B69">
              <w:rPr>
                <w:sz w:val="24"/>
                <w:szCs w:val="24"/>
              </w:rPr>
              <w:t>83.3</w:t>
            </w:r>
            <w:r w:rsidR="008C4B11">
              <w:rPr>
                <w:rFonts w:hint="eastAsia"/>
                <w:sz w:val="24"/>
                <w:szCs w:val="24"/>
              </w:rPr>
              <w:t>%</w:t>
            </w:r>
            <w:r>
              <w:rPr>
                <w:rFonts w:hint="eastAsia"/>
                <w:sz w:val="24"/>
                <w:szCs w:val="24"/>
              </w:rPr>
              <w:t>。</w:t>
            </w:r>
          </w:p>
          <w:p w:rsidR="003B17D0" w:rsidRDefault="00A6263B" w:rsidP="00A16D8F">
            <w:pPr>
              <w:adjustRightInd w:val="0"/>
              <w:snapToGrid w:val="0"/>
              <w:spacing w:line="360" w:lineRule="auto"/>
              <w:ind w:firstLineChars="200" w:firstLine="480"/>
              <w:jc w:val="left"/>
              <w:rPr>
                <w:sz w:val="24"/>
                <w:szCs w:val="24"/>
              </w:rPr>
            </w:pPr>
            <w:r w:rsidRPr="00A6263B">
              <w:rPr>
                <w:rFonts w:hint="eastAsia"/>
                <w:sz w:val="24"/>
                <w:szCs w:val="24"/>
              </w:rPr>
              <w:t>锅炉烟气拟采用</w:t>
            </w:r>
            <w:r w:rsidR="003B17D0">
              <w:rPr>
                <w:rFonts w:hint="eastAsia"/>
                <w:sz w:val="24"/>
                <w:szCs w:val="24"/>
              </w:rPr>
              <w:t>SNCR</w:t>
            </w:r>
            <w:r w:rsidR="003B17D0">
              <w:rPr>
                <w:sz w:val="24"/>
                <w:szCs w:val="24"/>
              </w:rPr>
              <w:t>+</w:t>
            </w:r>
            <w:r w:rsidRPr="00A6263B">
              <w:rPr>
                <w:rFonts w:hint="eastAsia"/>
                <w:sz w:val="24"/>
                <w:szCs w:val="24"/>
              </w:rPr>
              <w:t xml:space="preserve">SCR </w:t>
            </w:r>
            <w:r w:rsidRPr="00A6263B">
              <w:rPr>
                <w:rFonts w:hint="eastAsia"/>
                <w:sz w:val="24"/>
                <w:szCs w:val="24"/>
              </w:rPr>
              <w:t>脱硝工艺进行脱硝，根据现阶段该工艺在高压煤粉炉中的实际运用情况</w:t>
            </w:r>
            <w:r w:rsidR="00C04D63">
              <w:rPr>
                <w:rFonts w:hint="eastAsia"/>
                <w:sz w:val="24"/>
                <w:szCs w:val="24"/>
              </w:rPr>
              <w:t>，根据</w:t>
            </w:r>
            <w:r w:rsidR="00C04D63" w:rsidRPr="00C04D63">
              <w:rPr>
                <w:rFonts w:hint="eastAsia"/>
                <w:sz w:val="24"/>
                <w:szCs w:val="24"/>
              </w:rPr>
              <w:t>江苏省重点监控企业自行监测信息发布平台</w:t>
            </w:r>
            <w:r w:rsidR="00C04D63">
              <w:rPr>
                <w:rFonts w:hint="eastAsia"/>
                <w:sz w:val="24"/>
                <w:szCs w:val="24"/>
              </w:rPr>
              <w:t>2018</w:t>
            </w:r>
            <w:r w:rsidR="00C04D63">
              <w:rPr>
                <w:rFonts w:hint="eastAsia"/>
                <w:sz w:val="24"/>
                <w:szCs w:val="24"/>
              </w:rPr>
              <w:t>年</w:t>
            </w:r>
            <w:r w:rsidR="00C04D63">
              <w:rPr>
                <w:rFonts w:hint="eastAsia"/>
                <w:sz w:val="24"/>
                <w:szCs w:val="24"/>
              </w:rPr>
              <w:t>4</w:t>
            </w:r>
            <w:r w:rsidR="00C04D63">
              <w:rPr>
                <w:rFonts w:hint="eastAsia"/>
                <w:sz w:val="24"/>
                <w:szCs w:val="24"/>
              </w:rPr>
              <w:t>月</w:t>
            </w:r>
            <w:r w:rsidR="00C04D63">
              <w:rPr>
                <w:rFonts w:hint="eastAsia"/>
                <w:sz w:val="24"/>
                <w:szCs w:val="24"/>
              </w:rPr>
              <w:t>20</w:t>
            </w:r>
            <w:r w:rsidR="00C04D63">
              <w:rPr>
                <w:rFonts w:hint="eastAsia"/>
                <w:sz w:val="24"/>
                <w:szCs w:val="24"/>
              </w:rPr>
              <w:t>日</w:t>
            </w:r>
            <w:r w:rsidR="00C04D63">
              <w:rPr>
                <w:rFonts w:hint="eastAsia"/>
                <w:sz w:val="24"/>
                <w:szCs w:val="24"/>
              </w:rPr>
              <w:t>~</w:t>
            </w:r>
            <w:r w:rsidR="00C04D63">
              <w:rPr>
                <w:sz w:val="24"/>
                <w:szCs w:val="24"/>
              </w:rPr>
              <w:t>4</w:t>
            </w:r>
            <w:r w:rsidR="00C04D63">
              <w:rPr>
                <w:rFonts w:hint="eastAsia"/>
                <w:sz w:val="24"/>
                <w:szCs w:val="24"/>
              </w:rPr>
              <w:t>月</w:t>
            </w:r>
            <w:r w:rsidR="00C04D63">
              <w:rPr>
                <w:rFonts w:hint="eastAsia"/>
                <w:sz w:val="24"/>
                <w:szCs w:val="24"/>
              </w:rPr>
              <w:t>27</w:t>
            </w:r>
            <w:r w:rsidR="00C04D63">
              <w:rPr>
                <w:rFonts w:hint="eastAsia"/>
                <w:sz w:val="24"/>
                <w:szCs w:val="24"/>
              </w:rPr>
              <w:t>日在线监测数据氮氧化物排放浓度在</w:t>
            </w:r>
            <w:r w:rsidR="00C04D63">
              <w:rPr>
                <w:rFonts w:hint="eastAsia"/>
                <w:sz w:val="24"/>
                <w:szCs w:val="24"/>
              </w:rPr>
              <w:t>40.69mg/m</w:t>
            </w:r>
            <w:r w:rsidR="00C04D63" w:rsidRPr="00C04D63">
              <w:rPr>
                <w:rFonts w:hint="eastAsia"/>
                <w:sz w:val="24"/>
                <w:szCs w:val="24"/>
                <w:vertAlign w:val="superscript"/>
              </w:rPr>
              <w:t>3</w:t>
            </w:r>
            <w:r w:rsidR="00C04D63">
              <w:rPr>
                <w:rFonts w:hint="eastAsia"/>
                <w:sz w:val="24"/>
                <w:szCs w:val="24"/>
              </w:rPr>
              <w:t>~</w:t>
            </w:r>
            <w:r w:rsidR="00C04D63">
              <w:rPr>
                <w:sz w:val="24"/>
                <w:szCs w:val="24"/>
              </w:rPr>
              <w:t>63.65</w:t>
            </w:r>
            <w:r w:rsidR="00C04D63">
              <w:rPr>
                <w:rFonts w:hint="eastAsia"/>
                <w:sz w:val="24"/>
                <w:szCs w:val="24"/>
              </w:rPr>
              <w:t>mg/m</w:t>
            </w:r>
            <w:r w:rsidR="00C04D63" w:rsidRPr="00C04D63">
              <w:rPr>
                <w:rFonts w:hint="eastAsia"/>
                <w:sz w:val="24"/>
                <w:szCs w:val="24"/>
                <w:vertAlign w:val="superscript"/>
              </w:rPr>
              <w:t>3</w:t>
            </w:r>
            <w:r w:rsidR="00C04D63">
              <w:rPr>
                <w:rFonts w:hint="eastAsia"/>
                <w:sz w:val="24"/>
                <w:szCs w:val="24"/>
              </w:rPr>
              <w:t>，则</w:t>
            </w:r>
            <w:r w:rsidRPr="00A6263B">
              <w:rPr>
                <w:rFonts w:hint="eastAsia"/>
                <w:sz w:val="24"/>
                <w:szCs w:val="24"/>
              </w:rPr>
              <w:t>该工艺可保证脱硝效率</w:t>
            </w:r>
            <w:r w:rsidR="00A16D8F">
              <w:rPr>
                <w:rFonts w:hint="eastAsia"/>
                <w:sz w:val="24"/>
                <w:szCs w:val="24"/>
              </w:rPr>
              <w:t>90</w:t>
            </w:r>
            <w:r w:rsidRPr="00A6263B">
              <w:rPr>
                <w:rFonts w:hint="eastAsia"/>
                <w:sz w:val="24"/>
                <w:szCs w:val="24"/>
              </w:rPr>
              <w:t>%</w:t>
            </w:r>
            <w:r w:rsidRPr="00A6263B">
              <w:rPr>
                <w:rFonts w:hint="eastAsia"/>
                <w:sz w:val="24"/>
                <w:szCs w:val="24"/>
              </w:rPr>
              <w:t>以上，在满足排放要求的情况下还可节约投资及运行费用。本项目拟在</w:t>
            </w:r>
            <w:r w:rsidR="003B17D0" w:rsidRPr="003B17D0">
              <w:rPr>
                <w:rFonts w:hint="eastAsia"/>
                <w:sz w:val="24"/>
                <w:szCs w:val="24"/>
              </w:rPr>
              <w:t>原</w:t>
            </w:r>
            <w:r w:rsidR="003B17D0" w:rsidRPr="003B17D0">
              <w:rPr>
                <w:rFonts w:hint="eastAsia"/>
                <w:sz w:val="24"/>
                <w:szCs w:val="24"/>
              </w:rPr>
              <w:t xml:space="preserve">SCR </w:t>
            </w:r>
            <w:r w:rsidR="003B17D0" w:rsidRPr="003B17D0">
              <w:rPr>
                <w:rFonts w:hint="eastAsia"/>
                <w:sz w:val="24"/>
                <w:szCs w:val="24"/>
              </w:rPr>
              <w:t>催化剂上方空间增加</w:t>
            </w:r>
            <w:r w:rsidR="003B17D0" w:rsidRPr="003B17D0">
              <w:rPr>
                <w:rFonts w:hint="eastAsia"/>
                <w:sz w:val="24"/>
                <w:szCs w:val="24"/>
              </w:rPr>
              <w:t>20-25m</w:t>
            </w:r>
            <w:r w:rsidR="003B17D0" w:rsidRPr="003B17D0">
              <w:rPr>
                <w:rFonts w:hint="eastAsia"/>
                <w:sz w:val="24"/>
                <w:szCs w:val="24"/>
                <w:vertAlign w:val="superscript"/>
              </w:rPr>
              <w:t>3</w:t>
            </w:r>
            <w:r w:rsidR="003B17D0" w:rsidRPr="003B17D0">
              <w:rPr>
                <w:rFonts w:hint="eastAsia"/>
                <w:sz w:val="24"/>
                <w:szCs w:val="24"/>
              </w:rPr>
              <w:t>的</w:t>
            </w:r>
            <w:r w:rsidR="003B17D0" w:rsidRPr="003B17D0">
              <w:rPr>
                <w:rFonts w:hint="eastAsia"/>
                <w:sz w:val="24"/>
                <w:szCs w:val="24"/>
              </w:rPr>
              <w:t xml:space="preserve">SCR </w:t>
            </w:r>
            <w:r w:rsidR="003B17D0" w:rsidRPr="003B17D0">
              <w:rPr>
                <w:rFonts w:hint="eastAsia"/>
                <w:sz w:val="24"/>
                <w:szCs w:val="24"/>
              </w:rPr>
              <w:t>催化剂</w:t>
            </w:r>
            <w:r w:rsidRPr="00A6263B">
              <w:rPr>
                <w:rFonts w:hint="eastAsia"/>
                <w:sz w:val="24"/>
                <w:szCs w:val="24"/>
              </w:rPr>
              <w:t>。上述脱硝装置实施后，可在</w:t>
            </w:r>
            <w:r w:rsidRPr="00A6263B">
              <w:rPr>
                <w:rFonts w:hint="eastAsia"/>
                <w:sz w:val="24"/>
                <w:szCs w:val="24"/>
              </w:rPr>
              <w:t xml:space="preserve">SCR </w:t>
            </w:r>
            <w:r w:rsidRPr="00A6263B">
              <w:rPr>
                <w:rFonts w:hint="eastAsia"/>
                <w:sz w:val="24"/>
                <w:szCs w:val="24"/>
              </w:rPr>
              <w:t>催化剂作用下，与脱硝还原剂氨气发生反应。通过上述脱硝工艺，可以确保氮氧化物排放达标。</w:t>
            </w:r>
          </w:p>
          <w:p w:rsidR="00A6263B" w:rsidRPr="00A6263B" w:rsidRDefault="00A6263B" w:rsidP="00A16D8F">
            <w:pPr>
              <w:adjustRightInd w:val="0"/>
              <w:snapToGrid w:val="0"/>
              <w:spacing w:line="360" w:lineRule="auto"/>
              <w:ind w:firstLineChars="200" w:firstLine="480"/>
              <w:jc w:val="left"/>
              <w:rPr>
                <w:rFonts w:hint="eastAsia"/>
                <w:sz w:val="24"/>
                <w:szCs w:val="24"/>
              </w:rPr>
            </w:pPr>
            <w:r w:rsidRPr="00A6263B">
              <w:rPr>
                <w:rFonts w:hint="eastAsia"/>
                <w:sz w:val="24"/>
                <w:szCs w:val="24"/>
              </w:rPr>
              <w:t xml:space="preserve">SCR </w:t>
            </w:r>
            <w:r w:rsidRPr="00A6263B">
              <w:rPr>
                <w:rFonts w:hint="eastAsia"/>
                <w:sz w:val="24"/>
                <w:szCs w:val="24"/>
              </w:rPr>
              <w:t>涉及的反应如下：</w:t>
            </w:r>
          </w:p>
          <w:p w:rsidR="00A6263B" w:rsidRPr="00A6263B" w:rsidRDefault="00A6263B" w:rsidP="00251C27">
            <w:pPr>
              <w:adjustRightInd w:val="0"/>
              <w:snapToGrid w:val="0"/>
              <w:spacing w:beforeLines="50"/>
              <w:ind w:firstLineChars="200" w:firstLine="480"/>
              <w:jc w:val="left"/>
              <w:rPr>
                <w:rFonts w:hint="eastAsia"/>
                <w:sz w:val="24"/>
                <w:szCs w:val="24"/>
              </w:rPr>
            </w:pPr>
            <w:r w:rsidRPr="00A6263B">
              <w:rPr>
                <w:rFonts w:hint="eastAsia"/>
                <w:sz w:val="24"/>
                <w:szCs w:val="24"/>
              </w:rPr>
              <w:t>4NH</w:t>
            </w:r>
            <w:r w:rsidRPr="00A6263B">
              <w:rPr>
                <w:rFonts w:hint="eastAsia"/>
                <w:sz w:val="24"/>
                <w:szCs w:val="24"/>
                <w:vertAlign w:val="subscript"/>
              </w:rPr>
              <w:t>3</w:t>
            </w:r>
            <w:r w:rsidRPr="00A6263B">
              <w:rPr>
                <w:rFonts w:hint="eastAsia"/>
                <w:sz w:val="24"/>
                <w:szCs w:val="24"/>
              </w:rPr>
              <w:t>+4NO+O</w:t>
            </w:r>
            <w:r w:rsidRPr="00A6263B">
              <w:rPr>
                <w:rFonts w:hint="eastAsia"/>
                <w:sz w:val="24"/>
                <w:szCs w:val="24"/>
                <w:vertAlign w:val="subscript"/>
              </w:rPr>
              <w:t>2</w:t>
            </w:r>
            <w:r w:rsidRPr="00A6263B">
              <w:rPr>
                <w:rFonts w:hint="eastAsia"/>
                <w:sz w:val="24"/>
                <w:szCs w:val="24"/>
              </w:rPr>
              <w:t>——→</w:t>
            </w:r>
            <w:r w:rsidRPr="00A6263B">
              <w:rPr>
                <w:rFonts w:hint="eastAsia"/>
                <w:sz w:val="24"/>
                <w:szCs w:val="24"/>
              </w:rPr>
              <w:t>4N</w:t>
            </w:r>
            <w:r w:rsidRPr="00A6263B">
              <w:rPr>
                <w:rFonts w:hint="eastAsia"/>
                <w:sz w:val="24"/>
                <w:szCs w:val="24"/>
                <w:vertAlign w:val="subscript"/>
              </w:rPr>
              <w:t>2</w:t>
            </w:r>
            <w:r w:rsidRPr="00A6263B">
              <w:rPr>
                <w:rFonts w:hint="eastAsia"/>
                <w:sz w:val="24"/>
                <w:szCs w:val="24"/>
              </w:rPr>
              <w:t>+6H</w:t>
            </w:r>
            <w:r w:rsidRPr="00A6263B">
              <w:rPr>
                <w:rFonts w:hint="eastAsia"/>
                <w:sz w:val="24"/>
                <w:szCs w:val="24"/>
                <w:vertAlign w:val="subscript"/>
              </w:rPr>
              <w:t>2</w:t>
            </w:r>
            <w:r w:rsidRPr="00A6263B">
              <w:rPr>
                <w:rFonts w:hint="eastAsia"/>
                <w:sz w:val="24"/>
                <w:szCs w:val="24"/>
              </w:rPr>
              <w:t>O</w:t>
            </w:r>
          </w:p>
          <w:p w:rsidR="00A6263B" w:rsidRDefault="00A6263B" w:rsidP="00251C27">
            <w:pPr>
              <w:adjustRightInd w:val="0"/>
              <w:snapToGrid w:val="0"/>
              <w:spacing w:beforeLines="50"/>
              <w:ind w:firstLineChars="200" w:firstLine="480"/>
              <w:jc w:val="left"/>
              <w:rPr>
                <w:sz w:val="24"/>
                <w:szCs w:val="24"/>
              </w:rPr>
            </w:pPr>
            <w:r w:rsidRPr="00A6263B">
              <w:rPr>
                <w:rFonts w:hint="eastAsia"/>
                <w:sz w:val="24"/>
                <w:szCs w:val="24"/>
              </w:rPr>
              <w:t>8NH</w:t>
            </w:r>
            <w:r w:rsidRPr="00A6263B">
              <w:rPr>
                <w:rFonts w:hint="eastAsia"/>
                <w:sz w:val="24"/>
                <w:szCs w:val="24"/>
                <w:vertAlign w:val="subscript"/>
              </w:rPr>
              <w:t>3</w:t>
            </w:r>
            <w:r w:rsidRPr="00A6263B">
              <w:rPr>
                <w:rFonts w:hint="eastAsia"/>
                <w:sz w:val="24"/>
                <w:szCs w:val="24"/>
              </w:rPr>
              <w:t>+6NO</w:t>
            </w:r>
            <w:r w:rsidRPr="00A6263B">
              <w:rPr>
                <w:rFonts w:hint="eastAsia"/>
                <w:sz w:val="24"/>
                <w:szCs w:val="24"/>
                <w:vertAlign w:val="subscript"/>
              </w:rPr>
              <w:t>2</w:t>
            </w:r>
            <w:r w:rsidRPr="00A6263B">
              <w:rPr>
                <w:rFonts w:hint="eastAsia"/>
                <w:sz w:val="24"/>
                <w:szCs w:val="24"/>
              </w:rPr>
              <w:t>——→</w:t>
            </w:r>
            <w:r w:rsidRPr="00A6263B">
              <w:rPr>
                <w:rFonts w:hint="eastAsia"/>
                <w:sz w:val="24"/>
                <w:szCs w:val="24"/>
              </w:rPr>
              <w:t>7N</w:t>
            </w:r>
            <w:r w:rsidRPr="00A6263B">
              <w:rPr>
                <w:rFonts w:hint="eastAsia"/>
                <w:sz w:val="24"/>
                <w:szCs w:val="24"/>
                <w:vertAlign w:val="subscript"/>
              </w:rPr>
              <w:t>2</w:t>
            </w:r>
            <w:r w:rsidRPr="00A6263B">
              <w:rPr>
                <w:rFonts w:hint="eastAsia"/>
                <w:sz w:val="24"/>
                <w:szCs w:val="24"/>
              </w:rPr>
              <w:t>+12H</w:t>
            </w:r>
            <w:r w:rsidRPr="00A6263B">
              <w:rPr>
                <w:rFonts w:hint="eastAsia"/>
                <w:sz w:val="24"/>
                <w:szCs w:val="24"/>
                <w:vertAlign w:val="subscript"/>
              </w:rPr>
              <w:t>2</w:t>
            </w:r>
            <w:r w:rsidRPr="00A6263B">
              <w:rPr>
                <w:rFonts w:hint="eastAsia"/>
                <w:sz w:val="24"/>
                <w:szCs w:val="24"/>
              </w:rPr>
              <w:t>O</w:t>
            </w:r>
          </w:p>
          <w:p w:rsidR="003B17D0" w:rsidRPr="00A6263B" w:rsidRDefault="003B17D0" w:rsidP="00251C27">
            <w:pPr>
              <w:adjustRightInd w:val="0"/>
              <w:snapToGrid w:val="0"/>
              <w:ind w:firstLineChars="200" w:firstLine="480"/>
              <w:jc w:val="left"/>
              <w:rPr>
                <w:rFonts w:hint="eastAsia"/>
                <w:sz w:val="24"/>
                <w:szCs w:val="24"/>
              </w:rPr>
            </w:pPr>
            <w:r w:rsidRPr="00A6263B">
              <w:rPr>
                <w:rFonts w:hint="eastAsia"/>
                <w:sz w:val="24"/>
                <w:szCs w:val="24"/>
              </w:rPr>
              <w:t>S</w:t>
            </w:r>
            <w:r>
              <w:rPr>
                <w:rFonts w:hint="eastAsia"/>
                <w:sz w:val="24"/>
                <w:szCs w:val="24"/>
              </w:rPr>
              <w:t>N</w:t>
            </w:r>
            <w:r w:rsidRPr="00A6263B">
              <w:rPr>
                <w:rFonts w:hint="eastAsia"/>
                <w:sz w:val="24"/>
                <w:szCs w:val="24"/>
              </w:rPr>
              <w:t xml:space="preserve">CR </w:t>
            </w:r>
            <w:r w:rsidRPr="00A6263B">
              <w:rPr>
                <w:rFonts w:hint="eastAsia"/>
                <w:sz w:val="24"/>
                <w:szCs w:val="24"/>
              </w:rPr>
              <w:t>涉及的反应如下：</w:t>
            </w:r>
          </w:p>
          <w:p w:rsidR="003B17D0" w:rsidRDefault="003B17D0" w:rsidP="003B17D0">
            <w:pPr>
              <w:adjustRightInd w:val="0"/>
              <w:snapToGrid w:val="0"/>
              <w:spacing w:beforeLines="50" w:line="360" w:lineRule="auto"/>
              <w:ind w:firstLineChars="200" w:firstLine="480"/>
              <w:jc w:val="left"/>
              <w:rPr>
                <w:sz w:val="24"/>
                <w:szCs w:val="24"/>
              </w:rPr>
            </w:pPr>
            <w:r w:rsidRPr="00A6263B">
              <w:rPr>
                <w:rFonts w:hint="eastAsia"/>
                <w:sz w:val="24"/>
                <w:szCs w:val="24"/>
              </w:rPr>
              <w:t>4NH</w:t>
            </w:r>
            <w:r w:rsidRPr="00A6263B">
              <w:rPr>
                <w:rFonts w:hint="eastAsia"/>
                <w:sz w:val="24"/>
                <w:szCs w:val="24"/>
                <w:vertAlign w:val="subscript"/>
              </w:rPr>
              <w:t>3</w:t>
            </w:r>
            <w:r w:rsidRPr="00A6263B">
              <w:rPr>
                <w:rFonts w:hint="eastAsia"/>
                <w:sz w:val="24"/>
                <w:szCs w:val="24"/>
              </w:rPr>
              <w:t>+4NO+O</w:t>
            </w:r>
            <w:r w:rsidRPr="00A6263B">
              <w:rPr>
                <w:rFonts w:hint="eastAsia"/>
                <w:sz w:val="24"/>
                <w:szCs w:val="24"/>
                <w:vertAlign w:val="subscript"/>
              </w:rPr>
              <w:t>2</w:t>
            </w:r>
            <w:r w:rsidRPr="00A6263B">
              <w:rPr>
                <w:rFonts w:hint="eastAsia"/>
                <w:sz w:val="24"/>
                <w:szCs w:val="24"/>
              </w:rPr>
              <w:t>——→</w:t>
            </w:r>
            <w:r w:rsidRPr="00A6263B">
              <w:rPr>
                <w:rFonts w:hint="eastAsia"/>
                <w:sz w:val="24"/>
                <w:szCs w:val="24"/>
              </w:rPr>
              <w:t>4N</w:t>
            </w:r>
            <w:r w:rsidRPr="00A6263B">
              <w:rPr>
                <w:rFonts w:hint="eastAsia"/>
                <w:sz w:val="24"/>
                <w:szCs w:val="24"/>
                <w:vertAlign w:val="subscript"/>
              </w:rPr>
              <w:t>2</w:t>
            </w:r>
            <w:r w:rsidRPr="00A6263B">
              <w:rPr>
                <w:rFonts w:hint="eastAsia"/>
                <w:sz w:val="24"/>
                <w:szCs w:val="24"/>
              </w:rPr>
              <w:t>+6H</w:t>
            </w:r>
            <w:r w:rsidRPr="00A6263B">
              <w:rPr>
                <w:rFonts w:hint="eastAsia"/>
                <w:sz w:val="24"/>
                <w:szCs w:val="24"/>
                <w:vertAlign w:val="subscript"/>
              </w:rPr>
              <w:t>2</w:t>
            </w:r>
            <w:r w:rsidRPr="00A6263B">
              <w:rPr>
                <w:rFonts w:hint="eastAsia"/>
                <w:sz w:val="24"/>
                <w:szCs w:val="24"/>
              </w:rPr>
              <w:t>O</w:t>
            </w:r>
          </w:p>
          <w:p w:rsidR="001E7DEB" w:rsidRPr="00A6263B" w:rsidRDefault="001E7DEB" w:rsidP="003B17D0">
            <w:pPr>
              <w:adjustRightInd w:val="0"/>
              <w:snapToGrid w:val="0"/>
              <w:spacing w:beforeLines="50" w:line="360" w:lineRule="auto"/>
              <w:ind w:firstLineChars="200" w:firstLine="480"/>
              <w:jc w:val="left"/>
              <w:rPr>
                <w:rFonts w:hint="eastAsia"/>
                <w:sz w:val="24"/>
                <w:szCs w:val="24"/>
              </w:rPr>
            </w:pPr>
            <w:r>
              <w:rPr>
                <w:rFonts w:hint="eastAsia"/>
                <w:sz w:val="24"/>
                <w:szCs w:val="24"/>
              </w:rPr>
              <w:t>本项目所更换催化剂</w:t>
            </w:r>
          </w:p>
          <w:p w:rsidR="00A6263B" w:rsidRDefault="00A6263B" w:rsidP="00C509C4">
            <w:pPr>
              <w:adjustRightInd w:val="0"/>
              <w:snapToGrid w:val="0"/>
              <w:spacing w:line="360" w:lineRule="auto"/>
              <w:ind w:firstLineChars="200" w:firstLine="480"/>
              <w:jc w:val="left"/>
              <w:rPr>
                <w:rFonts w:hint="eastAsia"/>
                <w:sz w:val="24"/>
                <w:szCs w:val="24"/>
              </w:rPr>
            </w:pPr>
            <w:r w:rsidRPr="00A6263B">
              <w:rPr>
                <w:rFonts w:hint="eastAsia"/>
                <w:sz w:val="24"/>
                <w:szCs w:val="24"/>
              </w:rPr>
              <w:t>SCR</w:t>
            </w:r>
            <w:r w:rsidRPr="00A6263B">
              <w:rPr>
                <w:rFonts w:hint="eastAsia"/>
                <w:sz w:val="24"/>
                <w:szCs w:val="24"/>
              </w:rPr>
              <w:t>工艺流程示意图见图</w:t>
            </w:r>
            <w:r w:rsidRPr="00A6263B">
              <w:rPr>
                <w:rFonts w:hint="eastAsia"/>
                <w:sz w:val="24"/>
                <w:szCs w:val="24"/>
              </w:rPr>
              <w:t>2</w:t>
            </w:r>
            <w:r>
              <w:rPr>
                <w:rFonts w:hint="eastAsia"/>
                <w:sz w:val="24"/>
                <w:szCs w:val="24"/>
              </w:rPr>
              <w:t>。</w:t>
            </w:r>
          </w:p>
          <w:p w:rsidR="00A6263B" w:rsidRDefault="003C156E" w:rsidP="00A6263B">
            <w:pPr>
              <w:adjustRightInd w:val="0"/>
              <w:snapToGrid w:val="0"/>
              <w:spacing w:beforeLines="50" w:line="360" w:lineRule="auto"/>
              <w:ind w:firstLineChars="200" w:firstLine="482"/>
              <w:jc w:val="left"/>
              <w:rPr>
                <w:rFonts w:ascii="宋体" w:hAnsi="Calibri" w:cs="宋体" w:hint="eastAsia"/>
                <w:b/>
                <w:kern w:val="0"/>
                <w:sz w:val="24"/>
                <w:szCs w:val="24"/>
                <w:lang/>
              </w:rPr>
            </w:pPr>
            <w:r>
              <w:rPr>
                <w:rFonts w:ascii="宋体" w:hAnsi="Calibri" w:cs="宋体" w:hint="eastAsia"/>
                <w:b/>
                <w:noProof/>
                <w:kern w:val="0"/>
                <w:sz w:val="24"/>
                <w:szCs w:val="24"/>
              </w:rPr>
              <w:drawing>
                <wp:inline distT="0" distB="0" distL="0" distR="0">
                  <wp:extent cx="4735830" cy="2915920"/>
                  <wp:effectExtent l="1905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735830" cy="2915920"/>
                          </a:xfrm>
                          <a:prstGeom prst="rect">
                            <a:avLst/>
                          </a:prstGeom>
                          <a:noFill/>
                          <a:ln w="9525">
                            <a:noFill/>
                            <a:miter lim="800000"/>
                            <a:headEnd/>
                            <a:tailEnd/>
                          </a:ln>
                        </pic:spPr>
                      </pic:pic>
                    </a:graphicData>
                  </a:graphic>
                </wp:inline>
              </w:drawing>
            </w:r>
          </w:p>
          <w:p w:rsidR="00A6263B" w:rsidRDefault="00A6263B" w:rsidP="00A6263B">
            <w:pPr>
              <w:pStyle w:val="a5"/>
              <w:snapToGrid w:val="0"/>
              <w:ind w:firstLineChars="0" w:firstLine="0"/>
              <w:jc w:val="center"/>
              <w:rPr>
                <w:rFonts w:ascii="Times New Roman" w:hAnsi="Times New Roman"/>
                <w:b/>
                <w:kern w:val="2"/>
                <w:lang w:val="en-US" w:eastAsia="zh-CN"/>
              </w:rPr>
            </w:pPr>
            <w:r w:rsidRPr="00A6263B">
              <w:rPr>
                <w:rFonts w:ascii="Times New Roman" w:hAnsi="Times New Roman" w:hint="eastAsia"/>
                <w:b/>
                <w:kern w:val="2"/>
                <w:lang w:val="en-US" w:eastAsia="zh-CN"/>
              </w:rPr>
              <w:t>图</w:t>
            </w:r>
            <w:r w:rsidRPr="00A6263B">
              <w:rPr>
                <w:rFonts w:ascii="Times New Roman" w:hAnsi="Times New Roman" w:hint="eastAsia"/>
                <w:b/>
                <w:kern w:val="2"/>
                <w:lang w:val="en-US" w:eastAsia="zh-CN"/>
              </w:rPr>
              <w:t xml:space="preserve">2  SCR </w:t>
            </w:r>
            <w:r w:rsidRPr="00A6263B">
              <w:rPr>
                <w:rFonts w:ascii="Times New Roman" w:hAnsi="Times New Roman" w:hint="eastAsia"/>
                <w:b/>
                <w:kern w:val="2"/>
                <w:lang w:val="en-US" w:eastAsia="zh-CN"/>
              </w:rPr>
              <w:t>工艺流程示意图</w:t>
            </w:r>
          </w:p>
          <w:p w:rsidR="00960033" w:rsidRPr="00BF214F" w:rsidRDefault="00960033" w:rsidP="00BF214F">
            <w:pPr>
              <w:adjustRightInd w:val="0"/>
              <w:snapToGrid w:val="0"/>
              <w:spacing w:line="360" w:lineRule="auto"/>
              <w:ind w:firstLineChars="200" w:firstLine="480"/>
              <w:jc w:val="left"/>
              <w:rPr>
                <w:sz w:val="24"/>
                <w:szCs w:val="24"/>
              </w:rPr>
            </w:pPr>
            <w:r w:rsidRPr="00BF214F">
              <w:rPr>
                <w:rFonts w:hint="eastAsia"/>
                <w:sz w:val="24"/>
                <w:szCs w:val="24"/>
              </w:rPr>
              <w:t>本次改造</w:t>
            </w:r>
            <w:r w:rsidR="00BF214F" w:rsidRPr="00BF214F">
              <w:rPr>
                <w:rFonts w:hint="eastAsia"/>
                <w:sz w:val="24"/>
                <w:szCs w:val="24"/>
              </w:rPr>
              <w:t>前后脱</w:t>
            </w:r>
            <w:r w:rsidR="00373459">
              <w:rPr>
                <w:rFonts w:hint="eastAsia"/>
                <w:sz w:val="24"/>
                <w:szCs w:val="24"/>
              </w:rPr>
              <w:t>硝</w:t>
            </w:r>
            <w:r w:rsidR="00BF214F" w:rsidRPr="00BF214F">
              <w:rPr>
                <w:rFonts w:hint="eastAsia"/>
                <w:sz w:val="24"/>
                <w:szCs w:val="24"/>
              </w:rPr>
              <w:t>装置对照情况见下表。</w:t>
            </w:r>
          </w:p>
          <w:p w:rsidR="00BF214F" w:rsidRPr="003E2402" w:rsidRDefault="00BF214F" w:rsidP="00BF214F">
            <w:pPr>
              <w:adjustRightInd w:val="0"/>
              <w:snapToGrid w:val="0"/>
              <w:spacing w:line="360" w:lineRule="auto"/>
              <w:jc w:val="center"/>
              <w:rPr>
                <w:b/>
                <w:sz w:val="24"/>
                <w:szCs w:val="24"/>
              </w:rPr>
            </w:pPr>
            <w:r w:rsidRPr="003E2402">
              <w:rPr>
                <w:b/>
                <w:sz w:val="24"/>
                <w:szCs w:val="24"/>
              </w:rPr>
              <w:t>表</w:t>
            </w:r>
            <w:r>
              <w:rPr>
                <w:rFonts w:hint="eastAsia"/>
                <w:b/>
                <w:sz w:val="24"/>
                <w:szCs w:val="24"/>
              </w:rPr>
              <w:t>20</w:t>
            </w:r>
            <w:r w:rsidRPr="003E2402">
              <w:rPr>
                <w:b/>
                <w:sz w:val="24"/>
                <w:szCs w:val="24"/>
              </w:rPr>
              <w:t xml:space="preserve"> </w:t>
            </w:r>
            <w:r w:rsidRPr="003E2402">
              <w:rPr>
                <w:b/>
                <w:sz w:val="24"/>
                <w:szCs w:val="24"/>
              </w:rPr>
              <w:t>主要施工机械设备的噪声声级</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1544"/>
              <w:gridCol w:w="3472"/>
              <w:gridCol w:w="3489"/>
            </w:tblGrid>
            <w:tr w:rsidR="00BF214F" w:rsidRPr="003E2402" w:rsidTr="00BF214F">
              <w:trPr>
                <w:trHeight w:val="340"/>
                <w:jc w:val="center"/>
              </w:trPr>
              <w:tc>
                <w:tcPr>
                  <w:tcW w:w="908" w:type="pct"/>
                  <w:vAlign w:val="center"/>
                </w:tcPr>
                <w:p w:rsidR="00BF214F" w:rsidRPr="003E2402" w:rsidRDefault="00BF214F" w:rsidP="00BF214F">
                  <w:pPr>
                    <w:autoSpaceDE w:val="0"/>
                    <w:autoSpaceDN w:val="0"/>
                    <w:adjustRightInd w:val="0"/>
                    <w:snapToGrid w:val="0"/>
                    <w:jc w:val="center"/>
                    <w:rPr>
                      <w:b/>
                      <w:szCs w:val="21"/>
                      <w:lang w:val="zh-CN"/>
                    </w:rPr>
                  </w:pPr>
                  <w:r>
                    <w:rPr>
                      <w:b/>
                      <w:szCs w:val="21"/>
                      <w:lang w:val="zh-CN"/>
                    </w:rPr>
                    <w:t>种类</w:t>
                  </w:r>
                </w:p>
              </w:tc>
              <w:tc>
                <w:tcPr>
                  <w:tcW w:w="2041" w:type="pct"/>
                  <w:vAlign w:val="center"/>
                </w:tcPr>
                <w:p w:rsidR="00BF214F" w:rsidRPr="003E2402" w:rsidRDefault="00BF214F" w:rsidP="00BF214F">
                  <w:pPr>
                    <w:autoSpaceDE w:val="0"/>
                    <w:autoSpaceDN w:val="0"/>
                    <w:adjustRightInd w:val="0"/>
                    <w:snapToGrid w:val="0"/>
                    <w:jc w:val="center"/>
                    <w:rPr>
                      <w:rFonts w:hint="eastAsia"/>
                      <w:b/>
                      <w:szCs w:val="21"/>
                      <w:lang w:val="zh-CN"/>
                    </w:rPr>
                  </w:pPr>
                  <w:r>
                    <w:rPr>
                      <w:b/>
                      <w:szCs w:val="21"/>
                      <w:lang w:val="zh-CN"/>
                    </w:rPr>
                    <w:t>改造前情况及效率</w:t>
                  </w:r>
                </w:p>
              </w:tc>
              <w:tc>
                <w:tcPr>
                  <w:tcW w:w="2051" w:type="pct"/>
                  <w:vAlign w:val="center"/>
                </w:tcPr>
                <w:p w:rsidR="00BF214F" w:rsidRPr="003E2402" w:rsidRDefault="00BF214F" w:rsidP="00BF214F">
                  <w:pPr>
                    <w:autoSpaceDE w:val="0"/>
                    <w:autoSpaceDN w:val="0"/>
                    <w:adjustRightInd w:val="0"/>
                    <w:snapToGrid w:val="0"/>
                    <w:jc w:val="center"/>
                    <w:rPr>
                      <w:rFonts w:hint="eastAsia"/>
                      <w:b/>
                      <w:szCs w:val="21"/>
                      <w:lang w:val="zh-CN"/>
                    </w:rPr>
                  </w:pPr>
                  <w:r>
                    <w:rPr>
                      <w:b/>
                      <w:szCs w:val="21"/>
                      <w:lang w:val="zh-CN"/>
                    </w:rPr>
                    <w:t>改造后情况及效率</w:t>
                  </w:r>
                </w:p>
              </w:tc>
            </w:tr>
            <w:tr w:rsidR="00BF214F" w:rsidRPr="003E2402" w:rsidTr="00BF214F">
              <w:trPr>
                <w:trHeight w:val="340"/>
                <w:jc w:val="center"/>
              </w:trPr>
              <w:tc>
                <w:tcPr>
                  <w:tcW w:w="908" w:type="pct"/>
                  <w:vAlign w:val="center"/>
                </w:tcPr>
                <w:p w:rsidR="00BF214F" w:rsidRPr="003E2402" w:rsidRDefault="00BF214F" w:rsidP="00BF214F">
                  <w:pPr>
                    <w:autoSpaceDE w:val="0"/>
                    <w:autoSpaceDN w:val="0"/>
                    <w:adjustRightInd w:val="0"/>
                    <w:snapToGrid w:val="0"/>
                    <w:jc w:val="center"/>
                    <w:rPr>
                      <w:szCs w:val="21"/>
                    </w:rPr>
                  </w:pPr>
                  <w:r>
                    <w:rPr>
                      <w:szCs w:val="21"/>
                    </w:rPr>
                    <w:lastRenderedPageBreak/>
                    <w:t>SCR</w:t>
                  </w:r>
                  <w:r>
                    <w:rPr>
                      <w:szCs w:val="21"/>
                    </w:rPr>
                    <w:t>装置</w:t>
                  </w:r>
                </w:p>
              </w:tc>
              <w:tc>
                <w:tcPr>
                  <w:tcW w:w="2041" w:type="pct"/>
                  <w:vAlign w:val="center"/>
                </w:tcPr>
                <w:p w:rsidR="00BF214F" w:rsidRPr="003E2402" w:rsidRDefault="00BF214F" w:rsidP="00BF214F">
                  <w:pPr>
                    <w:autoSpaceDE w:val="0"/>
                    <w:autoSpaceDN w:val="0"/>
                    <w:adjustRightInd w:val="0"/>
                    <w:snapToGrid w:val="0"/>
                    <w:jc w:val="center"/>
                    <w:rPr>
                      <w:szCs w:val="21"/>
                    </w:rPr>
                  </w:pPr>
                  <w:r w:rsidRPr="003E2402">
                    <w:rPr>
                      <w:szCs w:val="21"/>
                      <w:lang w:val="zh-CN"/>
                    </w:rPr>
                    <w:t>自卸卡车</w:t>
                  </w:r>
                </w:p>
              </w:tc>
              <w:tc>
                <w:tcPr>
                  <w:tcW w:w="2051" w:type="pct"/>
                  <w:vAlign w:val="center"/>
                </w:tcPr>
                <w:p w:rsidR="00BF214F" w:rsidRPr="003E2402" w:rsidRDefault="00BF214F" w:rsidP="00BF214F">
                  <w:pPr>
                    <w:autoSpaceDE w:val="0"/>
                    <w:autoSpaceDN w:val="0"/>
                    <w:adjustRightInd w:val="0"/>
                    <w:snapToGrid w:val="0"/>
                    <w:jc w:val="center"/>
                    <w:rPr>
                      <w:szCs w:val="21"/>
                    </w:rPr>
                  </w:pPr>
                  <w:r w:rsidRPr="003E2402">
                    <w:rPr>
                      <w:szCs w:val="21"/>
                    </w:rPr>
                    <w:t>70</w:t>
                  </w:r>
                </w:p>
              </w:tc>
            </w:tr>
            <w:tr w:rsidR="00BF214F" w:rsidRPr="003E2402" w:rsidTr="00BF214F">
              <w:trPr>
                <w:trHeight w:val="340"/>
                <w:jc w:val="center"/>
              </w:trPr>
              <w:tc>
                <w:tcPr>
                  <w:tcW w:w="908" w:type="pct"/>
                  <w:vAlign w:val="center"/>
                </w:tcPr>
                <w:p w:rsidR="00BF214F" w:rsidRPr="003E2402" w:rsidRDefault="00BF214F" w:rsidP="00BF214F">
                  <w:pPr>
                    <w:autoSpaceDE w:val="0"/>
                    <w:autoSpaceDN w:val="0"/>
                    <w:adjustRightInd w:val="0"/>
                    <w:snapToGrid w:val="0"/>
                    <w:jc w:val="center"/>
                    <w:rPr>
                      <w:szCs w:val="21"/>
                    </w:rPr>
                  </w:pPr>
                  <w:r>
                    <w:rPr>
                      <w:szCs w:val="21"/>
                    </w:rPr>
                    <w:t>SNCR</w:t>
                  </w:r>
                  <w:r>
                    <w:rPr>
                      <w:szCs w:val="21"/>
                    </w:rPr>
                    <w:t>装置</w:t>
                  </w:r>
                </w:p>
              </w:tc>
              <w:tc>
                <w:tcPr>
                  <w:tcW w:w="2041" w:type="pct"/>
                  <w:vAlign w:val="center"/>
                </w:tcPr>
                <w:p w:rsidR="00BF214F" w:rsidRPr="003E2402" w:rsidRDefault="00BF214F" w:rsidP="00BF214F">
                  <w:pPr>
                    <w:autoSpaceDE w:val="0"/>
                    <w:autoSpaceDN w:val="0"/>
                    <w:adjustRightInd w:val="0"/>
                    <w:snapToGrid w:val="0"/>
                    <w:jc w:val="center"/>
                    <w:rPr>
                      <w:szCs w:val="21"/>
                      <w:lang w:val="zh-CN"/>
                    </w:rPr>
                  </w:pPr>
                  <w:r w:rsidRPr="003E2402">
                    <w:rPr>
                      <w:szCs w:val="21"/>
                      <w:lang w:val="zh-CN"/>
                    </w:rPr>
                    <w:t>升降机</w:t>
                  </w:r>
                </w:p>
              </w:tc>
              <w:tc>
                <w:tcPr>
                  <w:tcW w:w="2051" w:type="pct"/>
                  <w:vAlign w:val="center"/>
                </w:tcPr>
                <w:p w:rsidR="00BF214F" w:rsidRPr="003E2402" w:rsidRDefault="00BF214F" w:rsidP="00BF214F">
                  <w:pPr>
                    <w:autoSpaceDE w:val="0"/>
                    <w:autoSpaceDN w:val="0"/>
                    <w:adjustRightInd w:val="0"/>
                    <w:snapToGrid w:val="0"/>
                    <w:jc w:val="center"/>
                    <w:rPr>
                      <w:szCs w:val="21"/>
                      <w:lang w:val="zh-CN"/>
                    </w:rPr>
                  </w:pPr>
                  <w:r w:rsidRPr="003E2402">
                    <w:rPr>
                      <w:szCs w:val="21"/>
                      <w:lang w:val="zh-CN"/>
                    </w:rPr>
                    <w:t>72</w:t>
                  </w:r>
                </w:p>
              </w:tc>
            </w:tr>
          </w:tbl>
          <w:p w:rsidR="00BF214F" w:rsidRDefault="00BF214F" w:rsidP="00960033">
            <w:pPr>
              <w:adjustRightInd w:val="0"/>
              <w:snapToGrid w:val="0"/>
              <w:spacing w:line="360" w:lineRule="auto"/>
              <w:ind w:firstLineChars="200" w:firstLine="422"/>
              <w:jc w:val="left"/>
              <w:rPr>
                <w:rFonts w:hint="eastAsia"/>
                <w:b/>
              </w:rPr>
            </w:pPr>
          </w:p>
          <w:p w:rsidR="00A6263B" w:rsidRDefault="00A6263B" w:rsidP="0060105E">
            <w:pPr>
              <w:adjustRightInd w:val="0"/>
              <w:snapToGrid w:val="0"/>
              <w:spacing w:beforeLines="50" w:line="360" w:lineRule="auto"/>
              <w:ind w:firstLineChars="200" w:firstLine="482"/>
              <w:jc w:val="left"/>
              <w:rPr>
                <w:rFonts w:ascii="宋体" w:hAnsi="Calibri" w:cs="宋体" w:hint="eastAsia"/>
                <w:b/>
                <w:kern w:val="0"/>
                <w:sz w:val="24"/>
                <w:szCs w:val="24"/>
              </w:rPr>
            </w:pPr>
            <w:r>
              <w:rPr>
                <w:rFonts w:ascii="宋体" w:hAnsi="Calibri" w:cs="宋体" w:hint="eastAsia"/>
                <w:b/>
                <w:kern w:val="0"/>
                <w:sz w:val="24"/>
                <w:szCs w:val="24"/>
              </w:rPr>
              <w:t>2、电袋除尘器</w:t>
            </w:r>
            <w:r w:rsidR="00D50C94">
              <w:rPr>
                <w:rFonts w:ascii="宋体" w:hAnsi="Calibri" w:cs="宋体" w:hint="eastAsia"/>
                <w:b/>
                <w:kern w:val="0"/>
                <w:sz w:val="24"/>
                <w:szCs w:val="24"/>
              </w:rPr>
              <w:t>简述</w:t>
            </w:r>
          </w:p>
          <w:p w:rsidR="0076584D" w:rsidRDefault="0076584D" w:rsidP="00C509C4">
            <w:pPr>
              <w:adjustRightInd w:val="0"/>
              <w:snapToGrid w:val="0"/>
              <w:spacing w:line="360" w:lineRule="auto"/>
              <w:ind w:firstLineChars="200" w:firstLine="480"/>
              <w:jc w:val="left"/>
              <w:rPr>
                <w:rFonts w:hint="eastAsia"/>
                <w:sz w:val="24"/>
                <w:szCs w:val="24"/>
              </w:rPr>
            </w:pPr>
            <w:r>
              <w:rPr>
                <w:rFonts w:hint="eastAsia"/>
                <w:sz w:val="24"/>
                <w:szCs w:val="24"/>
              </w:rPr>
              <w:t>扬子石化热电厂</w:t>
            </w:r>
            <w:r w:rsidR="007F0D7B">
              <w:rPr>
                <w:rFonts w:hint="eastAsia"/>
                <w:sz w:val="24"/>
                <w:szCs w:val="24"/>
              </w:rPr>
              <w:t>1~</w:t>
            </w:r>
            <w:r w:rsidR="007F0D7B">
              <w:rPr>
                <w:sz w:val="24"/>
                <w:szCs w:val="24"/>
              </w:rPr>
              <w:t>5</w:t>
            </w:r>
            <w:r w:rsidR="007F0D7B">
              <w:rPr>
                <w:rFonts w:hint="eastAsia"/>
                <w:sz w:val="24"/>
                <w:szCs w:val="24"/>
              </w:rPr>
              <w:t>#</w:t>
            </w:r>
            <w:r w:rsidR="007F0D7B">
              <w:rPr>
                <w:rFonts w:hint="eastAsia"/>
                <w:sz w:val="24"/>
                <w:szCs w:val="24"/>
              </w:rPr>
              <w:t>炉</w:t>
            </w:r>
            <w:r>
              <w:rPr>
                <w:rFonts w:hint="eastAsia"/>
                <w:sz w:val="24"/>
                <w:szCs w:val="24"/>
              </w:rPr>
              <w:t>现均采用</w:t>
            </w:r>
            <w:r w:rsidR="007F0D7B">
              <w:rPr>
                <w:rFonts w:hint="eastAsia"/>
                <w:sz w:val="24"/>
                <w:szCs w:val="24"/>
              </w:rPr>
              <w:t>电袋除尘器除尘，电袋除尘器除尘原理如下：</w:t>
            </w:r>
          </w:p>
          <w:p w:rsidR="00D50C94" w:rsidRPr="00D50C94" w:rsidRDefault="00D50C94" w:rsidP="00C509C4">
            <w:pPr>
              <w:adjustRightInd w:val="0"/>
              <w:snapToGrid w:val="0"/>
              <w:spacing w:line="360" w:lineRule="auto"/>
              <w:ind w:firstLineChars="200" w:firstLine="480"/>
              <w:jc w:val="left"/>
              <w:rPr>
                <w:rFonts w:hint="eastAsia"/>
                <w:sz w:val="24"/>
                <w:szCs w:val="24"/>
              </w:rPr>
            </w:pPr>
            <w:r w:rsidRPr="00D50C94">
              <w:rPr>
                <w:rFonts w:hint="eastAsia"/>
                <w:sz w:val="24"/>
                <w:szCs w:val="24"/>
              </w:rPr>
              <w:t>电袋复合式除尘器，作为一种新型的复合型除尘器，采用了静电除尘和布袋除尘的原理，克服了之前单一功能除尘器的弊端，可谓是这一领域的重大突破。对于目前</w:t>
            </w:r>
            <w:r w:rsidRPr="00D50C94">
              <w:rPr>
                <w:rFonts w:hint="eastAsia"/>
                <w:sz w:val="24"/>
                <w:szCs w:val="24"/>
              </w:rPr>
              <w:t xml:space="preserve">PM2.5 </w:t>
            </w:r>
            <w:r w:rsidRPr="00D50C94">
              <w:rPr>
                <w:rFonts w:hint="eastAsia"/>
                <w:sz w:val="24"/>
                <w:szCs w:val="24"/>
              </w:rPr>
              <w:t>的吸收也具有良好的效果。</w:t>
            </w:r>
          </w:p>
          <w:p w:rsidR="00D50C94" w:rsidRPr="00C509C4" w:rsidRDefault="00D50C94" w:rsidP="00C509C4">
            <w:pPr>
              <w:adjustRightInd w:val="0"/>
              <w:snapToGrid w:val="0"/>
              <w:spacing w:line="360" w:lineRule="auto"/>
              <w:ind w:firstLineChars="200" w:firstLine="480"/>
              <w:jc w:val="left"/>
              <w:rPr>
                <w:rFonts w:hint="eastAsia"/>
                <w:sz w:val="24"/>
                <w:szCs w:val="24"/>
              </w:rPr>
            </w:pPr>
            <w:r w:rsidRPr="00C509C4">
              <w:rPr>
                <w:rFonts w:hint="eastAsia"/>
                <w:sz w:val="24"/>
                <w:szCs w:val="24"/>
              </w:rPr>
              <w:t>①除尘机理：由于在电袋复合式除尘器中，烟气先通过电除尘区后再缓慢进入后级布袋除尘区，布袋除尘区捕集的粉尘量仅有入口的</w:t>
            </w:r>
            <w:r w:rsidRPr="00C509C4">
              <w:rPr>
                <w:rFonts w:hint="eastAsia"/>
                <w:sz w:val="24"/>
                <w:szCs w:val="24"/>
              </w:rPr>
              <w:t>1/4</w:t>
            </w:r>
            <w:r w:rsidRPr="00C509C4">
              <w:rPr>
                <w:rFonts w:hint="eastAsia"/>
                <w:sz w:val="24"/>
                <w:szCs w:val="24"/>
              </w:rPr>
              <w:t>。这样滤袋的粉尘负荷量大大降低，清灰周期得以大幅度延长；粉尘经过电除尘区电离荷电，粉尘的荷电提高了粉尘在滤袋上的过滤特性，即滤袋的透气性能、清灰性能方面得到大大的改善。合理运用电除尘器和布袋除尘器各自的除尘优点，以及两者相结合产生新的功能，能充分克服电除尘和布袋除尘的除尘缺点。根据目前的试验研究和在电力锅炉烟尘的工业应用，证明该技术是一种科学、可靠、先进的技术。综合了二种除尘方式的优点。</w:t>
            </w:r>
          </w:p>
          <w:p w:rsidR="00D50C94" w:rsidRPr="00C509C4" w:rsidRDefault="00D50C94" w:rsidP="00C509C4">
            <w:pPr>
              <w:adjustRightInd w:val="0"/>
              <w:snapToGrid w:val="0"/>
              <w:spacing w:line="360" w:lineRule="auto"/>
              <w:ind w:firstLineChars="200" w:firstLine="480"/>
              <w:jc w:val="left"/>
              <w:rPr>
                <w:rFonts w:hint="eastAsia"/>
                <w:sz w:val="24"/>
                <w:szCs w:val="24"/>
              </w:rPr>
            </w:pPr>
            <w:r w:rsidRPr="00C509C4">
              <w:rPr>
                <w:rFonts w:hint="eastAsia"/>
                <w:sz w:val="24"/>
                <w:szCs w:val="24"/>
              </w:rPr>
              <w:t>②保证长期高效稳定运行：电袋复合式除尘器的除尘效率不受煤种、烟气特性、粉煤灰比电阻影响，可以长期保持高效、稳定、可靠地运行，保证排放浓度低于</w:t>
            </w:r>
            <w:r w:rsidRPr="00C509C4">
              <w:rPr>
                <w:rFonts w:hint="eastAsia"/>
                <w:sz w:val="24"/>
                <w:szCs w:val="24"/>
              </w:rPr>
              <w:t>30mg/Nm</w:t>
            </w:r>
            <w:r w:rsidRPr="00C509C4">
              <w:rPr>
                <w:rFonts w:hint="eastAsia"/>
                <w:sz w:val="24"/>
                <w:szCs w:val="24"/>
                <w:vertAlign w:val="superscript"/>
              </w:rPr>
              <w:t>3</w:t>
            </w:r>
            <w:r w:rsidRPr="00C509C4">
              <w:rPr>
                <w:rFonts w:hint="eastAsia"/>
                <w:sz w:val="24"/>
                <w:szCs w:val="24"/>
              </w:rPr>
              <w:t>。</w:t>
            </w:r>
          </w:p>
          <w:p w:rsidR="00D50C94" w:rsidRPr="00C509C4" w:rsidRDefault="00D50C94" w:rsidP="00C509C4">
            <w:pPr>
              <w:adjustRightInd w:val="0"/>
              <w:snapToGrid w:val="0"/>
              <w:spacing w:line="360" w:lineRule="auto"/>
              <w:ind w:firstLineChars="200" w:firstLine="480"/>
              <w:jc w:val="left"/>
              <w:rPr>
                <w:rFonts w:hint="eastAsia"/>
                <w:sz w:val="24"/>
                <w:szCs w:val="24"/>
              </w:rPr>
            </w:pPr>
            <w:r w:rsidRPr="00C509C4">
              <w:rPr>
                <w:rFonts w:hint="eastAsia"/>
                <w:sz w:val="24"/>
                <w:szCs w:val="24"/>
              </w:rPr>
              <w:t>③运行阻力低，滤袋清灰周期时间长，具有节能功效：电袋复合式除尘器滤袋的粉尘负荷量小，再加上粉尘荷电效应作用，因此滤袋形成的粉尘层对气流的阻力小，易于清灰，比常规布袋除尘器低</w:t>
            </w:r>
            <w:r w:rsidRPr="00C509C4">
              <w:rPr>
                <w:rFonts w:hint="eastAsia"/>
                <w:sz w:val="24"/>
                <w:szCs w:val="24"/>
              </w:rPr>
              <w:t xml:space="preserve">500Pa </w:t>
            </w:r>
            <w:r w:rsidRPr="00C509C4">
              <w:rPr>
                <w:rFonts w:hint="eastAsia"/>
                <w:sz w:val="24"/>
                <w:szCs w:val="24"/>
              </w:rPr>
              <w:t>以上的运行阻力，清灰周期时间是常规布袋除尘器</w:t>
            </w:r>
            <w:r w:rsidRPr="00C509C4">
              <w:rPr>
                <w:rFonts w:hint="eastAsia"/>
                <w:sz w:val="24"/>
                <w:szCs w:val="24"/>
              </w:rPr>
              <w:t xml:space="preserve">4-10 </w:t>
            </w:r>
            <w:r w:rsidRPr="00C509C4">
              <w:rPr>
                <w:rFonts w:hint="eastAsia"/>
                <w:sz w:val="24"/>
                <w:szCs w:val="24"/>
              </w:rPr>
              <w:t>倍，大大降低设备的运行能耗。</w:t>
            </w:r>
          </w:p>
          <w:p w:rsidR="00D50C94" w:rsidRPr="00C509C4" w:rsidRDefault="00D50C94" w:rsidP="00C509C4">
            <w:pPr>
              <w:adjustRightInd w:val="0"/>
              <w:snapToGrid w:val="0"/>
              <w:spacing w:line="360" w:lineRule="auto"/>
              <w:ind w:firstLineChars="200" w:firstLine="480"/>
              <w:jc w:val="left"/>
              <w:rPr>
                <w:rFonts w:hint="eastAsia"/>
                <w:sz w:val="24"/>
                <w:szCs w:val="24"/>
              </w:rPr>
            </w:pPr>
            <w:r w:rsidRPr="00C509C4">
              <w:rPr>
                <w:rFonts w:hint="eastAsia"/>
                <w:sz w:val="24"/>
                <w:szCs w:val="24"/>
              </w:rPr>
              <w:t>④滤袋使用寿命长：由于滤袋清灰周期大大延长，所以清灰次数减少，且滤袋粉尘透气性强、阻力低，滤袋的强度负荷小，从而延长滤袋使用寿命。</w:t>
            </w:r>
          </w:p>
          <w:p w:rsidR="00D50C94" w:rsidRDefault="00D50C94" w:rsidP="00C509C4">
            <w:pPr>
              <w:adjustRightInd w:val="0"/>
              <w:snapToGrid w:val="0"/>
              <w:spacing w:line="360" w:lineRule="auto"/>
              <w:ind w:firstLineChars="200" w:firstLine="480"/>
              <w:jc w:val="left"/>
              <w:rPr>
                <w:rFonts w:hint="eastAsia"/>
                <w:sz w:val="24"/>
                <w:szCs w:val="24"/>
              </w:rPr>
            </w:pPr>
            <w:r w:rsidRPr="00C509C4">
              <w:rPr>
                <w:rFonts w:hint="eastAsia"/>
                <w:sz w:val="24"/>
                <w:szCs w:val="24"/>
              </w:rPr>
              <w:t>⑤运行、维护费用低：电袋复合式除尘器通过适量减少滤袋数量、延长滤袋的使用寿命、降低运行阻力、延长清灰周期等途径大大降低除尘器的运行、维护费用。</w:t>
            </w:r>
          </w:p>
          <w:p w:rsidR="00C509C4" w:rsidRDefault="00C509C4" w:rsidP="00C509C4">
            <w:pPr>
              <w:adjustRightInd w:val="0"/>
              <w:snapToGrid w:val="0"/>
              <w:spacing w:line="360" w:lineRule="auto"/>
              <w:ind w:firstLineChars="200" w:firstLine="480"/>
              <w:jc w:val="left"/>
              <w:rPr>
                <w:sz w:val="24"/>
                <w:szCs w:val="24"/>
              </w:rPr>
            </w:pPr>
            <w:r>
              <w:rPr>
                <w:rFonts w:hint="eastAsia"/>
                <w:sz w:val="24"/>
                <w:szCs w:val="24"/>
              </w:rPr>
              <w:t>电袋除尘器工作原理示意图见图</w:t>
            </w:r>
            <w:r>
              <w:rPr>
                <w:rFonts w:hint="eastAsia"/>
                <w:sz w:val="24"/>
                <w:szCs w:val="24"/>
              </w:rPr>
              <w:t>3</w:t>
            </w:r>
            <w:r>
              <w:rPr>
                <w:rFonts w:hint="eastAsia"/>
                <w:sz w:val="24"/>
                <w:szCs w:val="24"/>
              </w:rPr>
              <w:t>。</w:t>
            </w:r>
          </w:p>
          <w:p w:rsidR="00BF214F" w:rsidRDefault="00BF214F" w:rsidP="00C509C4">
            <w:pPr>
              <w:adjustRightInd w:val="0"/>
              <w:snapToGrid w:val="0"/>
              <w:spacing w:line="360" w:lineRule="auto"/>
              <w:ind w:firstLineChars="200" w:firstLine="480"/>
              <w:jc w:val="left"/>
              <w:rPr>
                <w:sz w:val="24"/>
                <w:szCs w:val="24"/>
              </w:rPr>
            </w:pPr>
          </w:p>
          <w:p w:rsidR="00BF214F" w:rsidRDefault="00BF214F" w:rsidP="00C509C4">
            <w:pPr>
              <w:adjustRightInd w:val="0"/>
              <w:snapToGrid w:val="0"/>
              <w:spacing w:line="360" w:lineRule="auto"/>
              <w:ind w:firstLineChars="200" w:firstLine="480"/>
              <w:jc w:val="left"/>
              <w:rPr>
                <w:rFonts w:hint="eastAsia"/>
                <w:sz w:val="24"/>
                <w:szCs w:val="24"/>
              </w:rPr>
            </w:pPr>
          </w:p>
          <w:p w:rsidR="00C509C4" w:rsidRPr="00C509C4" w:rsidRDefault="003C156E" w:rsidP="00C509C4">
            <w:pPr>
              <w:adjustRightInd w:val="0"/>
              <w:snapToGrid w:val="0"/>
              <w:spacing w:line="360" w:lineRule="auto"/>
              <w:ind w:firstLineChars="200" w:firstLine="480"/>
              <w:jc w:val="left"/>
              <w:rPr>
                <w:rFonts w:hint="eastAsia"/>
                <w:sz w:val="24"/>
                <w:szCs w:val="24"/>
              </w:rPr>
            </w:pPr>
            <w:r>
              <w:rPr>
                <w:rFonts w:hint="eastAsia"/>
                <w:noProof/>
                <w:sz w:val="24"/>
                <w:szCs w:val="24"/>
              </w:rPr>
              <w:lastRenderedPageBreak/>
              <w:drawing>
                <wp:inline distT="0" distB="0" distL="0" distR="0">
                  <wp:extent cx="4563110" cy="3329940"/>
                  <wp:effectExtent l="1905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563110" cy="3329940"/>
                          </a:xfrm>
                          <a:prstGeom prst="rect">
                            <a:avLst/>
                          </a:prstGeom>
                          <a:noFill/>
                          <a:ln w="9525">
                            <a:noFill/>
                            <a:miter lim="800000"/>
                            <a:headEnd/>
                            <a:tailEnd/>
                          </a:ln>
                        </pic:spPr>
                      </pic:pic>
                    </a:graphicData>
                  </a:graphic>
                </wp:inline>
              </w:drawing>
            </w:r>
          </w:p>
          <w:p w:rsidR="00C509C4" w:rsidRPr="00C509C4" w:rsidRDefault="00C509C4" w:rsidP="00C509C4">
            <w:pPr>
              <w:pStyle w:val="a5"/>
              <w:snapToGrid w:val="0"/>
              <w:ind w:firstLineChars="0" w:firstLine="0"/>
              <w:jc w:val="center"/>
              <w:rPr>
                <w:rFonts w:ascii="Times New Roman" w:hAnsi="Times New Roman" w:hint="eastAsia"/>
                <w:b/>
                <w:kern w:val="2"/>
                <w:lang w:val="en-US" w:eastAsia="zh-CN"/>
              </w:rPr>
            </w:pPr>
            <w:r w:rsidRPr="00C509C4">
              <w:rPr>
                <w:rFonts w:ascii="Times New Roman" w:hAnsi="Times New Roman" w:hint="eastAsia"/>
                <w:b/>
                <w:kern w:val="2"/>
                <w:lang w:val="en-US" w:eastAsia="zh-CN"/>
              </w:rPr>
              <w:t>图</w:t>
            </w:r>
            <w:r w:rsidRPr="00C509C4">
              <w:rPr>
                <w:rFonts w:ascii="Times New Roman" w:hAnsi="Times New Roman" w:hint="eastAsia"/>
                <w:b/>
                <w:kern w:val="2"/>
                <w:lang w:val="en-US" w:eastAsia="zh-CN"/>
              </w:rPr>
              <w:t>3</w:t>
            </w:r>
            <w:r w:rsidRPr="00C509C4">
              <w:rPr>
                <w:rFonts w:ascii="Times New Roman" w:hAnsi="Times New Roman" w:hint="eastAsia"/>
                <w:b/>
                <w:kern w:val="2"/>
                <w:lang w:val="en-US" w:eastAsia="zh-CN"/>
              </w:rPr>
              <w:t>电袋复合除尘器原理示意图</w:t>
            </w:r>
          </w:p>
          <w:p w:rsidR="004D5932" w:rsidRDefault="00DD570E" w:rsidP="00687C14">
            <w:pPr>
              <w:pStyle w:val="a5"/>
              <w:snapToGrid w:val="0"/>
              <w:ind w:firstLineChars="0" w:firstLine="480"/>
              <w:rPr>
                <w:rFonts w:ascii="Times New Roman" w:hAnsi="Times New Roman" w:hint="eastAsia"/>
                <w:kern w:val="2"/>
                <w:szCs w:val="21"/>
                <w:lang w:val="en-US" w:eastAsia="zh-CN"/>
              </w:rPr>
            </w:pPr>
            <w:r>
              <w:rPr>
                <w:rFonts w:ascii="Times New Roman" w:hAnsi="Times New Roman" w:hint="eastAsia"/>
                <w:kern w:val="2"/>
                <w:szCs w:val="21"/>
                <w:lang w:val="en-US" w:eastAsia="zh-CN"/>
              </w:rPr>
              <w:t>本次改造</w:t>
            </w:r>
            <w:r w:rsidR="00687C14">
              <w:rPr>
                <w:rFonts w:ascii="Times New Roman" w:hAnsi="Times New Roman" w:hint="eastAsia"/>
                <w:kern w:val="2"/>
                <w:szCs w:val="21"/>
                <w:lang w:val="en-US" w:eastAsia="zh-CN"/>
              </w:rPr>
              <w:t>主要工程内容为</w:t>
            </w:r>
            <w:r w:rsidR="00687C14" w:rsidRPr="00687C14">
              <w:rPr>
                <w:rFonts w:ascii="Times New Roman" w:hAnsi="Times New Roman" w:hint="eastAsia"/>
                <w:kern w:val="2"/>
                <w:szCs w:val="21"/>
                <w:lang w:val="en-US" w:eastAsia="zh-CN"/>
              </w:rPr>
              <w:t>电区改造包括高频电源改造、通讯控制系统改造、阳极板改造、阴极线改造、振打锤改造和瓷缸、磁柱更换；袋区改造包括袋笼改造、喷吹系统改造、仪表改造</w:t>
            </w:r>
            <w:r w:rsidR="00687C14">
              <w:rPr>
                <w:rFonts w:ascii="Times New Roman" w:hAnsi="Times New Roman" w:hint="eastAsia"/>
                <w:kern w:val="2"/>
                <w:szCs w:val="21"/>
                <w:lang w:val="en-US" w:eastAsia="zh-CN"/>
              </w:rPr>
              <w:t>。</w:t>
            </w:r>
          </w:p>
          <w:p w:rsidR="00687C14" w:rsidRDefault="00687C14" w:rsidP="00687C14">
            <w:pPr>
              <w:pStyle w:val="a5"/>
              <w:snapToGrid w:val="0"/>
              <w:ind w:firstLineChars="0" w:firstLine="480"/>
              <w:rPr>
                <w:rFonts w:ascii="Times New Roman" w:hAnsi="Times New Roman"/>
                <w:kern w:val="2"/>
                <w:szCs w:val="21"/>
                <w:lang w:val="en-US" w:eastAsia="zh-CN"/>
              </w:rPr>
            </w:pPr>
            <w:r>
              <w:rPr>
                <w:rFonts w:ascii="Times New Roman" w:hAnsi="Times New Roman" w:hint="eastAsia"/>
                <w:kern w:val="2"/>
                <w:szCs w:val="21"/>
                <w:lang w:val="en-US" w:eastAsia="zh-CN"/>
              </w:rPr>
              <w:t>经过上述改造后现有电袋除尘器电源功率会得到提升，</w:t>
            </w:r>
            <w:r w:rsidR="007F0D7B">
              <w:rPr>
                <w:rFonts w:ascii="Times New Roman" w:hAnsi="Times New Roman" w:hint="eastAsia"/>
                <w:kern w:val="2"/>
                <w:szCs w:val="21"/>
                <w:lang w:val="en-US" w:eastAsia="zh-CN"/>
              </w:rPr>
              <w:t>一方面增加了飞灰在经过电除尘部分的除尘效率，另一方面增加了飞灰的带电电荷，更有利于将电荷附着于布袋上。</w:t>
            </w:r>
          </w:p>
          <w:p w:rsidR="007F0D7B" w:rsidRDefault="007F0D7B" w:rsidP="009D731C">
            <w:pPr>
              <w:pStyle w:val="a5"/>
              <w:snapToGrid w:val="0"/>
              <w:ind w:firstLineChars="0" w:firstLine="480"/>
              <w:rPr>
                <w:rFonts w:ascii="Times New Roman" w:hAnsi="Times New Roman"/>
                <w:kern w:val="2"/>
                <w:szCs w:val="21"/>
                <w:lang w:val="en-US" w:eastAsia="zh-CN"/>
              </w:rPr>
            </w:pPr>
            <w:r>
              <w:rPr>
                <w:rFonts w:ascii="Times New Roman" w:hAnsi="Times New Roman" w:hint="eastAsia"/>
                <w:kern w:val="2"/>
                <w:szCs w:val="21"/>
                <w:lang w:val="en-US" w:eastAsia="zh-CN"/>
              </w:rPr>
              <w:t>本项目通过除尘器改造后可将现有的</w:t>
            </w:r>
            <w:r w:rsidR="003865DE">
              <w:rPr>
                <w:rFonts w:ascii="Times New Roman" w:hAnsi="Times New Roman" w:hint="eastAsia"/>
                <w:kern w:val="2"/>
                <w:szCs w:val="21"/>
                <w:lang w:val="en-US" w:eastAsia="zh-CN"/>
              </w:rPr>
              <w:t>电袋除尘器除尘效率提高，</w:t>
            </w:r>
            <w:r w:rsidR="009D731C">
              <w:rPr>
                <w:rFonts w:ascii="Times New Roman" w:hAnsi="Times New Roman" w:hint="eastAsia"/>
                <w:kern w:val="2"/>
                <w:szCs w:val="21"/>
                <w:lang w:val="en-US" w:eastAsia="zh-CN"/>
              </w:rPr>
              <w:t>烟气经过除尘器处理</w:t>
            </w:r>
            <w:r w:rsidR="00251C27">
              <w:rPr>
                <w:rFonts w:ascii="Times New Roman" w:hAnsi="Times New Roman" w:hint="eastAsia"/>
                <w:kern w:val="2"/>
                <w:szCs w:val="21"/>
                <w:lang w:val="en-US" w:eastAsia="zh-CN"/>
              </w:rPr>
              <w:t>，本项目通过改造将现有环评核定的除尘器效率由</w:t>
            </w:r>
            <w:r w:rsidR="00251C27">
              <w:rPr>
                <w:rFonts w:ascii="Times New Roman" w:hAnsi="Times New Roman" w:hint="eastAsia"/>
                <w:kern w:val="2"/>
                <w:szCs w:val="21"/>
                <w:lang w:val="en-US" w:eastAsia="zh-CN"/>
              </w:rPr>
              <w:t>99.9%</w:t>
            </w:r>
            <w:r w:rsidR="00251C27">
              <w:rPr>
                <w:rFonts w:ascii="Times New Roman" w:hAnsi="Times New Roman" w:hint="eastAsia"/>
                <w:kern w:val="2"/>
                <w:szCs w:val="21"/>
                <w:lang w:val="en-US" w:eastAsia="zh-CN"/>
              </w:rPr>
              <w:t>提升至</w:t>
            </w:r>
            <w:r w:rsidR="00251C27">
              <w:rPr>
                <w:rFonts w:ascii="Times New Roman" w:hAnsi="Times New Roman" w:hint="eastAsia"/>
                <w:kern w:val="2"/>
                <w:szCs w:val="21"/>
                <w:lang w:val="en-US" w:eastAsia="zh-CN"/>
              </w:rPr>
              <w:t>99.95%</w:t>
            </w:r>
            <w:r w:rsidR="00251C27">
              <w:rPr>
                <w:rFonts w:ascii="Times New Roman" w:hAnsi="Times New Roman" w:hint="eastAsia"/>
                <w:kern w:val="2"/>
                <w:szCs w:val="21"/>
                <w:lang w:val="en-US" w:eastAsia="zh-CN"/>
              </w:rPr>
              <w:t>，则</w:t>
            </w:r>
            <w:r w:rsidR="009D731C">
              <w:rPr>
                <w:rFonts w:ascii="Times New Roman" w:hAnsi="Times New Roman" w:hint="eastAsia"/>
                <w:kern w:val="2"/>
                <w:szCs w:val="21"/>
                <w:lang w:val="en-US" w:eastAsia="zh-CN"/>
              </w:rPr>
              <w:t>经脱硫塔处理后排口浓度可由现有项目核算的</w:t>
            </w:r>
            <w:r w:rsidR="0056651F">
              <w:rPr>
                <w:rFonts w:ascii="Times New Roman" w:hAnsi="Times New Roman" w:hint="eastAsia"/>
                <w:kern w:val="2"/>
                <w:szCs w:val="21"/>
                <w:lang w:val="en-US" w:eastAsia="zh-CN"/>
              </w:rPr>
              <w:t>2</w:t>
            </w:r>
            <w:r w:rsidR="009D731C">
              <w:rPr>
                <w:rFonts w:ascii="Times New Roman" w:hAnsi="Times New Roman"/>
                <w:kern w:val="2"/>
                <w:szCs w:val="21"/>
                <w:lang w:val="en-US" w:eastAsia="zh-CN"/>
              </w:rPr>
              <w:t>0</w:t>
            </w:r>
            <w:r w:rsidR="009D731C">
              <w:rPr>
                <w:rFonts w:ascii="Times New Roman" w:hAnsi="Times New Roman" w:hint="eastAsia"/>
                <w:kern w:val="2"/>
                <w:szCs w:val="21"/>
                <w:lang w:val="en-US" w:eastAsia="zh-CN"/>
              </w:rPr>
              <w:t>mg/m</w:t>
            </w:r>
            <w:r w:rsidR="009D731C" w:rsidRPr="009D731C">
              <w:rPr>
                <w:rFonts w:ascii="Times New Roman" w:hAnsi="Times New Roman" w:hint="eastAsia"/>
                <w:kern w:val="2"/>
                <w:szCs w:val="21"/>
                <w:vertAlign w:val="superscript"/>
                <w:lang w:val="en-US" w:eastAsia="zh-CN"/>
              </w:rPr>
              <w:t>3</w:t>
            </w:r>
            <w:r w:rsidR="009D731C">
              <w:rPr>
                <w:rFonts w:ascii="Times New Roman" w:hAnsi="Times New Roman" w:hint="eastAsia"/>
                <w:kern w:val="2"/>
                <w:szCs w:val="21"/>
                <w:lang w:val="en-US" w:eastAsia="zh-CN"/>
              </w:rPr>
              <w:t>降低至</w:t>
            </w:r>
            <w:r w:rsidR="009D731C">
              <w:rPr>
                <w:rFonts w:ascii="Times New Roman" w:hAnsi="Times New Roman" w:hint="eastAsia"/>
                <w:kern w:val="2"/>
                <w:szCs w:val="21"/>
                <w:lang w:val="en-US" w:eastAsia="zh-CN"/>
              </w:rPr>
              <w:t>10mg</w:t>
            </w:r>
            <w:r w:rsidR="009D731C">
              <w:rPr>
                <w:rFonts w:ascii="Times New Roman" w:hAnsi="Times New Roman"/>
                <w:kern w:val="2"/>
                <w:szCs w:val="21"/>
                <w:lang w:val="en-US" w:eastAsia="zh-CN"/>
              </w:rPr>
              <w:t>/</w:t>
            </w:r>
            <w:r w:rsidR="009D731C">
              <w:rPr>
                <w:rFonts w:ascii="Times New Roman" w:hAnsi="Times New Roman" w:hint="eastAsia"/>
                <w:kern w:val="2"/>
                <w:szCs w:val="21"/>
                <w:lang w:val="en-US" w:eastAsia="zh-CN"/>
              </w:rPr>
              <w:t>m</w:t>
            </w:r>
            <w:r w:rsidR="009D731C" w:rsidRPr="009D731C">
              <w:rPr>
                <w:rFonts w:ascii="Times New Roman" w:hAnsi="Times New Roman"/>
                <w:kern w:val="2"/>
                <w:szCs w:val="21"/>
                <w:vertAlign w:val="superscript"/>
                <w:lang w:val="en-US" w:eastAsia="zh-CN"/>
              </w:rPr>
              <w:t>3</w:t>
            </w:r>
            <w:r w:rsidR="00251C27">
              <w:rPr>
                <w:rFonts w:ascii="Times New Roman" w:hAnsi="Times New Roman" w:hint="eastAsia"/>
                <w:kern w:val="2"/>
                <w:szCs w:val="21"/>
                <w:lang w:val="en-US" w:eastAsia="zh-CN"/>
              </w:rPr>
              <w:t>。</w:t>
            </w:r>
          </w:p>
          <w:p w:rsidR="00251C27" w:rsidRDefault="00251C27" w:rsidP="009D731C">
            <w:pPr>
              <w:pStyle w:val="a5"/>
              <w:snapToGrid w:val="0"/>
              <w:ind w:firstLineChars="0" w:firstLine="480"/>
              <w:rPr>
                <w:rFonts w:ascii="Times New Roman" w:hAnsi="Times New Roman"/>
                <w:kern w:val="2"/>
                <w:szCs w:val="21"/>
                <w:lang w:val="en-US" w:eastAsia="zh-CN"/>
              </w:rPr>
            </w:pPr>
          </w:p>
          <w:p w:rsidR="001E7DEB" w:rsidRDefault="001E7DEB" w:rsidP="009D731C">
            <w:pPr>
              <w:pStyle w:val="a5"/>
              <w:snapToGrid w:val="0"/>
              <w:ind w:firstLineChars="0" w:firstLine="480"/>
              <w:rPr>
                <w:rFonts w:ascii="Times New Roman" w:hAnsi="Times New Roman"/>
                <w:kern w:val="2"/>
                <w:szCs w:val="21"/>
                <w:lang w:val="en-US" w:eastAsia="zh-CN"/>
              </w:rPr>
            </w:pPr>
          </w:p>
          <w:p w:rsidR="001E7DEB" w:rsidRDefault="001E7DEB" w:rsidP="009D731C">
            <w:pPr>
              <w:pStyle w:val="a5"/>
              <w:snapToGrid w:val="0"/>
              <w:ind w:firstLineChars="0" w:firstLine="480"/>
              <w:rPr>
                <w:rFonts w:ascii="Times New Roman" w:hAnsi="Times New Roman"/>
                <w:kern w:val="2"/>
                <w:szCs w:val="21"/>
                <w:lang w:val="en-US" w:eastAsia="zh-CN"/>
              </w:rPr>
            </w:pPr>
          </w:p>
          <w:p w:rsidR="001E7DEB" w:rsidRDefault="001E7DEB" w:rsidP="009D731C">
            <w:pPr>
              <w:pStyle w:val="a5"/>
              <w:snapToGrid w:val="0"/>
              <w:ind w:firstLineChars="0" w:firstLine="480"/>
              <w:rPr>
                <w:rFonts w:ascii="Times New Roman" w:hAnsi="Times New Roman"/>
                <w:kern w:val="2"/>
                <w:szCs w:val="21"/>
                <w:lang w:val="en-US" w:eastAsia="zh-CN"/>
              </w:rPr>
            </w:pPr>
          </w:p>
          <w:p w:rsidR="001E7DEB" w:rsidRDefault="001E7DEB" w:rsidP="009D731C">
            <w:pPr>
              <w:pStyle w:val="a5"/>
              <w:snapToGrid w:val="0"/>
              <w:ind w:firstLineChars="0" w:firstLine="480"/>
              <w:rPr>
                <w:rFonts w:ascii="Times New Roman" w:hAnsi="Times New Roman"/>
                <w:kern w:val="2"/>
                <w:szCs w:val="21"/>
                <w:lang w:val="en-US" w:eastAsia="zh-CN"/>
              </w:rPr>
            </w:pPr>
          </w:p>
          <w:p w:rsidR="001E7DEB" w:rsidRDefault="001E7DEB" w:rsidP="009D731C">
            <w:pPr>
              <w:pStyle w:val="a5"/>
              <w:snapToGrid w:val="0"/>
              <w:ind w:firstLineChars="0" w:firstLine="480"/>
              <w:rPr>
                <w:rFonts w:ascii="Times New Roman" w:hAnsi="Times New Roman"/>
                <w:kern w:val="2"/>
                <w:szCs w:val="21"/>
                <w:lang w:val="en-US" w:eastAsia="zh-CN"/>
              </w:rPr>
            </w:pPr>
          </w:p>
          <w:p w:rsidR="001E7DEB" w:rsidRDefault="001E7DEB" w:rsidP="009D731C">
            <w:pPr>
              <w:pStyle w:val="a5"/>
              <w:snapToGrid w:val="0"/>
              <w:ind w:firstLineChars="0" w:firstLine="480"/>
              <w:rPr>
                <w:rFonts w:ascii="Times New Roman" w:hAnsi="Times New Roman"/>
                <w:kern w:val="2"/>
                <w:szCs w:val="21"/>
                <w:lang w:val="en-US" w:eastAsia="zh-CN"/>
              </w:rPr>
            </w:pPr>
          </w:p>
          <w:p w:rsidR="001E7DEB" w:rsidRDefault="001E7DEB" w:rsidP="009D731C">
            <w:pPr>
              <w:pStyle w:val="a5"/>
              <w:snapToGrid w:val="0"/>
              <w:ind w:firstLineChars="0" w:firstLine="480"/>
              <w:rPr>
                <w:rFonts w:ascii="Times New Roman" w:hAnsi="Times New Roman"/>
                <w:kern w:val="2"/>
                <w:szCs w:val="21"/>
                <w:lang w:val="en-US" w:eastAsia="zh-CN"/>
              </w:rPr>
            </w:pPr>
          </w:p>
          <w:p w:rsidR="001E7DEB" w:rsidRDefault="001E7DEB" w:rsidP="009D731C">
            <w:pPr>
              <w:pStyle w:val="a5"/>
              <w:snapToGrid w:val="0"/>
              <w:ind w:firstLineChars="0" w:firstLine="480"/>
              <w:rPr>
                <w:rFonts w:ascii="Times New Roman" w:hAnsi="Times New Roman"/>
                <w:kern w:val="2"/>
                <w:szCs w:val="21"/>
                <w:lang w:val="en-US" w:eastAsia="zh-CN"/>
              </w:rPr>
            </w:pPr>
          </w:p>
          <w:p w:rsidR="001E7DEB" w:rsidRPr="00687C14" w:rsidRDefault="001E7DEB" w:rsidP="009D731C">
            <w:pPr>
              <w:pStyle w:val="a5"/>
              <w:snapToGrid w:val="0"/>
              <w:ind w:firstLineChars="0" w:firstLine="480"/>
              <w:rPr>
                <w:rFonts w:ascii="Times New Roman" w:hAnsi="Times New Roman" w:hint="eastAsia"/>
                <w:kern w:val="2"/>
                <w:szCs w:val="21"/>
                <w:lang w:val="en-US" w:eastAsia="zh-CN"/>
              </w:rPr>
            </w:pPr>
          </w:p>
        </w:tc>
      </w:tr>
      <w:tr w:rsidR="00F70E87" w:rsidRPr="00CF6EC3" w:rsidTr="00BF214F">
        <w:trPr>
          <w:trHeight w:val="11189"/>
        </w:trPr>
        <w:tc>
          <w:tcPr>
            <w:tcW w:w="8721" w:type="dxa"/>
          </w:tcPr>
          <w:p w:rsidR="001248B1" w:rsidRPr="00CF6EC3" w:rsidRDefault="001248B1" w:rsidP="009A0966">
            <w:pPr>
              <w:adjustRightInd w:val="0"/>
              <w:snapToGrid w:val="0"/>
              <w:spacing w:line="360" w:lineRule="auto"/>
              <w:jc w:val="left"/>
              <w:outlineLvl w:val="0"/>
              <w:rPr>
                <w:b/>
                <w:sz w:val="24"/>
                <w:szCs w:val="24"/>
              </w:rPr>
            </w:pPr>
            <w:r w:rsidRPr="00CF6EC3">
              <w:rPr>
                <w:b/>
                <w:sz w:val="24"/>
                <w:szCs w:val="24"/>
              </w:rPr>
              <w:lastRenderedPageBreak/>
              <w:t>主要污染工序：</w:t>
            </w:r>
          </w:p>
          <w:p w:rsidR="00C509C4" w:rsidRPr="005434B2" w:rsidRDefault="00C509C4" w:rsidP="00C509C4">
            <w:pPr>
              <w:adjustRightInd w:val="0"/>
              <w:snapToGrid w:val="0"/>
              <w:spacing w:line="360" w:lineRule="auto"/>
              <w:jc w:val="left"/>
              <w:rPr>
                <w:szCs w:val="21"/>
              </w:rPr>
            </w:pPr>
            <w:r w:rsidRPr="003E2402">
              <w:rPr>
                <w:sz w:val="24"/>
                <w:szCs w:val="24"/>
              </w:rPr>
              <w:t>1</w:t>
            </w:r>
            <w:r w:rsidRPr="003E2402">
              <w:rPr>
                <w:sz w:val="24"/>
                <w:szCs w:val="24"/>
              </w:rPr>
              <w:t>、建设项目施工期的</w:t>
            </w:r>
            <w:r w:rsidRPr="005434B2">
              <w:rPr>
                <w:sz w:val="24"/>
                <w:szCs w:val="24"/>
              </w:rPr>
              <w:t>污染源：</w:t>
            </w:r>
          </w:p>
          <w:p w:rsidR="00C509C4" w:rsidRPr="003E2402" w:rsidRDefault="00C509C4" w:rsidP="00C509C4">
            <w:pPr>
              <w:autoSpaceDE w:val="0"/>
              <w:autoSpaceDN w:val="0"/>
              <w:adjustRightInd w:val="0"/>
              <w:snapToGrid w:val="0"/>
              <w:spacing w:line="360" w:lineRule="auto"/>
              <w:ind w:firstLineChars="200" w:firstLine="480"/>
              <w:jc w:val="left"/>
              <w:rPr>
                <w:sz w:val="24"/>
                <w:szCs w:val="24"/>
              </w:rPr>
            </w:pPr>
            <w:r w:rsidRPr="005434B2">
              <w:rPr>
                <w:sz w:val="24"/>
                <w:szCs w:val="24"/>
              </w:rPr>
              <w:t>项目建设施工期预计从</w:t>
            </w:r>
            <w:r w:rsidRPr="005434B2">
              <w:rPr>
                <w:sz w:val="24"/>
                <w:szCs w:val="24"/>
              </w:rPr>
              <w:t>201</w:t>
            </w:r>
            <w:r w:rsidR="003B17D0">
              <w:rPr>
                <w:rFonts w:hint="eastAsia"/>
                <w:sz w:val="24"/>
                <w:szCs w:val="24"/>
              </w:rPr>
              <w:t>8</w:t>
            </w:r>
            <w:r w:rsidRPr="005434B2">
              <w:rPr>
                <w:sz w:val="24"/>
                <w:szCs w:val="24"/>
              </w:rPr>
              <w:t>年</w:t>
            </w:r>
            <w:r w:rsidR="003B17D0">
              <w:rPr>
                <w:rFonts w:hint="eastAsia"/>
                <w:sz w:val="24"/>
                <w:szCs w:val="24"/>
              </w:rPr>
              <w:t>5</w:t>
            </w:r>
            <w:r w:rsidRPr="005434B2">
              <w:rPr>
                <w:sz w:val="24"/>
                <w:szCs w:val="24"/>
              </w:rPr>
              <w:t>月～</w:t>
            </w:r>
            <w:r w:rsidRPr="005434B2">
              <w:rPr>
                <w:sz w:val="24"/>
                <w:szCs w:val="24"/>
              </w:rPr>
              <w:t>201</w:t>
            </w:r>
            <w:r w:rsidR="005434B2" w:rsidRPr="005434B2">
              <w:rPr>
                <w:rFonts w:hint="eastAsia"/>
                <w:sz w:val="24"/>
                <w:szCs w:val="24"/>
              </w:rPr>
              <w:t>8</w:t>
            </w:r>
            <w:r w:rsidRPr="005434B2">
              <w:rPr>
                <w:sz w:val="24"/>
                <w:szCs w:val="24"/>
              </w:rPr>
              <w:t>年</w:t>
            </w:r>
            <w:r w:rsidR="005434B2" w:rsidRPr="005434B2">
              <w:rPr>
                <w:rFonts w:hint="eastAsia"/>
                <w:sz w:val="24"/>
                <w:szCs w:val="24"/>
              </w:rPr>
              <w:t>12</w:t>
            </w:r>
            <w:r w:rsidRPr="005434B2">
              <w:rPr>
                <w:sz w:val="24"/>
                <w:szCs w:val="24"/>
              </w:rPr>
              <w:t>月，历时约</w:t>
            </w:r>
            <w:r w:rsidR="00EE738A">
              <w:rPr>
                <w:sz w:val="24"/>
                <w:szCs w:val="24"/>
              </w:rPr>
              <w:t>7</w:t>
            </w:r>
            <w:r w:rsidRPr="005434B2">
              <w:rPr>
                <w:sz w:val="24"/>
                <w:szCs w:val="24"/>
              </w:rPr>
              <w:t>个月，</w:t>
            </w:r>
            <w:r w:rsidRPr="003E2402">
              <w:rPr>
                <w:sz w:val="24"/>
                <w:szCs w:val="24"/>
              </w:rPr>
              <w:t>施工地点位于</w:t>
            </w:r>
            <w:r w:rsidR="00D1340B">
              <w:rPr>
                <w:rFonts w:hint="eastAsia"/>
                <w:sz w:val="24"/>
                <w:szCs w:val="24"/>
              </w:rPr>
              <w:t>扬子热电厂区内</w:t>
            </w:r>
            <w:r w:rsidRPr="003E2402">
              <w:rPr>
                <w:sz w:val="24"/>
                <w:szCs w:val="24"/>
              </w:rPr>
              <w:t>，施工阶段会产生噪声、废气、废水和固废。</w:t>
            </w:r>
          </w:p>
          <w:p w:rsidR="00C509C4" w:rsidRPr="003E2402" w:rsidRDefault="00C509C4" w:rsidP="00C509C4">
            <w:pPr>
              <w:adjustRightInd w:val="0"/>
              <w:snapToGrid w:val="0"/>
              <w:spacing w:line="360" w:lineRule="auto"/>
              <w:jc w:val="left"/>
              <w:rPr>
                <w:sz w:val="24"/>
                <w:szCs w:val="24"/>
              </w:rPr>
            </w:pPr>
            <w:r w:rsidRPr="003E2402">
              <w:rPr>
                <w:sz w:val="24"/>
                <w:szCs w:val="24"/>
              </w:rPr>
              <w:t>（</w:t>
            </w:r>
            <w:r w:rsidRPr="003E2402">
              <w:rPr>
                <w:sz w:val="24"/>
                <w:szCs w:val="24"/>
              </w:rPr>
              <w:t>1</w:t>
            </w:r>
            <w:r w:rsidRPr="003E2402">
              <w:rPr>
                <w:sz w:val="24"/>
                <w:szCs w:val="24"/>
              </w:rPr>
              <w:t>）大气污染物排放状况</w:t>
            </w:r>
          </w:p>
          <w:p w:rsidR="00C509C4" w:rsidRPr="003E2402" w:rsidRDefault="00C509C4" w:rsidP="00C509C4">
            <w:pPr>
              <w:adjustRightInd w:val="0"/>
              <w:snapToGrid w:val="0"/>
              <w:spacing w:line="360" w:lineRule="auto"/>
              <w:ind w:firstLineChars="200" w:firstLine="480"/>
              <w:rPr>
                <w:sz w:val="24"/>
              </w:rPr>
            </w:pPr>
            <w:r w:rsidRPr="003E2402">
              <w:rPr>
                <w:sz w:val="24"/>
              </w:rPr>
              <w:t>本项目主要施工内容为</w:t>
            </w:r>
            <w:r>
              <w:rPr>
                <w:rFonts w:hint="eastAsia"/>
                <w:sz w:val="24"/>
              </w:rPr>
              <w:t>改建</w:t>
            </w:r>
            <w:r w:rsidR="003B17D0">
              <w:rPr>
                <w:rFonts w:hint="eastAsia"/>
                <w:sz w:val="24"/>
              </w:rPr>
              <w:t>脱硝</w:t>
            </w:r>
            <w:r>
              <w:rPr>
                <w:rFonts w:hint="eastAsia"/>
                <w:sz w:val="24"/>
              </w:rPr>
              <w:t>装置及除尘装置</w:t>
            </w:r>
            <w:r w:rsidRPr="003E2402">
              <w:rPr>
                <w:sz w:val="24"/>
              </w:rPr>
              <w:t>，无土建工程，施工期大气环境影响较小。</w:t>
            </w:r>
          </w:p>
          <w:p w:rsidR="00C509C4" w:rsidRPr="003E2402" w:rsidRDefault="00C509C4" w:rsidP="00C509C4">
            <w:pPr>
              <w:adjustRightInd w:val="0"/>
              <w:snapToGrid w:val="0"/>
              <w:spacing w:line="360" w:lineRule="auto"/>
              <w:jc w:val="left"/>
              <w:rPr>
                <w:sz w:val="24"/>
                <w:szCs w:val="24"/>
              </w:rPr>
            </w:pPr>
            <w:r w:rsidRPr="003E2402">
              <w:rPr>
                <w:sz w:val="24"/>
                <w:szCs w:val="24"/>
              </w:rPr>
              <w:t>（</w:t>
            </w:r>
            <w:r w:rsidRPr="003E2402">
              <w:rPr>
                <w:sz w:val="24"/>
                <w:szCs w:val="24"/>
              </w:rPr>
              <w:t>2</w:t>
            </w:r>
            <w:r w:rsidRPr="003E2402">
              <w:rPr>
                <w:sz w:val="24"/>
                <w:szCs w:val="24"/>
              </w:rPr>
              <w:t>）水污染物排放状况</w:t>
            </w:r>
          </w:p>
          <w:p w:rsidR="00C509C4" w:rsidRPr="003E2402" w:rsidRDefault="00C509C4" w:rsidP="00C509C4">
            <w:pPr>
              <w:autoSpaceDE w:val="0"/>
              <w:autoSpaceDN w:val="0"/>
              <w:adjustRightInd w:val="0"/>
              <w:snapToGrid w:val="0"/>
              <w:spacing w:line="360" w:lineRule="auto"/>
              <w:ind w:firstLineChars="200" w:firstLine="480"/>
              <w:rPr>
                <w:sz w:val="24"/>
                <w:szCs w:val="24"/>
              </w:rPr>
            </w:pPr>
            <w:r w:rsidRPr="003E2402">
              <w:rPr>
                <w:sz w:val="24"/>
                <w:szCs w:val="24"/>
              </w:rPr>
              <w:t>施工期产生的废水主要是施工人员的日常生活污水和建筑施工废水。</w:t>
            </w:r>
          </w:p>
          <w:p w:rsidR="00C509C4" w:rsidRPr="003E2402" w:rsidRDefault="00C509C4" w:rsidP="00C509C4">
            <w:pPr>
              <w:autoSpaceDE w:val="0"/>
              <w:autoSpaceDN w:val="0"/>
              <w:adjustRightInd w:val="0"/>
              <w:snapToGrid w:val="0"/>
              <w:spacing w:line="360" w:lineRule="auto"/>
              <w:ind w:firstLine="480"/>
              <w:rPr>
                <w:sz w:val="24"/>
                <w:szCs w:val="24"/>
              </w:rPr>
            </w:pPr>
            <w:r w:rsidRPr="003E2402">
              <w:rPr>
                <w:sz w:val="24"/>
                <w:szCs w:val="24"/>
              </w:rPr>
              <w:t>施工人员生活污水主要污染因子为</w:t>
            </w:r>
            <w:r w:rsidRPr="003E2402">
              <w:rPr>
                <w:sz w:val="24"/>
                <w:szCs w:val="24"/>
              </w:rPr>
              <w:t>COD</w:t>
            </w:r>
            <w:r w:rsidRPr="003E2402">
              <w:rPr>
                <w:sz w:val="24"/>
                <w:szCs w:val="24"/>
              </w:rPr>
              <w:t>、</w:t>
            </w:r>
            <w:r w:rsidRPr="003E2402">
              <w:rPr>
                <w:sz w:val="24"/>
                <w:szCs w:val="24"/>
              </w:rPr>
              <w:t>SS</w:t>
            </w:r>
            <w:r w:rsidRPr="003E2402">
              <w:rPr>
                <w:sz w:val="24"/>
                <w:szCs w:val="24"/>
              </w:rPr>
              <w:t>、</w:t>
            </w:r>
            <w:r w:rsidRPr="003E2402">
              <w:rPr>
                <w:sz w:val="24"/>
                <w:szCs w:val="24"/>
              </w:rPr>
              <w:t>NH</w:t>
            </w:r>
            <w:r w:rsidRPr="003E2402">
              <w:rPr>
                <w:sz w:val="24"/>
                <w:szCs w:val="24"/>
                <w:vertAlign w:val="subscript"/>
              </w:rPr>
              <w:t>3</w:t>
            </w:r>
            <w:r w:rsidRPr="003E2402">
              <w:rPr>
                <w:sz w:val="24"/>
                <w:szCs w:val="24"/>
              </w:rPr>
              <w:t>-N</w:t>
            </w:r>
            <w:r w:rsidRPr="003E2402">
              <w:rPr>
                <w:sz w:val="24"/>
                <w:szCs w:val="24"/>
              </w:rPr>
              <w:t>、</w:t>
            </w:r>
            <w:r w:rsidRPr="003E2402">
              <w:rPr>
                <w:sz w:val="24"/>
                <w:szCs w:val="24"/>
              </w:rPr>
              <w:t>TP</w:t>
            </w:r>
            <w:r w:rsidRPr="003E2402">
              <w:rPr>
                <w:sz w:val="24"/>
                <w:szCs w:val="24"/>
              </w:rPr>
              <w:t>等，其污染物浓度分别为</w:t>
            </w:r>
            <w:r w:rsidRPr="003E2402">
              <w:rPr>
                <w:sz w:val="24"/>
                <w:szCs w:val="24"/>
              </w:rPr>
              <w:t>COD</w:t>
            </w:r>
            <w:r w:rsidRPr="003E2402">
              <w:rPr>
                <w:sz w:val="24"/>
                <w:szCs w:val="24"/>
              </w:rPr>
              <w:t>约</w:t>
            </w:r>
            <w:r w:rsidRPr="003E2402">
              <w:rPr>
                <w:sz w:val="24"/>
                <w:szCs w:val="24"/>
              </w:rPr>
              <w:t>350mg/L</w:t>
            </w:r>
            <w:r w:rsidRPr="003E2402">
              <w:rPr>
                <w:sz w:val="24"/>
                <w:szCs w:val="24"/>
              </w:rPr>
              <w:t>、</w:t>
            </w:r>
            <w:r w:rsidRPr="003E2402">
              <w:rPr>
                <w:sz w:val="24"/>
                <w:szCs w:val="24"/>
              </w:rPr>
              <w:t>SS</w:t>
            </w:r>
            <w:r w:rsidRPr="003E2402">
              <w:rPr>
                <w:sz w:val="24"/>
                <w:szCs w:val="24"/>
              </w:rPr>
              <w:t>约</w:t>
            </w:r>
            <w:r w:rsidRPr="003E2402">
              <w:rPr>
                <w:sz w:val="24"/>
                <w:szCs w:val="24"/>
              </w:rPr>
              <w:t>250mg/L</w:t>
            </w:r>
            <w:r w:rsidRPr="003E2402">
              <w:rPr>
                <w:sz w:val="24"/>
                <w:szCs w:val="24"/>
              </w:rPr>
              <w:t>、</w:t>
            </w:r>
            <w:r w:rsidRPr="003E2402">
              <w:rPr>
                <w:sz w:val="24"/>
                <w:szCs w:val="24"/>
              </w:rPr>
              <w:t>NH</w:t>
            </w:r>
            <w:r w:rsidRPr="003E2402">
              <w:rPr>
                <w:sz w:val="24"/>
                <w:szCs w:val="24"/>
                <w:vertAlign w:val="subscript"/>
              </w:rPr>
              <w:t>3</w:t>
            </w:r>
            <w:r w:rsidRPr="003E2402">
              <w:rPr>
                <w:sz w:val="24"/>
                <w:szCs w:val="24"/>
              </w:rPr>
              <w:t>-N</w:t>
            </w:r>
            <w:r w:rsidRPr="003E2402">
              <w:rPr>
                <w:sz w:val="24"/>
                <w:szCs w:val="24"/>
              </w:rPr>
              <w:t>约</w:t>
            </w:r>
            <w:r w:rsidRPr="003E2402">
              <w:rPr>
                <w:sz w:val="24"/>
                <w:szCs w:val="24"/>
              </w:rPr>
              <w:t>30mg/L</w:t>
            </w:r>
            <w:r w:rsidRPr="003E2402">
              <w:rPr>
                <w:sz w:val="24"/>
                <w:szCs w:val="24"/>
              </w:rPr>
              <w:t>、</w:t>
            </w:r>
            <w:r w:rsidRPr="003E2402">
              <w:rPr>
                <w:sz w:val="24"/>
                <w:szCs w:val="24"/>
              </w:rPr>
              <w:t>TP</w:t>
            </w:r>
            <w:r w:rsidRPr="003E2402">
              <w:rPr>
                <w:sz w:val="24"/>
                <w:szCs w:val="24"/>
              </w:rPr>
              <w:t>约</w:t>
            </w:r>
            <w:r w:rsidRPr="003E2402">
              <w:rPr>
                <w:sz w:val="24"/>
                <w:szCs w:val="24"/>
              </w:rPr>
              <w:t>3mg/L</w:t>
            </w:r>
            <w:r w:rsidRPr="003E2402">
              <w:rPr>
                <w:sz w:val="24"/>
                <w:szCs w:val="24"/>
              </w:rPr>
              <w:t>。建筑施工废水主要污染因子为</w:t>
            </w:r>
            <w:r w:rsidRPr="003E2402">
              <w:rPr>
                <w:sz w:val="24"/>
                <w:szCs w:val="24"/>
              </w:rPr>
              <w:t>SS</w:t>
            </w:r>
            <w:r w:rsidRPr="003E2402">
              <w:rPr>
                <w:sz w:val="24"/>
                <w:szCs w:val="24"/>
              </w:rPr>
              <w:t>、石油类。</w:t>
            </w:r>
          </w:p>
          <w:p w:rsidR="00C509C4" w:rsidRPr="003E2402" w:rsidRDefault="00C509C4" w:rsidP="00C509C4">
            <w:pPr>
              <w:autoSpaceDE w:val="0"/>
              <w:autoSpaceDN w:val="0"/>
              <w:adjustRightInd w:val="0"/>
              <w:snapToGrid w:val="0"/>
              <w:spacing w:line="360" w:lineRule="auto"/>
              <w:ind w:firstLine="480"/>
              <w:rPr>
                <w:sz w:val="24"/>
                <w:szCs w:val="24"/>
              </w:rPr>
            </w:pPr>
            <w:r w:rsidRPr="003E2402">
              <w:rPr>
                <w:sz w:val="24"/>
                <w:szCs w:val="24"/>
              </w:rPr>
              <w:t>施工期产生的废水依托厂区内原有设施。</w:t>
            </w:r>
          </w:p>
          <w:p w:rsidR="00C509C4" w:rsidRPr="003E2402" w:rsidRDefault="00C509C4" w:rsidP="00C509C4">
            <w:pPr>
              <w:adjustRightInd w:val="0"/>
              <w:snapToGrid w:val="0"/>
              <w:spacing w:line="360" w:lineRule="auto"/>
              <w:jc w:val="left"/>
              <w:rPr>
                <w:sz w:val="24"/>
                <w:szCs w:val="24"/>
              </w:rPr>
            </w:pPr>
            <w:r w:rsidRPr="003E2402">
              <w:rPr>
                <w:sz w:val="24"/>
                <w:szCs w:val="24"/>
              </w:rPr>
              <w:t>（</w:t>
            </w:r>
            <w:r w:rsidRPr="003E2402">
              <w:rPr>
                <w:sz w:val="24"/>
                <w:szCs w:val="24"/>
              </w:rPr>
              <w:t>3</w:t>
            </w:r>
            <w:r w:rsidRPr="003E2402">
              <w:rPr>
                <w:sz w:val="24"/>
                <w:szCs w:val="24"/>
              </w:rPr>
              <w:t>）噪声排放状况</w:t>
            </w:r>
          </w:p>
          <w:p w:rsidR="00C509C4" w:rsidRPr="003E2402" w:rsidRDefault="00C509C4" w:rsidP="00C509C4">
            <w:pPr>
              <w:autoSpaceDE w:val="0"/>
              <w:autoSpaceDN w:val="0"/>
              <w:adjustRightInd w:val="0"/>
              <w:snapToGrid w:val="0"/>
              <w:spacing w:line="360" w:lineRule="auto"/>
              <w:ind w:firstLineChars="200" w:firstLine="480"/>
              <w:rPr>
                <w:sz w:val="24"/>
                <w:szCs w:val="24"/>
              </w:rPr>
            </w:pPr>
            <w:r w:rsidRPr="003E2402">
              <w:rPr>
                <w:sz w:val="24"/>
                <w:szCs w:val="24"/>
              </w:rPr>
              <w:t>本项目建设期主要噪声来源是各类施工机械设备噪声，表</w:t>
            </w:r>
            <w:r w:rsidR="0054507F">
              <w:rPr>
                <w:rFonts w:hint="eastAsia"/>
                <w:sz w:val="24"/>
                <w:szCs w:val="24"/>
              </w:rPr>
              <w:t>20</w:t>
            </w:r>
            <w:r w:rsidRPr="003E2402">
              <w:rPr>
                <w:sz w:val="24"/>
                <w:szCs w:val="24"/>
              </w:rPr>
              <w:t>为主要施工设备噪声的距离衰减情况。</w:t>
            </w:r>
          </w:p>
          <w:p w:rsidR="00C509C4" w:rsidRPr="003E2402" w:rsidRDefault="00C509C4" w:rsidP="00C509C4">
            <w:pPr>
              <w:autoSpaceDE w:val="0"/>
              <w:autoSpaceDN w:val="0"/>
              <w:adjustRightInd w:val="0"/>
              <w:snapToGrid w:val="0"/>
              <w:spacing w:line="360" w:lineRule="auto"/>
              <w:ind w:firstLineChars="200" w:firstLine="480"/>
              <w:rPr>
                <w:sz w:val="24"/>
                <w:szCs w:val="24"/>
              </w:rPr>
            </w:pPr>
            <w:r w:rsidRPr="003E2402">
              <w:rPr>
                <w:sz w:val="24"/>
                <w:szCs w:val="24"/>
              </w:rPr>
              <w:t>施工噪声具有阶段性、临时性和不固定性，不同的施工设备产生的噪声不同。在多台机械设备同时作业时，各台设备产生的噪声会产生叠加，根据类比调查，叠加后的噪声增值约为</w:t>
            </w:r>
            <w:r w:rsidRPr="003E2402">
              <w:rPr>
                <w:sz w:val="24"/>
                <w:szCs w:val="24"/>
              </w:rPr>
              <w:t>3</w:t>
            </w:r>
            <w:r w:rsidRPr="003E2402">
              <w:rPr>
                <w:sz w:val="24"/>
                <w:szCs w:val="24"/>
              </w:rPr>
              <w:t>～</w:t>
            </w:r>
            <w:r w:rsidRPr="003E2402">
              <w:rPr>
                <w:sz w:val="24"/>
                <w:szCs w:val="24"/>
              </w:rPr>
              <w:t>8dB</w:t>
            </w:r>
            <w:r w:rsidRPr="003E2402">
              <w:rPr>
                <w:sz w:val="24"/>
                <w:szCs w:val="24"/>
              </w:rPr>
              <w:t>（</w:t>
            </w:r>
            <w:r w:rsidRPr="003E2402">
              <w:rPr>
                <w:sz w:val="24"/>
                <w:szCs w:val="24"/>
              </w:rPr>
              <w:t>A</w:t>
            </w:r>
            <w:r w:rsidRPr="003E2402">
              <w:rPr>
                <w:sz w:val="24"/>
                <w:szCs w:val="24"/>
              </w:rPr>
              <w:t>）。在这类施工机械中，噪声较高的为电钻等，在</w:t>
            </w:r>
            <w:r w:rsidRPr="003E2402">
              <w:rPr>
                <w:sz w:val="24"/>
                <w:szCs w:val="24"/>
              </w:rPr>
              <w:t>80dB</w:t>
            </w:r>
            <w:r w:rsidRPr="003E2402">
              <w:rPr>
                <w:sz w:val="24"/>
                <w:szCs w:val="24"/>
              </w:rPr>
              <w:t>（</w:t>
            </w:r>
            <w:r w:rsidRPr="003E2402">
              <w:rPr>
                <w:sz w:val="24"/>
                <w:szCs w:val="24"/>
              </w:rPr>
              <w:t>A</w:t>
            </w:r>
            <w:r w:rsidRPr="003E2402">
              <w:rPr>
                <w:sz w:val="24"/>
                <w:szCs w:val="24"/>
              </w:rPr>
              <w:t>）以上。</w:t>
            </w:r>
          </w:p>
          <w:p w:rsidR="00C509C4" w:rsidRPr="003E2402" w:rsidRDefault="00C509C4" w:rsidP="00C509C4">
            <w:pPr>
              <w:adjustRightInd w:val="0"/>
              <w:snapToGrid w:val="0"/>
              <w:spacing w:line="360" w:lineRule="auto"/>
              <w:jc w:val="center"/>
              <w:rPr>
                <w:b/>
                <w:sz w:val="24"/>
                <w:szCs w:val="24"/>
              </w:rPr>
            </w:pPr>
            <w:r w:rsidRPr="003E2402">
              <w:rPr>
                <w:b/>
                <w:sz w:val="24"/>
                <w:szCs w:val="24"/>
              </w:rPr>
              <w:t>表</w:t>
            </w:r>
            <w:r w:rsidR="00CF402D">
              <w:rPr>
                <w:rFonts w:hint="eastAsia"/>
                <w:b/>
                <w:sz w:val="24"/>
                <w:szCs w:val="24"/>
              </w:rPr>
              <w:t>20</w:t>
            </w:r>
            <w:r w:rsidRPr="003E2402">
              <w:rPr>
                <w:b/>
                <w:sz w:val="24"/>
                <w:szCs w:val="24"/>
              </w:rPr>
              <w:t xml:space="preserve"> </w:t>
            </w:r>
            <w:r w:rsidRPr="003E2402">
              <w:rPr>
                <w:b/>
                <w:sz w:val="24"/>
                <w:szCs w:val="24"/>
              </w:rPr>
              <w:t>主要施工机械设备的噪声声级</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1116"/>
              <w:gridCol w:w="2507"/>
              <w:gridCol w:w="2519"/>
              <w:gridCol w:w="2363"/>
            </w:tblGrid>
            <w:tr w:rsidR="00C509C4" w:rsidRPr="003E2402" w:rsidTr="00BF214F">
              <w:trPr>
                <w:trHeight w:val="340"/>
                <w:jc w:val="center"/>
              </w:trPr>
              <w:tc>
                <w:tcPr>
                  <w:tcW w:w="656" w:type="pct"/>
                  <w:vAlign w:val="center"/>
                </w:tcPr>
                <w:p w:rsidR="00C509C4" w:rsidRPr="003E2402" w:rsidRDefault="00C509C4" w:rsidP="00A308D5">
                  <w:pPr>
                    <w:autoSpaceDE w:val="0"/>
                    <w:autoSpaceDN w:val="0"/>
                    <w:adjustRightInd w:val="0"/>
                    <w:snapToGrid w:val="0"/>
                    <w:jc w:val="center"/>
                    <w:rPr>
                      <w:b/>
                      <w:szCs w:val="21"/>
                      <w:lang w:val="zh-CN"/>
                    </w:rPr>
                  </w:pPr>
                  <w:r w:rsidRPr="003E2402">
                    <w:rPr>
                      <w:b/>
                      <w:szCs w:val="21"/>
                      <w:lang w:val="zh-CN"/>
                    </w:rPr>
                    <w:t>序号</w:t>
                  </w:r>
                </w:p>
              </w:tc>
              <w:tc>
                <w:tcPr>
                  <w:tcW w:w="1474" w:type="pct"/>
                  <w:vAlign w:val="center"/>
                </w:tcPr>
                <w:p w:rsidR="00C509C4" w:rsidRPr="003E2402" w:rsidRDefault="00C509C4" w:rsidP="00A308D5">
                  <w:pPr>
                    <w:autoSpaceDE w:val="0"/>
                    <w:autoSpaceDN w:val="0"/>
                    <w:adjustRightInd w:val="0"/>
                    <w:snapToGrid w:val="0"/>
                    <w:jc w:val="center"/>
                    <w:rPr>
                      <w:b/>
                      <w:szCs w:val="21"/>
                      <w:lang w:val="zh-CN"/>
                    </w:rPr>
                  </w:pPr>
                  <w:r w:rsidRPr="003E2402">
                    <w:rPr>
                      <w:b/>
                      <w:szCs w:val="21"/>
                      <w:lang w:val="zh-CN"/>
                    </w:rPr>
                    <w:t>施工机械</w:t>
                  </w:r>
                </w:p>
              </w:tc>
              <w:tc>
                <w:tcPr>
                  <w:tcW w:w="1481" w:type="pct"/>
                  <w:vAlign w:val="center"/>
                </w:tcPr>
                <w:p w:rsidR="00C509C4" w:rsidRPr="003E2402" w:rsidRDefault="00C509C4" w:rsidP="00A308D5">
                  <w:pPr>
                    <w:autoSpaceDE w:val="0"/>
                    <w:autoSpaceDN w:val="0"/>
                    <w:adjustRightInd w:val="0"/>
                    <w:snapToGrid w:val="0"/>
                    <w:jc w:val="center"/>
                    <w:rPr>
                      <w:b/>
                      <w:szCs w:val="21"/>
                      <w:lang w:val="zh-CN"/>
                    </w:rPr>
                  </w:pPr>
                  <w:r w:rsidRPr="003E2402">
                    <w:rPr>
                      <w:b/>
                      <w:szCs w:val="21"/>
                      <w:lang w:val="zh-CN"/>
                    </w:rPr>
                    <w:t>测量声级</w:t>
                  </w:r>
                  <w:r w:rsidRPr="003E2402">
                    <w:rPr>
                      <w:b/>
                      <w:szCs w:val="21"/>
                      <w:lang w:val="zh-CN"/>
                    </w:rPr>
                    <w:t>dB</w:t>
                  </w:r>
                </w:p>
              </w:tc>
              <w:tc>
                <w:tcPr>
                  <w:tcW w:w="1389" w:type="pct"/>
                  <w:vAlign w:val="center"/>
                </w:tcPr>
                <w:p w:rsidR="00C509C4" w:rsidRPr="003E2402" w:rsidRDefault="00C509C4" w:rsidP="00A308D5">
                  <w:pPr>
                    <w:autoSpaceDE w:val="0"/>
                    <w:autoSpaceDN w:val="0"/>
                    <w:adjustRightInd w:val="0"/>
                    <w:snapToGrid w:val="0"/>
                    <w:jc w:val="center"/>
                    <w:rPr>
                      <w:b/>
                      <w:szCs w:val="21"/>
                      <w:lang w:val="zh-CN"/>
                    </w:rPr>
                  </w:pPr>
                  <w:r w:rsidRPr="003E2402">
                    <w:rPr>
                      <w:b/>
                      <w:szCs w:val="21"/>
                      <w:lang w:val="zh-CN"/>
                    </w:rPr>
                    <w:t>测量距离</w:t>
                  </w:r>
                  <w:r w:rsidRPr="003E2402">
                    <w:rPr>
                      <w:b/>
                      <w:szCs w:val="21"/>
                      <w:lang w:val="zh-CN"/>
                    </w:rPr>
                    <w:t>(m)</w:t>
                  </w:r>
                </w:p>
              </w:tc>
            </w:tr>
            <w:tr w:rsidR="00C509C4" w:rsidRPr="003E2402" w:rsidTr="00BF214F">
              <w:trPr>
                <w:trHeight w:val="340"/>
                <w:jc w:val="center"/>
              </w:trPr>
              <w:tc>
                <w:tcPr>
                  <w:tcW w:w="656" w:type="pct"/>
                  <w:vAlign w:val="center"/>
                </w:tcPr>
                <w:p w:rsidR="00C509C4" w:rsidRPr="003E2402" w:rsidRDefault="00C509C4" w:rsidP="00A308D5">
                  <w:pPr>
                    <w:autoSpaceDE w:val="0"/>
                    <w:autoSpaceDN w:val="0"/>
                    <w:adjustRightInd w:val="0"/>
                    <w:snapToGrid w:val="0"/>
                    <w:jc w:val="center"/>
                    <w:rPr>
                      <w:szCs w:val="21"/>
                    </w:rPr>
                  </w:pPr>
                  <w:r w:rsidRPr="003E2402">
                    <w:rPr>
                      <w:szCs w:val="21"/>
                    </w:rPr>
                    <w:t>1</w:t>
                  </w:r>
                </w:p>
              </w:tc>
              <w:tc>
                <w:tcPr>
                  <w:tcW w:w="1474" w:type="pct"/>
                  <w:vAlign w:val="center"/>
                </w:tcPr>
                <w:p w:rsidR="00C509C4" w:rsidRPr="003E2402" w:rsidRDefault="00C509C4" w:rsidP="00A308D5">
                  <w:pPr>
                    <w:autoSpaceDE w:val="0"/>
                    <w:autoSpaceDN w:val="0"/>
                    <w:adjustRightInd w:val="0"/>
                    <w:snapToGrid w:val="0"/>
                    <w:jc w:val="center"/>
                    <w:rPr>
                      <w:szCs w:val="21"/>
                    </w:rPr>
                  </w:pPr>
                  <w:r w:rsidRPr="003E2402">
                    <w:rPr>
                      <w:szCs w:val="21"/>
                      <w:lang w:val="zh-CN"/>
                    </w:rPr>
                    <w:t>自卸卡车</w:t>
                  </w:r>
                </w:p>
              </w:tc>
              <w:tc>
                <w:tcPr>
                  <w:tcW w:w="1481" w:type="pct"/>
                  <w:vAlign w:val="center"/>
                </w:tcPr>
                <w:p w:rsidR="00C509C4" w:rsidRPr="003E2402" w:rsidRDefault="00C509C4" w:rsidP="00A308D5">
                  <w:pPr>
                    <w:autoSpaceDE w:val="0"/>
                    <w:autoSpaceDN w:val="0"/>
                    <w:adjustRightInd w:val="0"/>
                    <w:snapToGrid w:val="0"/>
                    <w:jc w:val="center"/>
                    <w:rPr>
                      <w:szCs w:val="21"/>
                    </w:rPr>
                  </w:pPr>
                  <w:r w:rsidRPr="003E2402">
                    <w:rPr>
                      <w:szCs w:val="21"/>
                    </w:rPr>
                    <w:t>70</w:t>
                  </w:r>
                </w:p>
              </w:tc>
              <w:tc>
                <w:tcPr>
                  <w:tcW w:w="1389" w:type="pct"/>
                  <w:vAlign w:val="center"/>
                </w:tcPr>
                <w:p w:rsidR="00C509C4" w:rsidRPr="003E2402" w:rsidRDefault="00C509C4" w:rsidP="00A308D5">
                  <w:pPr>
                    <w:autoSpaceDE w:val="0"/>
                    <w:autoSpaceDN w:val="0"/>
                    <w:adjustRightInd w:val="0"/>
                    <w:snapToGrid w:val="0"/>
                    <w:jc w:val="center"/>
                    <w:rPr>
                      <w:szCs w:val="21"/>
                    </w:rPr>
                  </w:pPr>
                  <w:r w:rsidRPr="003E2402">
                    <w:rPr>
                      <w:szCs w:val="21"/>
                    </w:rPr>
                    <w:t>15</w:t>
                  </w:r>
                </w:p>
              </w:tc>
            </w:tr>
            <w:tr w:rsidR="00C509C4" w:rsidRPr="003E2402" w:rsidTr="00BF214F">
              <w:trPr>
                <w:trHeight w:val="340"/>
                <w:jc w:val="center"/>
              </w:trPr>
              <w:tc>
                <w:tcPr>
                  <w:tcW w:w="656" w:type="pct"/>
                  <w:vAlign w:val="center"/>
                </w:tcPr>
                <w:p w:rsidR="00C509C4" w:rsidRPr="003E2402" w:rsidRDefault="003B17D0" w:rsidP="00A308D5">
                  <w:pPr>
                    <w:autoSpaceDE w:val="0"/>
                    <w:autoSpaceDN w:val="0"/>
                    <w:adjustRightInd w:val="0"/>
                    <w:snapToGrid w:val="0"/>
                    <w:jc w:val="center"/>
                    <w:rPr>
                      <w:szCs w:val="21"/>
                    </w:rPr>
                  </w:pPr>
                  <w:r>
                    <w:rPr>
                      <w:rFonts w:hint="eastAsia"/>
                      <w:szCs w:val="21"/>
                    </w:rPr>
                    <w:t>2</w:t>
                  </w:r>
                </w:p>
              </w:tc>
              <w:tc>
                <w:tcPr>
                  <w:tcW w:w="1474" w:type="pct"/>
                  <w:vAlign w:val="center"/>
                </w:tcPr>
                <w:p w:rsidR="00C509C4" w:rsidRPr="003E2402" w:rsidRDefault="00C509C4" w:rsidP="00A308D5">
                  <w:pPr>
                    <w:autoSpaceDE w:val="0"/>
                    <w:autoSpaceDN w:val="0"/>
                    <w:adjustRightInd w:val="0"/>
                    <w:snapToGrid w:val="0"/>
                    <w:jc w:val="center"/>
                    <w:rPr>
                      <w:szCs w:val="21"/>
                      <w:lang w:val="zh-CN"/>
                    </w:rPr>
                  </w:pPr>
                  <w:r w:rsidRPr="003E2402">
                    <w:rPr>
                      <w:szCs w:val="21"/>
                      <w:lang w:val="zh-CN"/>
                    </w:rPr>
                    <w:t>升降机</w:t>
                  </w:r>
                </w:p>
              </w:tc>
              <w:tc>
                <w:tcPr>
                  <w:tcW w:w="1481" w:type="pct"/>
                  <w:vAlign w:val="center"/>
                </w:tcPr>
                <w:p w:rsidR="00C509C4" w:rsidRPr="003E2402" w:rsidRDefault="00C509C4" w:rsidP="00A308D5">
                  <w:pPr>
                    <w:autoSpaceDE w:val="0"/>
                    <w:autoSpaceDN w:val="0"/>
                    <w:adjustRightInd w:val="0"/>
                    <w:snapToGrid w:val="0"/>
                    <w:jc w:val="center"/>
                    <w:rPr>
                      <w:szCs w:val="21"/>
                      <w:lang w:val="zh-CN"/>
                    </w:rPr>
                  </w:pPr>
                  <w:r w:rsidRPr="003E2402">
                    <w:rPr>
                      <w:szCs w:val="21"/>
                      <w:lang w:val="zh-CN"/>
                    </w:rPr>
                    <w:t>72</w:t>
                  </w:r>
                </w:p>
              </w:tc>
              <w:tc>
                <w:tcPr>
                  <w:tcW w:w="1389" w:type="pct"/>
                  <w:vAlign w:val="center"/>
                </w:tcPr>
                <w:p w:rsidR="00C509C4" w:rsidRPr="003E2402" w:rsidRDefault="00C509C4" w:rsidP="00A308D5">
                  <w:pPr>
                    <w:autoSpaceDE w:val="0"/>
                    <w:autoSpaceDN w:val="0"/>
                    <w:adjustRightInd w:val="0"/>
                    <w:snapToGrid w:val="0"/>
                    <w:jc w:val="center"/>
                    <w:rPr>
                      <w:szCs w:val="21"/>
                      <w:lang w:val="zh-CN"/>
                    </w:rPr>
                  </w:pPr>
                  <w:r w:rsidRPr="003E2402">
                    <w:rPr>
                      <w:szCs w:val="21"/>
                      <w:lang w:val="zh-CN"/>
                    </w:rPr>
                    <w:t>15</w:t>
                  </w:r>
                </w:p>
              </w:tc>
            </w:tr>
          </w:tbl>
          <w:p w:rsidR="00C509C4" w:rsidRPr="003E2402" w:rsidRDefault="00C509C4" w:rsidP="00C509C4">
            <w:pPr>
              <w:adjustRightInd w:val="0"/>
              <w:snapToGrid w:val="0"/>
              <w:spacing w:beforeLines="50" w:line="360" w:lineRule="auto"/>
              <w:jc w:val="center"/>
              <w:rPr>
                <w:b/>
                <w:bCs/>
                <w:kern w:val="21"/>
                <w:sz w:val="24"/>
                <w:szCs w:val="24"/>
                <w:lang w:val="zh-CN"/>
              </w:rPr>
            </w:pPr>
            <w:r w:rsidRPr="003E2402">
              <w:rPr>
                <w:b/>
                <w:sz w:val="24"/>
                <w:szCs w:val="24"/>
              </w:rPr>
              <w:t>表</w:t>
            </w:r>
            <w:r w:rsidR="00CF402D">
              <w:rPr>
                <w:rFonts w:hint="eastAsia"/>
                <w:b/>
                <w:sz w:val="24"/>
                <w:szCs w:val="24"/>
              </w:rPr>
              <w:t>21</w:t>
            </w:r>
            <w:r w:rsidRPr="003E2402">
              <w:rPr>
                <w:b/>
                <w:sz w:val="24"/>
                <w:szCs w:val="24"/>
              </w:rPr>
              <w:t xml:space="preserve">   </w:t>
            </w:r>
            <w:r w:rsidRPr="003E2402">
              <w:rPr>
                <w:b/>
                <w:sz w:val="24"/>
                <w:szCs w:val="24"/>
              </w:rPr>
              <w:t>施工机械噪声衰减距离</w:t>
            </w:r>
            <w:r w:rsidRPr="003E2402">
              <w:rPr>
                <w:b/>
                <w:sz w:val="24"/>
                <w:szCs w:val="24"/>
              </w:rPr>
              <w:t xml:space="preserve">   </w:t>
            </w:r>
            <w:r w:rsidRPr="003E2402">
              <w:rPr>
                <w:b/>
                <w:sz w:val="24"/>
                <w:szCs w:val="24"/>
              </w:rPr>
              <w:t>单位：</w:t>
            </w:r>
            <w:r w:rsidRPr="003E2402">
              <w:rPr>
                <w:b/>
                <w:sz w:val="24"/>
                <w:szCs w:val="24"/>
              </w:rPr>
              <w:t>m</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977"/>
              <w:gridCol w:w="2057"/>
              <w:gridCol w:w="1094"/>
              <w:gridCol w:w="1094"/>
              <w:gridCol w:w="1094"/>
              <w:gridCol w:w="1094"/>
              <w:gridCol w:w="1095"/>
            </w:tblGrid>
            <w:tr w:rsidR="00C509C4" w:rsidRPr="003E2402" w:rsidTr="00BF214F">
              <w:trPr>
                <w:trHeight w:val="340"/>
                <w:jc w:val="center"/>
              </w:trPr>
              <w:tc>
                <w:tcPr>
                  <w:tcW w:w="574" w:type="pct"/>
                  <w:vAlign w:val="center"/>
                </w:tcPr>
                <w:p w:rsidR="00C509C4" w:rsidRPr="003E2402" w:rsidRDefault="00C509C4" w:rsidP="00A308D5">
                  <w:pPr>
                    <w:autoSpaceDE w:val="0"/>
                    <w:autoSpaceDN w:val="0"/>
                    <w:adjustRightInd w:val="0"/>
                    <w:snapToGrid w:val="0"/>
                    <w:jc w:val="center"/>
                    <w:rPr>
                      <w:b/>
                      <w:szCs w:val="21"/>
                      <w:lang w:val="zh-CN"/>
                    </w:rPr>
                  </w:pPr>
                  <w:r w:rsidRPr="003E2402">
                    <w:rPr>
                      <w:b/>
                      <w:szCs w:val="21"/>
                      <w:lang w:val="zh-CN"/>
                    </w:rPr>
                    <w:t>序号</w:t>
                  </w:r>
                </w:p>
              </w:tc>
              <w:tc>
                <w:tcPr>
                  <w:tcW w:w="1209" w:type="pct"/>
                  <w:vAlign w:val="center"/>
                </w:tcPr>
                <w:p w:rsidR="00C509C4" w:rsidRPr="003E2402" w:rsidRDefault="00C509C4" w:rsidP="00A308D5">
                  <w:pPr>
                    <w:autoSpaceDE w:val="0"/>
                    <w:autoSpaceDN w:val="0"/>
                    <w:adjustRightInd w:val="0"/>
                    <w:snapToGrid w:val="0"/>
                    <w:jc w:val="center"/>
                    <w:rPr>
                      <w:b/>
                      <w:szCs w:val="21"/>
                      <w:lang w:val="zh-CN"/>
                    </w:rPr>
                  </w:pPr>
                  <w:r w:rsidRPr="003E2402">
                    <w:rPr>
                      <w:b/>
                      <w:szCs w:val="21"/>
                      <w:lang w:val="zh-CN"/>
                    </w:rPr>
                    <w:t>施工机械</w:t>
                  </w:r>
                </w:p>
              </w:tc>
              <w:tc>
                <w:tcPr>
                  <w:tcW w:w="643" w:type="pct"/>
                  <w:vAlign w:val="center"/>
                </w:tcPr>
                <w:p w:rsidR="00C509C4" w:rsidRPr="003E2402" w:rsidRDefault="005760DB" w:rsidP="00A308D5">
                  <w:pPr>
                    <w:autoSpaceDE w:val="0"/>
                    <w:autoSpaceDN w:val="0"/>
                    <w:adjustRightInd w:val="0"/>
                    <w:snapToGrid w:val="0"/>
                    <w:jc w:val="center"/>
                    <w:rPr>
                      <w:b/>
                      <w:szCs w:val="21"/>
                    </w:rPr>
                  </w:pPr>
                  <w:r>
                    <w:rPr>
                      <w:rFonts w:hint="eastAsia"/>
                      <w:b/>
                      <w:szCs w:val="21"/>
                    </w:rPr>
                    <w:t>5</w:t>
                  </w:r>
                  <w:r w:rsidR="00C509C4" w:rsidRPr="003E2402">
                    <w:rPr>
                      <w:b/>
                      <w:szCs w:val="21"/>
                    </w:rPr>
                    <w:t>5dB</w:t>
                  </w:r>
                </w:p>
              </w:tc>
              <w:tc>
                <w:tcPr>
                  <w:tcW w:w="643" w:type="pct"/>
                  <w:vAlign w:val="center"/>
                </w:tcPr>
                <w:p w:rsidR="00C509C4" w:rsidRPr="003E2402" w:rsidRDefault="00C509C4" w:rsidP="00A308D5">
                  <w:pPr>
                    <w:autoSpaceDE w:val="0"/>
                    <w:autoSpaceDN w:val="0"/>
                    <w:adjustRightInd w:val="0"/>
                    <w:snapToGrid w:val="0"/>
                    <w:jc w:val="center"/>
                    <w:rPr>
                      <w:b/>
                      <w:szCs w:val="21"/>
                    </w:rPr>
                  </w:pPr>
                  <w:r w:rsidRPr="003E2402">
                    <w:rPr>
                      <w:b/>
                      <w:szCs w:val="21"/>
                    </w:rPr>
                    <w:t>60dB</w:t>
                  </w:r>
                </w:p>
              </w:tc>
              <w:tc>
                <w:tcPr>
                  <w:tcW w:w="643" w:type="pct"/>
                  <w:vAlign w:val="center"/>
                </w:tcPr>
                <w:p w:rsidR="00C509C4" w:rsidRPr="003E2402" w:rsidRDefault="00C509C4" w:rsidP="00A308D5">
                  <w:pPr>
                    <w:autoSpaceDE w:val="0"/>
                    <w:autoSpaceDN w:val="0"/>
                    <w:adjustRightInd w:val="0"/>
                    <w:snapToGrid w:val="0"/>
                    <w:jc w:val="center"/>
                    <w:rPr>
                      <w:b/>
                      <w:szCs w:val="21"/>
                    </w:rPr>
                  </w:pPr>
                  <w:r w:rsidRPr="003E2402">
                    <w:rPr>
                      <w:b/>
                      <w:szCs w:val="21"/>
                    </w:rPr>
                    <w:t>65dB</w:t>
                  </w:r>
                </w:p>
              </w:tc>
              <w:tc>
                <w:tcPr>
                  <w:tcW w:w="643" w:type="pct"/>
                  <w:vAlign w:val="center"/>
                </w:tcPr>
                <w:p w:rsidR="00C509C4" w:rsidRPr="003E2402" w:rsidRDefault="00C509C4" w:rsidP="00A308D5">
                  <w:pPr>
                    <w:autoSpaceDE w:val="0"/>
                    <w:autoSpaceDN w:val="0"/>
                    <w:adjustRightInd w:val="0"/>
                    <w:snapToGrid w:val="0"/>
                    <w:jc w:val="center"/>
                    <w:rPr>
                      <w:b/>
                      <w:szCs w:val="21"/>
                    </w:rPr>
                  </w:pPr>
                  <w:r w:rsidRPr="003E2402">
                    <w:rPr>
                      <w:b/>
                      <w:szCs w:val="21"/>
                    </w:rPr>
                    <w:t>70dB</w:t>
                  </w:r>
                </w:p>
              </w:tc>
              <w:tc>
                <w:tcPr>
                  <w:tcW w:w="644" w:type="pct"/>
                  <w:vAlign w:val="center"/>
                </w:tcPr>
                <w:p w:rsidR="00C509C4" w:rsidRPr="003E2402" w:rsidRDefault="00C509C4" w:rsidP="00A308D5">
                  <w:pPr>
                    <w:autoSpaceDE w:val="0"/>
                    <w:autoSpaceDN w:val="0"/>
                    <w:adjustRightInd w:val="0"/>
                    <w:snapToGrid w:val="0"/>
                    <w:jc w:val="center"/>
                    <w:rPr>
                      <w:b/>
                      <w:szCs w:val="21"/>
                    </w:rPr>
                  </w:pPr>
                  <w:r w:rsidRPr="003E2402">
                    <w:rPr>
                      <w:b/>
                      <w:szCs w:val="21"/>
                    </w:rPr>
                    <w:t>75dB</w:t>
                  </w:r>
                </w:p>
              </w:tc>
            </w:tr>
            <w:tr w:rsidR="00C509C4" w:rsidRPr="003E2402" w:rsidTr="00BF214F">
              <w:trPr>
                <w:trHeight w:val="340"/>
                <w:jc w:val="center"/>
              </w:trPr>
              <w:tc>
                <w:tcPr>
                  <w:tcW w:w="575" w:type="pct"/>
                  <w:vAlign w:val="center"/>
                </w:tcPr>
                <w:p w:rsidR="00C509C4" w:rsidRPr="003E2402" w:rsidRDefault="00C509C4" w:rsidP="00A308D5">
                  <w:pPr>
                    <w:autoSpaceDE w:val="0"/>
                    <w:autoSpaceDN w:val="0"/>
                    <w:adjustRightInd w:val="0"/>
                    <w:snapToGrid w:val="0"/>
                    <w:jc w:val="center"/>
                    <w:rPr>
                      <w:szCs w:val="21"/>
                    </w:rPr>
                  </w:pPr>
                  <w:r w:rsidRPr="003E2402">
                    <w:rPr>
                      <w:szCs w:val="21"/>
                    </w:rPr>
                    <w:t>1</w:t>
                  </w:r>
                </w:p>
              </w:tc>
              <w:tc>
                <w:tcPr>
                  <w:tcW w:w="1209" w:type="pct"/>
                  <w:vAlign w:val="center"/>
                </w:tcPr>
                <w:p w:rsidR="00C509C4" w:rsidRPr="003E2402" w:rsidRDefault="00C509C4" w:rsidP="00A308D5">
                  <w:pPr>
                    <w:autoSpaceDE w:val="0"/>
                    <w:autoSpaceDN w:val="0"/>
                    <w:adjustRightInd w:val="0"/>
                    <w:snapToGrid w:val="0"/>
                    <w:jc w:val="center"/>
                    <w:rPr>
                      <w:szCs w:val="21"/>
                    </w:rPr>
                  </w:pPr>
                  <w:r w:rsidRPr="003E2402">
                    <w:rPr>
                      <w:szCs w:val="21"/>
                      <w:lang w:val="zh-CN"/>
                    </w:rPr>
                    <w:t>自卸卡车</w:t>
                  </w:r>
                </w:p>
              </w:tc>
              <w:tc>
                <w:tcPr>
                  <w:tcW w:w="643" w:type="pct"/>
                  <w:vAlign w:val="center"/>
                </w:tcPr>
                <w:p w:rsidR="00C509C4" w:rsidRPr="003E2402" w:rsidRDefault="00C509C4" w:rsidP="00A308D5">
                  <w:pPr>
                    <w:autoSpaceDE w:val="0"/>
                    <w:autoSpaceDN w:val="0"/>
                    <w:adjustRightInd w:val="0"/>
                    <w:snapToGrid w:val="0"/>
                    <w:jc w:val="center"/>
                    <w:rPr>
                      <w:szCs w:val="21"/>
                    </w:rPr>
                  </w:pPr>
                  <w:r w:rsidRPr="003E2402">
                    <w:rPr>
                      <w:szCs w:val="21"/>
                    </w:rPr>
                    <w:t>190</w:t>
                  </w:r>
                </w:p>
              </w:tc>
              <w:tc>
                <w:tcPr>
                  <w:tcW w:w="643" w:type="pct"/>
                  <w:vAlign w:val="center"/>
                </w:tcPr>
                <w:p w:rsidR="00C509C4" w:rsidRPr="003E2402" w:rsidRDefault="00C509C4" w:rsidP="00A308D5">
                  <w:pPr>
                    <w:autoSpaceDE w:val="0"/>
                    <w:autoSpaceDN w:val="0"/>
                    <w:adjustRightInd w:val="0"/>
                    <w:snapToGrid w:val="0"/>
                    <w:jc w:val="center"/>
                    <w:rPr>
                      <w:szCs w:val="21"/>
                    </w:rPr>
                  </w:pPr>
                  <w:r w:rsidRPr="003E2402">
                    <w:rPr>
                      <w:szCs w:val="21"/>
                    </w:rPr>
                    <w:t>120</w:t>
                  </w:r>
                </w:p>
              </w:tc>
              <w:tc>
                <w:tcPr>
                  <w:tcW w:w="643" w:type="pct"/>
                  <w:vAlign w:val="center"/>
                </w:tcPr>
                <w:p w:rsidR="00C509C4" w:rsidRPr="003E2402" w:rsidRDefault="00C509C4" w:rsidP="00A308D5">
                  <w:pPr>
                    <w:autoSpaceDE w:val="0"/>
                    <w:autoSpaceDN w:val="0"/>
                    <w:adjustRightInd w:val="0"/>
                    <w:snapToGrid w:val="0"/>
                    <w:jc w:val="center"/>
                    <w:rPr>
                      <w:szCs w:val="21"/>
                    </w:rPr>
                  </w:pPr>
                  <w:r w:rsidRPr="003E2402">
                    <w:rPr>
                      <w:szCs w:val="21"/>
                    </w:rPr>
                    <w:t>75</w:t>
                  </w:r>
                </w:p>
              </w:tc>
              <w:tc>
                <w:tcPr>
                  <w:tcW w:w="643" w:type="pct"/>
                  <w:vAlign w:val="center"/>
                </w:tcPr>
                <w:p w:rsidR="00C509C4" w:rsidRPr="003E2402" w:rsidRDefault="00C509C4" w:rsidP="00A308D5">
                  <w:pPr>
                    <w:autoSpaceDE w:val="0"/>
                    <w:autoSpaceDN w:val="0"/>
                    <w:adjustRightInd w:val="0"/>
                    <w:snapToGrid w:val="0"/>
                    <w:jc w:val="center"/>
                    <w:rPr>
                      <w:szCs w:val="21"/>
                    </w:rPr>
                  </w:pPr>
                  <w:r w:rsidRPr="003E2402">
                    <w:rPr>
                      <w:szCs w:val="21"/>
                    </w:rPr>
                    <w:t>42</w:t>
                  </w:r>
                </w:p>
              </w:tc>
              <w:tc>
                <w:tcPr>
                  <w:tcW w:w="644" w:type="pct"/>
                  <w:vAlign w:val="center"/>
                </w:tcPr>
                <w:p w:rsidR="00C509C4" w:rsidRPr="003E2402" w:rsidRDefault="00C509C4" w:rsidP="00A308D5">
                  <w:pPr>
                    <w:autoSpaceDE w:val="0"/>
                    <w:autoSpaceDN w:val="0"/>
                    <w:adjustRightInd w:val="0"/>
                    <w:snapToGrid w:val="0"/>
                    <w:jc w:val="center"/>
                    <w:rPr>
                      <w:szCs w:val="21"/>
                    </w:rPr>
                  </w:pPr>
                  <w:r w:rsidRPr="003E2402">
                    <w:rPr>
                      <w:szCs w:val="21"/>
                    </w:rPr>
                    <w:t>25</w:t>
                  </w:r>
                </w:p>
              </w:tc>
            </w:tr>
            <w:tr w:rsidR="00C509C4" w:rsidRPr="003E2402" w:rsidTr="00BF214F">
              <w:trPr>
                <w:trHeight w:val="340"/>
                <w:jc w:val="center"/>
              </w:trPr>
              <w:tc>
                <w:tcPr>
                  <w:tcW w:w="575" w:type="pct"/>
                  <w:vAlign w:val="center"/>
                </w:tcPr>
                <w:p w:rsidR="00C509C4" w:rsidRPr="003E2402" w:rsidRDefault="003B17D0" w:rsidP="00A308D5">
                  <w:pPr>
                    <w:autoSpaceDE w:val="0"/>
                    <w:autoSpaceDN w:val="0"/>
                    <w:adjustRightInd w:val="0"/>
                    <w:snapToGrid w:val="0"/>
                    <w:jc w:val="center"/>
                    <w:rPr>
                      <w:szCs w:val="21"/>
                    </w:rPr>
                  </w:pPr>
                  <w:r>
                    <w:rPr>
                      <w:rFonts w:hint="eastAsia"/>
                      <w:szCs w:val="21"/>
                    </w:rPr>
                    <w:t>2</w:t>
                  </w:r>
                </w:p>
              </w:tc>
              <w:tc>
                <w:tcPr>
                  <w:tcW w:w="1209" w:type="pct"/>
                  <w:vAlign w:val="center"/>
                </w:tcPr>
                <w:p w:rsidR="00C509C4" w:rsidRPr="003E2402" w:rsidRDefault="00C509C4" w:rsidP="00A308D5">
                  <w:pPr>
                    <w:autoSpaceDE w:val="0"/>
                    <w:autoSpaceDN w:val="0"/>
                    <w:adjustRightInd w:val="0"/>
                    <w:snapToGrid w:val="0"/>
                    <w:jc w:val="center"/>
                    <w:rPr>
                      <w:szCs w:val="21"/>
                      <w:lang w:val="zh-CN"/>
                    </w:rPr>
                  </w:pPr>
                  <w:r w:rsidRPr="003E2402">
                    <w:rPr>
                      <w:szCs w:val="21"/>
                      <w:lang w:val="zh-CN"/>
                    </w:rPr>
                    <w:t>升降机</w:t>
                  </w:r>
                </w:p>
              </w:tc>
              <w:tc>
                <w:tcPr>
                  <w:tcW w:w="643" w:type="pct"/>
                  <w:vAlign w:val="center"/>
                </w:tcPr>
                <w:p w:rsidR="00C509C4" w:rsidRPr="003E2402" w:rsidRDefault="00C509C4" w:rsidP="00A308D5">
                  <w:pPr>
                    <w:autoSpaceDE w:val="0"/>
                    <w:autoSpaceDN w:val="0"/>
                    <w:adjustRightInd w:val="0"/>
                    <w:snapToGrid w:val="0"/>
                    <w:jc w:val="center"/>
                    <w:rPr>
                      <w:szCs w:val="21"/>
                    </w:rPr>
                  </w:pPr>
                  <w:r w:rsidRPr="003E2402">
                    <w:rPr>
                      <w:szCs w:val="21"/>
                    </w:rPr>
                    <w:t>80</w:t>
                  </w:r>
                </w:p>
              </w:tc>
              <w:tc>
                <w:tcPr>
                  <w:tcW w:w="643" w:type="pct"/>
                  <w:vAlign w:val="center"/>
                </w:tcPr>
                <w:p w:rsidR="00C509C4" w:rsidRPr="003E2402" w:rsidRDefault="00C509C4" w:rsidP="00A308D5">
                  <w:pPr>
                    <w:autoSpaceDE w:val="0"/>
                    <w:autoSpaceDN w:val="0"/>
                    <w:adjustRightInd w:val="0"/>
                    <w:snapToGrid w:val="0"/>
                    <w:jc w:val="center"/>
                    <w:rPr>
                      <w:szCs w:val="21"/>
                    </w:rPr>
                  </w:pPr>
                  <w:r w:rsidRPr="003E2402">
                    <w:rPr>
                      <w:szCs w:val="21"/>
                    </w:rPr>
                    <w:t>44</w:t>
                  </w:r>
                </w:p>
              </w:tc>
              <w:tc>
                <w:tcPr>
                  <w:tcW w:w="643" w:type="pct"/>
                  <w:vAlign w:val="center"/>
                </w:tcPr>
                <w:p w:rsidR="00C509C4" w:rsidRPr="003E2402" w:rsidRDefault="00C509C4" w:rsidP="00A308D5">
                  <w:pPr>
                    <w:autoSpaceDE w:val="0"/>
                    <w:autoSpaceDN w:val="0"/>
                    <w:adjustRightInd w:val="0"/>
                    <w:snapToGrid w:val="0"/>
                    <w:jc w:val="center"/>
                    <w:rPr>
                      <w:szCs w:val="21"/>
                    </w:rPr>
                  </w:pPr>
                  <w:r w:rsidRPr="003E2402">
                    <w:rPr>
                      <w:szCs w:val="21"/>
                    </w:rPr>
                    <w:t>25</w:t>
                  </w:r>
                </w:p>
              </w:tc>
              <w:tc>
                <w:tcPr>
                  <w:tcW w:w="643" w:type="pct"/>
                  <w:vAlign w:val="center"/>
                </w:tcPr>
                <w:p w:rsidR="00C509C4" w:rsidRPr="003E2402" w:rsidRDefault="00C509C4" w:rsidP="00A308D5">
                  <w:pPr>
                    <w:autoSpaceDE w:val="0"/>
                    <w:autoSpaceDN w:val="0"/>
                    <w:adjustRightInd w:val="0"/>
                    <w:snapToGrid w:val="0"/>
                    <w:jc w:val="center"/>
                    <w:rPr>
                      <w:szCs w:val="21"/>
                    </w:rPr>
                  </w:pPr>
                  <w:r w:rsidRPr="003E2402">
                    <w:rPr>
                      <w:szCs w:val="21"/>
                    </w:rPr>
                    <w:t>14</w:t>
                  </w:r>
                </w:p>
              </w:tc>
              <w:tc>
                <w:tcPr>
                  <w:tcW w:w="644" w:type="pct"/>
                  <w:vAlign w:val="center"/>
                </w:tcPr>
                <w:p w:rsidR="00C509C4" w:rsidRPr="003E2402" w:rsidRDefault="00C509C4" w:rsidP="00A308D5">
                  <w:pPr>
                    <w:autoSpaceDE w:val="0"/>
                    <w:autoSpaceDN w:val="0"/>
                    <w:adjustRightInd w:val="0"/>
                    <w:snapToGrid w:val="0"/>
                    <w:jc w:val="center"/>
                    <w:rPr>
                      <w:szCs w:val="21"/>
                    </w:rPr>
                  </w:pPr>
                  <w:r w:rsidRPr="003E2402">
                    <w:rPr>
                      <w:szCs w:val="21"/>
                    </w:rPr>
                    <w:t>10</w:t>
                  </w:r>
                </w:p>
              </w:tc>
            </w:tr>
          </w:tbl>
          <w:p w:rsidR="00C509C4" w:rsidRPr="003E2402" w:rsidRDefault="00C509C4" w:rsidP="00C509C4">
            <w:pPr>
              <w:adjustRightInd w:val="0"/>
              <w:snapToGrid w:val="0"/>
              <w:spacing w:beforeLines="50" w:line="360" w:lineRule="auto"/>
              <w:jc w:val="left"/>
              <w:rPr>
                <w:sz w:val="24"/>
                <w:szCs w:val="24"/>
              </w:rPr>
            </w:pPr>
            <w:r w:rsidRPr="003E2402">
              <w:rPr>
                <w:sz w:val="24"/>
                <w:szCs w:val="24"/>
              </w:rPr>
              <w:t>（</w:t>
            </w:r>
            <w:r w:rsidRPr="003E2402">
              <w:rPr>
                <w:sz w:val="24"/>
                <w:szCs w:val="24"/>
              </w:rPr>
              <w:t>4</w:t>
            </w:r>
            <w:r w:rsidRPr="003E2402">
              <w:rPr>
                <w:sz w:val="24"/>
                <w:szCs w:val="24"/>
              </w:rPr>
              <w:t>）固废排放状况</w:t>
            </w:r>
          </w:p>
          <w:p w:rsidR="00C509C4" w:rsidRPr="003E2402" w:rsidRDefault="00C509C4" w:rsidP="00C509C4">
            <w:pPr>
              <w:autoSpaceDE w:val="0"/>
              <w:autoSpaceDN w:val="0"/>
              <w:adjustRightInd w:val="0"/>
              <w:snapToGrid w:val="0"/>
              <w:spacing w:line="360" w:lineRule="auto"/>
              <w:ind w:firstLineChars="200" w:firstLine="480"/>
              <w:rPr>
                <w:sz w:val="24"/>
                <w:szCs w:val="24"/>
              </w:rPr>
            </w:pPr>
            <w:r w:rsidRPr="003E2402">
              <w:rPr>
                <w:sz w:val="24"/>
                <w:szCs w:val="24"/>
              </w:rPr>
              <w:t>本项目工程无开挖作业，不产生弃土；施工人员产生的生活垃圾按</w:t>
            </w:r>
            <w:r w:rsidRPr="003E2402">
              <w:rPr>
                <w:sz w:val="24"/>
                <w:szCs w:val="24"/>
              </w:rPr>
              <w:t>1kg/d·</w:t>
            </w:r>
            <w:r w:rsidRPr="003E2402">
              <w:rPr>
                <w:sz w:val="24"/>
                <w:szCs w:val="24"/>
              </w:rPr>
              <w:t>人计算，施工人员按</w:t>
            </w:r>
            <w:r w:rsidRPr="003E2402">
              <w:rPr>
                <w:sz w:val="24"/>
                <w:szCs w:val="24"/>
              </w:rPr>
              <w:t>5</w:t>
            </w:r>
            <w:r w:rsidRPr="003E2402">
              <w:rPr>
                <w:sz w:val="24"/>
                <w:szCs w:val="24"/>
              </w:rPr>
              <w:t>人计，拟建工程每天产生生活垃圾约</w:t>
            </w:r>
            <w:r>
              <w:rPr>
                <w:rFonts w:hint="eastAsia"/>
                <w:sz w:val="24"/>
                <w:szCs w:val="24"/>
              </w:rPr>
              <w:t>5</w:t>
            </w:r>
            <w:r w:rsidRPr="003E2402">
              <w:rPr>
                <w:sz w:val="24"/>
                <w:szCs w:val="24"/>
              </w:rPr>
              <w:t>kg</w:t>
            </w:r>
            <w:r w:rsidRPr="003E2402">
              <w:rPr>
                <w:sz w:val="24"/>
                <w:szCs w:val="24"/>
              </w:rPr>
              <w:t>。生活垃圾由厂区环卫</w:t>
            </w:r>
            <w:r w:rsidRPr="003E2402">
              <w:rPr>
                <w:sz w:val="24"/>
                <w:szCs w:val="24"/>
              </w:rPr>
              <w:lastRenderedPageBreak/>
              <w:t>部门统一处理。</w:t>
            </w:r>
          </w:p>
          <w:p w:rsidR="00C509C4" w:rsidRPr="003E2402" w:rsidRDefault="00C509C4" w:rsidP="00C509C4">
            <w:pPr>
              <w:adjustRightInd w:val="0"/>
              <w:snapToGrid w:val="0"/>
              <w:spacing w:line="360" w:lineRule="auto"/>
              <w:jc w:val="left"/>
              <w:rPr>
                <w:sz w:val="24"/>
                <w:szCs w:val="24"/>
              </w:rPr>
            </w:pPr>
            <w:r w:rsidRPr="003E2402">
              <w:rPr>
                <w:sz w:val="24"/>
                <w:szCs w:val="24"/>
              </w:rPr>
              <w:t>2</w:t>
            </w:r>
            <w:r w:rsidRPr="003E2402">
              <w:rPr>
                <w:sz w:val="24"/>
                <w:szCs w:val="24"/>
              </w:rPr>
              <w:t>、建设项目营运期的污染源：</w:t>
            </w:r>
          </w:p>
          <w:p w:rsidR="00C509C4" w:rsidRPr="003E2402" w:rsidRDefault="00C509C4" w:rsidP="00C509C4">
            <w:pPr>
              <w:adjustRightInd w:val="0"/>
              <w:snapToGrid w:val="0"/>
              <w:spacing w:line="360" w:lineRule="auto"/>
              <w:jc w:val="left"/>
              <w:rPr>
                <w:sz w:val="24"/>
                <w:szCs w:val="24"/>
              </w:rPr>
            </w:pPr>
            <w:r w:rsidRPr="003E2402">
              <w:rPr>
                <w:sz w:val="24"/>
                <w:szCs w:val="24"/>
              </w:rPr>
              <w:t>（</w:t>
            </w:r>
            <w:r w:rsidRPr="003E2402">
              <w:rPr>
                <w:sz w:val="24"/>
                <w:szCs w:val="24"/>
              </w:rPr>
              <w:t>1</w:t>
            </w:r>
            <w:r w:rsidRPr="003E2402">
              <w:rPr>
                <w:sz w:val="24"/>
                <w:szCs w:val="24"/>
              </w:rPr>
              <w:t>）水污染物排放状况</w:t>
            </w:r>
          </w:p>
          <w:p w:rsidR="00C509C4" w:rsidRPr="003E2402" w:rsidRDefault="00C509C4" w:rsidP="00C509C4">
            <w:pPr>
              <w:adjustRightInd w:val="0"/>
              <w:snapToGrid w:val="0"/>
              <w:spacing w:line="360" w:lineRule="auto"/>
              <w:ind w:firstLineChars="200" w:firstLine="480"/>
              <w:rPr>
                <w:sz w:val="24"/>
                <w:szCs w:val="24"/>
              </w:rPr>
            </w:pPr>
            <w:r w:rsidRPr="003E2402">
              <w:rPr>
                <w:sz w:val="24"/>
                <w:szCs w:val="24"/>
              </w:rPr>
              <w:t>本项目不新增员工，因此生活污水不增加。</w:t>
            </w:r>
          </w:p>
          <w:p w:rsidR="00C509C4" w:rsidRPr="003E2402" w:rsidRDefault="00C509C4" w:rsidP="00C509C4">
            <w:pPr>
              <w:adjustRightInd w:val="0"/>
              <w:snapToGrid w:val="0"/>
              <w:spacing w:line="360" w:lineRule="auto"/>
              <w:ind w:firstLineChars="200" w:firstLine="480"/>
              <w:rPr>
                <w:sz w:val="24"/>
                <w:szCs w:val="24"/>
              </w:rPr>
            </w:pPr>
            <w:r w:rsidRPr="003E2402">
              <w:rPr>
                <w:sz w:val="24"/>
                <w:szCs w:val="24"/>
              </w:rPr>
              <w:t>本项目为</w:t>
            </w:r>
            <w:r w:rsidR="003B17D0">
              <w:rPr>
                <w:rFonts w:hint="eastAsia"/>
                <w:sz w:val="24"/>
                <w:szCs w:val="24"/>
              </w:rPr>
              <w:t>脱硝</w:t>
            </w:r>
            <w:r w:rsidRPr="00C509C4">
              <w:rPr>
                <w:rFonts w:hint="eastAsia"/>
                <w:sz w:val="24"/>
                <w:szCs w:val="24"/>
              </w:rPr>
              <w:t>装置及除尘装置</w:t>
            </w:r>
            <w:r w:rsidRPr="003E2402">
              <w:rPr>
                <w:sz w:val="24"/>
                <w:szCs w:val="24"/>
              </w:rPr>
              <w:t>改造项目，营运期无废水产生。</w:t>
            </w:r>
          </w:p>
          <w:p w:rsidR="00C509C4" w:rsidRPr="003E2402" w:rsidRDefault="00C509C4" w:rsidP="00C509C4">
            <w:pPr>
              <w:adjustRightInd w:val="0"/>
              <w:snapToGrid w:val="0"/>
              <w:spacing w:line="360" w:lineRule="auto"/>
              <w:jc w:val="left"/>
              <w:rPr>
                <w:sz w:val="24"/>
                <w:szCs w:val="24"/>
              </w:rPr>
            </w:pPr>
            <w:r w:rsidRPr="003E2402">
              <w:rPr>
                <w:sz w:val="24"/>
                <w:szCs w:val="24"/>
              </w:rPr>
              <w:t>（</w:t>
            </w:r>
            <w:r w:rsidRPr="003E2402">
              <w:rPr>
                <w:sz w:val="24"/>
                <w:szCs w:val="24"/>
              </w:rPr>
              <w:t>2</w:t>
            </w:r>
            <w:r w:rsidRPr="003E2402">
              <w:rPr>
                <w:sz w:val="24"/>
                <w:szCs w:val="24"/>
              </w:rPr>
              <w:t>）大气污染物排放状况</w:t>
            </w:r>
          </w:p>
          <w:p w:rsidR="00C509C4" w:rsidRDefault="00C509C4" w:rsidP="00C509C4">
            <w:pPr>
              <w:adjustRightInd w:val="0"/>
              <w:snapToGrid w:val="0"/>
              <w:spacing w:line="360" w:lineRule="auto"/>
              <w:ind w:firstLineChars="200" w:firstLine="480"/>
              <w:rPr>
                <w:rFonts w:hint="eastAsia"/>
                <w:sz w:val="24"/>
                <w:szCs w:val="24"/>
              </w:rPr>
            </w:pPr>
            <w:r w:rsidRPr="003E2402">
              <w:rPr>
                <w:sz w:val="24"/>
                <w:szCs w:val="24"/>
              </w:rPr>
              <w:t>技改项目实施后，进入</w:t>
            </w:r>
            <w:r w:rsidR="00D05B03">
              <w:rPr>
                <w:rFonts w:hint="eastAsia"/>
                <w:sz w:val="24"/>
                <w:szCs w:val="24"/>
              </w:rPr>
              <w:t>通过对除尘设施及脱</w:t>
            </w:r>
            <w:r w:rsidR="001059D7">
              <w:rPr>
                <w:rFonts w:hint="eastAsia"/>
                <w:sz w:val="24"/>
                <w:szCs w:val="24"/>
              </w:rPr>
              <w:t>硝</w:t>
            </w:r>
            <w:r w:rsidR="00D05B03">
              <w:rPr>
                <w:rFonts w:hint="eastAsia"/>
                <w:sz w:val="24"/>
                <w:szCs w:val="24"/>
              </w:rPr>
              <w:t>设施改造</w:t>
            </w:r>
            <w:r w:rsidRPr="003E2402">
              <w:rPr>
                <w:sz w:val="24"/>
                <w:szCs w:val="24"/>
              </w:rPr>
              <w:t>，从而降低</w:t>
            </w:r>
            <w:r w:rsidR="00D05B03">
              <w:rPr>
                <w:rFonts w:hint="eastAsia"/>
                <w:sz w:val="24"/>
                <w:szCs w:val="24"/>
              </w:rPr>
              <w:t>烟尘及</w:t>
            </w:r>
            <w:r w:rsidRPr="003E2402">
              <w:rPr>
                <w:sz w:val="24"/>
                <w:szCs w:val="24"/>
              </w:rPr>
              <w:t>NOx</w:t>
            </w:r>
            <w:r w:rsidRPr="003E2402">
              <w:rPr>
                <w:sz w:val="24"/>
                <w:szCs w:val="24"/>
              </w:rPr>
              <w:t>的</w:t>
            </w:r>
            <w:r w:rsidR="003B17D0">
              <w:rPr>
                <w:rFonts w:hint="eastAsia"/>
                <w:sz w:val="24"/>
                <w:szCs w:val="24"/>
              </w:rPr>
              <w:t>浓度</w:t>
            </w:r>
            <w:r w:rsidRPr="003E2402">
              <w:rPr>
                <w:sz w:val="24"/>
                <w:szCs w:val="24"/>
              </w:rPr>
              <w:t>，其他污染物排放浓度及排放量不发生变化。</w:t>
            </w:r>
          </w:p>
          <w:p w:rsidR="009837FD" w:rsidRDefault="009837FD" w:rsidP="009837FD">
            <w:pPr>
              <w:adjustRightInd w:val="0"/>
              <w:snapToGrid w:val="0"/>
              <w:spacing w:line="360" w:lineRule="auto"/>
              <w:rPr>
                <w:rFonts w:hint="eastAsia"/>
                <w:b/>
                <w:sz w:val="24"/>
                <w:szCs w:val="24"/>
              </w:rPr>
            </w:pPr>
            <w:r>
              <w:rPr>
                <w:rFonts w:hint="eastAsia"/>
                <w:b/>
                <w:sz w:val="24"/>
                <w:szCs w:val="24"/>
              </w:rPr>
              <w:t>有组织废气：</w:t>
            </w:r>
          </w:p>
          <w:p w:rsidR="00B07157" w:rsidRPr="00B07157" w:rsidRDefault="00B07157" w:rsidP="00B07157">
            <w:pPr>
              <w:adjustRightInd w:val="0"/>
              <w:snapToGrid w:val="0"/>
              <w:spacing w:line="360" w:lineRule="auto"/>
              <w:ind w:firstLineChars="200" w:firstLine="482"/>
              <w:rPr>
                <w:rFonts w:hint="eastAsia"/>
                <w:b/>
                <w:sz w:val="24"/>
                <w:szCs w:val="24"/>
              </w:rPr>
            </w:pPr>
            <w:r w:rsidRPr="00B07157">
              <w:rPr>
                <w:rFonts w:hint="eastAsia"/>
                <w:b/>
                <w:sz w:val="24"/>
                <w:szCs w:val="24"/>
              </w:rPr>
              <w:t>氮氧化物</w:t>
            </w:r>
            <w:r>
              <w:rPr>
                <w:rFonts w:hint="eastAsia"/>
                <w:b/>
                <w:sz w:val="24"/>
                <w:szCs w:val="24"/>
              </w:rPr>
              <w:t>：</w:t>
            </w:r>
          </w:p>
          <w:p w:rsidR="00D05B03" w:rsidRDefault="00D05B03" w:rsidP="009837FD">
            <w:pPr>
              <w:adjustRightInd w:val="0"/>
              <w:snapToGrid w:val="0"/>
              <w:spacing w:line="360" w:lineRule="auto"/>
              <w:ind w:firstLineChars="200" w:firstLine="480"/>
              <w:rPr>
                <w:rFonts w:hint="eastAsia"/>
                <w:sz w:val="24"/>
                <w:szCs w:val="24"/>
              </w:rPr>
            </w:pPr>
            <w:r>
              <w:rPr>
                <w:rFonts w:hint="eastAsia"/>
                <w:sz w:val="24"/>
                <w:szCs w:val="24"/>
              </w:rPr>
              <w:t>烟气通过低氮燃烧器燃烧后，烟气中</w:t>
            </w:r>
            <w:r>
              <w:rPr>
                <w:rFonts w:hint="eastAsia"/>
                <w:sz w:val="24"/>
                <w:szCs w:val="24"/>
              </w:rPr>
              <w:t>NO</w:t>
            </w:r>
            <w:r w:rsidRPr="00B07157">
              <w:rPr>
                <w:rFonts w:hint="eastAsia"/>
                <w:sz w:val="24"/>
                <w:szCs w:val="24"/>
                <w:vertAlign w:val="subscript"/>
              </w:rPr>
              <w:t>X</w:t>
            </w:r>
            <w:r>
              <w:rPr>
                <w:rFonts w:hint="eastAsia"/>
                <w:sz w:val="24"/>
                <w:szCs w:val="24"/>
              </w:rPr>
              <w:t>浓度约为</w:t>
            </w:r>
            <w:r w:rsidR="00AF4CDC">
              <w:rPr>
                <w:sz w:val="24"/>
                <w:szCs w:val="24"/>
              </w:rPr>
              <w:t>6</w:t>
            </w:r>
            <w:r>
              <w:rPr>
                <w:rFonts w:hint="eastAsia"/>
                <w:sz w:val="24"/>
                <w:szCs w:val="24"/>
              </w:rPr>
              <w:t>00mg/m</w:t>
            </w:r>
            <w:r w:rsidRPr="00D05B03">
              <w:rPr>
                <w:rFonts w:hint="eastAsia"/>
                <w:sz w:val="24"/>
                <w:szCs w:val="24"/>
                <w:vertAlign w:val="superscript"/>
              </w:rPr>
              <w:t>3</w:t>
            </w:r>
            <w:r>
              <w:rPr>
                <w:rFonts w:hint="eastAsia"/>
                <w:sz w:val="24"/>
                <w:szCs w:val="24"/>
              </w:rPr>
              <w:t>，后</w:t>
            </w:r>
            <w:r w:rsidR="00B07157">
              <w:rPr>
                <w:rFonts w:hint="eastAsia"/>
                <w:sz w:val="24"/>
                <w:szCs w:val="24"/>
              </w:rPr>
              <w:t>经过</w:t>
            </w:r>
            <w:r w:rsidR="009837FD">
              <w:rPr>
                <w:rFonts w:hint="eastAsia"/>
                <w:sz w:val="24"/>
                <w:szCs w:val="24"/>
              </w:rPr>
              <w:t>改装后的</w:t>
            </w:r>
            <w:r w:rsidR="000B2129">
              <w:rPr>
                <w:rFonts w:hint="eastAsia"/>
                <w:sz w:val="24"/>
                <w:szCs w:val="24"/>
              </w:rPr>
              <w:t>脱硝</w:t>
            </w:r>
            <w:r w:rsidR="009837FD">
              <w:rPr>
                <w:rFonts w:hint="eastAsia"/>
                <w:sz w:val="24"/>
                <w:szCs w:val="24"/>
              </w:rPr>
              <w:t>装置</w:t>
            </w:r>
            <w:r w:rsidR="00B07157">
              <w:rPr>
                <w:rFonts w:hint="eastAsia"/>
                <w:sz w:val="24"/>
                <w:szCs w:val="24"/>
              </w:rPr>
              <w:t>处理</w:t>
            </w:r>
            <w:r w:rsidR="009837FD">
              <w:rPr>
                <w:rFonts w:hint="eastAsia"/>
                <w:sz w:val="24"/>
                <w:szCs w:val="24"/>
              </w:rPr>
              <w:t>，</w:t>
            </w:r>
            <w:r w:rsidR="009837FD" w:rsidRPr="009837FD">
              <w:rPr>
                <w:rFonts w:hint="eastAsia"/>
                <w:sz w:val="24"/>
                <w:szCs w:val="24"/>
              </w:rPr>
              <w:t>选择性催化还原法脱硝技术的脱硝效率一般在</w:t>
            </w:r>
            <w:r w:rsidR="009837FD" w:rsidRPr="009837FD">
              <w:rPr>
                <w:rFonts w:hint="eastAsia"/>
                <w:sz w:val="24"/>
                <w:szCs w:val="24"/>
              </w:rPr>
              <w:t>70%</w:t>
            </w:r>
            <w:r w:rsidR="009837FD" w:rsidRPr="009837FD">
              <w:rPr>
                <w:rFonts w:hint="eastAsia"/>
                <w:sz w:val="24"/>
                <w:szCs w:val="24"/>
              </w:rPr>
              <w:t>～</w:t>
            </w:r>
            <w:r w:rsidR="009837FD" w:rsidRPr="009837FD">
              <w:rPr>
                <w:rFonts w:hint="eastAsia"/>
                <w:sz w:val="24"/>
                <w:szCs w:val="24"/>
              </w:rPr>
              <w:t>90%</w:t>
            </w:r>
            <w:r w:rsidR="009837FD" w:rsidRPr="009837FD">
              <w:rPr>
                <w:rFonts w:hint="eastAsia"/>
                <w:sz w:val="24"/>
                <w:szCs w:val="24"/>
              </w:rPr>
              <w:t>之间</w:t>
            </w:r>
            <w:r w:rsidR="009837FD">
              <w:rPr>
                <w:rFonts w:hint="eastAsia"/>
                <w:sz w:val="24"/>
                <w:szCs w:val="24"/>
              </w:rPr>
              <w:t>，</w:t>
            </w:r>
            <w:r w:rsidR="00AF4CDC">
              <w:rPr>
                <w:rFonts w:hint="eastAsia"/>
                <w:sz w:val="24"/>
                <w:szCs w:val="24"/>
              </w:rPr>
              <w:t>根据设备制造厂商承诺，本项目通过改造后排口浓度达到</w:t>
            </w:r>
            <w:r w:rsidR="00AF4CDC">
              <w:rPr>
                <w:rFonts w:hint="eastAsia"/>
                <w:sz w:val="24"/>
                <w:szCs w:val="24"/>
              </w:rPr>
              <w:t>50mg</w:t>
            </w:r>
            <w:r w:rsidR="00AF4CDC">
              <w:rPr>
                <w:sz w:val="24"/>
                <w:szCs w:val="24"/>
              </w:rPr>
              <w:t>/m</w:t>
            </w:r>
            <w:r w:rsidR="00AF4CDC" w:rsidRPr="00AF4CDC">
              <w:rPr>
                <w:sz w:val="24"/>
                <w:szCs w:val="24"/>
                <w:vertAlign w:val="superscript"/>
              </w:rPr>
              <w:t>3</w:t>
            </w:r>
            <w:r w:rsidR="009837FD">
              <w:rPr>
                <w:rFonts w:hint="eastAsia"/>
                <w:sz w:val="24"/>
                <w:szCs w:val="24"/>
              </w:rPr>
              <w:t>，</w:t>
            </w:r>
            <w:r w:rsidR="00AF4CDC">
              <w:rPr>
                <w:rFonts w:hint="eastAsia"/>
                <w:sz w:val="24"/>
                <w:szCs w:val="24"/>
              </w:rPr>
              <w:t>则</w:t>
            </w:r>
            <w:r w:rsidR="009837FD">
              <w:rPr>
                <w:rFonts w:hint="eastAsia"/>
                <w:sz w:val="24"/>
                <w:szCs w:val="24"/>
              </w:rPr>
              <w:t>本次环评</w:t>
            </w:r>
            <w:r w:rsidR="00A961DA">
              <w:rPr>
                <w:rFonts w:hint="eastAsia"/>
                <w:sz w:val="24"/>
                <w:szCs w:val="24"/>
              </w:rPr>
              <w:t>SCR</w:t>
            </w:r>
            <w:r w:rsidR="002D6833">
              <w:rPr>
                <w:rFonts w:hint="eastAsia"/>
                <w:sz w:val="24"/>
                <w:szCs w:val="24"/>
              </w:rPr>
              <w:t>装置</w:t>
            </w:r>
            <w:r w:rsidR="009837FD">
              <w:rPr>
                <w:rFonts w:hint="eastAsia"/>
                <w:sz w:val="24"/>
                <w:szCs w:val="24"/>
              </w:rPr>
              <w:t>脱</w:t>
            </w:r>
            <w:r w:rsidR="002D6833">
              <w:rPr>
                <w:rFonts w:hint="eastAsia"/>
                <w:sz w:val="24"/>
                <w:szCs w:val="24"/>
              </w:rPr>
              <w:t>硝</w:t>
            </w:r>
            <w:r w:rsidR="009837FD">
              <w:rPr>
                <w:rFonts w:hint="eastAsia"/>
                <w:sz w:val="24"/>
                <w:szCs w:val="24"/>
              </w:rPr>
              <w:t>效率取值为</w:t>
            </w:r>
            <w:r w:rsidR="00AF4CDC">
              <w:rPr>
                <w:sz w:val="24"/>
                <w:szCs w:val="24"/>
              </w:rPr>
              <w:t>83.3</w:t>
            </w:r>
            <w:r w:rsidR="009837FD">
              <w:rPr>
                <w:rFonts w:hint="eastAsia"/>
                <w:sz w:val="24"/>
                <w:szCs w:val="24"/>
              </w:rPr>
              <w:t>%</w:t>
            </w:r>
            <w:r w:rsidR="00A961DA">
              <w:rPr>
                <w:rFonts w:hint="eastAsia"/>
                <w:sz w:val="24"/>
                <w:szCs w:val="24"/>
              </w:rPr>
              <w:t>，</w:t>
            </w:r>
            <w:r w:rsidR="00A961DA">
              <w:rPr>
                <w:rFonts w:hint="eastAsia"/>
                <w:sz w:val="24"/>
                <w:szCs w:val="24"/>
              </w:rPr>
              <w:t>SNCR</w:t>
            </w:r>
            <w:r w:rsidR="00A961DA">
              <w:rPr>
                <w:rFonts w:hint="eastAsia"/>
                <w:sz w:val="24"/>
                <w:szCs w:val="24"/>
              </w:rPr>
              <w:t>脱硝效率取</w:t>
            </w:r>
            <w:r w:rsidR="00A961DA">
              <w:rPr>
                <w:rFonts w:hint="eastAsia"/>
                <w:sz w:val="24"/>
                <w:szCs w:val="24"/>
              </w:rPr>
              <w:t>50%</w:t>
            </w:r>
            <w:r w:rsidR="009837FD">
              <w:rPr>
                <w:rFonts w:hint="eastAsia"/>
                <w:sz w:val="24"/>
                <w:szCs w:val="24"/>
              </w:rPr>
              <w:t>，</w:t>
            </w:r>
            <w:r w:rsidR="00B07157">
              <w:rPr>
                <w:rFonts w:hint="eastAsia"/>
                <w:sz w:val="24"/>
                <w:szCs w:val="24"/>
              </w:rPr>
              <w:t>烟气</w:t>
            </w:r>
            <w:r w:rsidR="000B2129">
              <w:rPr>
                <w:rFonts w:hint="eastAsia"/>
                <w:sz w:val="24"/>
                <w:szCs w:val="24"/>
              </w:rPr>
              <w:t>中</w:t>
            </w:r>
            <w:r w:rsidR="000B2129">
              <w:rPr>
                <w:rFonts w:hint="eastAsia"/>
                <w:sz w:val="24"/>
                <w:szCs w:val="24"/>
              </w:rPr>
              <w:t>NO</w:t>
            </w:r>
            <w:r w:rsidR="000B2129" w:rsidRPr="000B2129">
              <w:rPr>
                <w:rFonts w:hint="eastAsia"/>
                <w:sz w:val="24"/>
                <w:szCs w:val="24"/>
                <w:vertAlign w:val="subscript"/>
              </w:rPr>
              <w:t>X</w:t>
            </w:r>
            <w:r w:rsidR="00B07157">
              <w:rPr>
                <w:rFonts w:hint="eastAsia"/>
                <w:sz w:val="24"/>
                <w:szCs w:val="24"/>
              </w:rPr>
              <w:t>最终排放浓度</w:t>
            </w:r>
            <w:r w:rsidR="00D1340B">
              <w:rPr>
                <w:rFonts w:hint="eastAsia"/>
                <w:sz w:val="24"/>
                <w:szCs w:val="24"/>
              </w:rPr>
              <w:t>约</w:t>
            </w:r>
            <w:r w:rsidR="00B07157">
              <w:rPr>
                <w:rFonts w:hint="eastAsia"/>
                <w:sz w:val="24"/>
                <w:szCs w:val="24"/>
              </w:rPr>
              <w:t>为</w:t>
            </w:r>
            <w:r w:rsidR="009837FD">
              <w:rPr>
                <w:rFonts w:hint="eastAsia"/>
                <w:sz w:val="24"/>
                <w:szCs w:val="24"/>
              </w:rPr>
              <w:t>50</w:t>
            </w:r>
            <w:r w:rsidR="00B07157">
              <w:rPr>
                <w:rFonts w:hint="eastAsia"/>
                <w:sz w:val="24"/>
                <w:szCs w:val="24"/>
              </w:rPr>
              <w:t>mg/m</w:t>
            </w:r>
            <w:r w:rsidR="00B07157" w:rsidRPr="00B07157">
              <w:rPr>
                <w:rFonts w:hint="eastAsia"/>
                <w:sz w:val="24"/>
                <w:szCs w:val="24"/>
                <w:vertAlign w:val="superscript"/>
              </w:rPr>
              <w:t>3</w:t>
            </w:r>
            <w:r w:rsidR="00B07157" w:rsidRPr="00B07157">
              <w:rPr>
                <w:rFonts w:hint="eastAsia"/>
                <w:sz w:val="24"/>
                <w:szCs w:val="24"/>
              </w:rPr>
              <w:t>。</w:t>
            </w:r>
          </w:p>
          <w:p w:rsidR="000266D8" w:rsidRPr="000266D8" w:rsidRDefault="000266D8" w:rsidP="000266D8">
            <w:pPr>
              <w:adjustRightInd w:val="0"/>
              <w:snapToGrid w:val="0"/>
              <w:spacing w:line="360" w:lineRule="auto"/>
              <w:ind w:firstLineChars="200" w:firstLine="482"/>
              <w:rPr>
                <w:rFonts w:hint="eastAsia"/>
                <w:b/>
                <w:sz w:val="24"/>
                <w:szCs w:val="24"/>
              </w:rPr>
            </w:pPr>
            <w:r w:rsidRPr="000266D8">
              <w:rPr>
                <w:rFonts w:hint="eastAsia"/>
                <w:b/>
                <w:sz w:val="24"/>
                <w:szCs w:val="24"/>
              </w:rPr>
              <w:t>烟尘</w:t>
            </w:r>
            <w:r w:rsidRPr="000266D8">
              <w:rPr>
                <w:rFonts w:hint="eastAsia"/>
                <w:b/>
                <w:sz w:val="24"/>
                <w:szCs w:val="24"/>
              </w:rPr>
              <w:t>:</w:t>
            </w:r>
          </w:p>
          <w:p w:rsidR="00E74C3B" w:rsidRDefault="00E74C3B" w:rsidP="00B07157">
            <w:pPr>
              <w:adjustRightInd w:val="0"/>
              <w:snapToGrid w:val="0"/>
              <w:spacing w:line="360" w:lineRule="auto"/>
              <w:ind w:firstLineChars="200" w:firstLine="480"/>
              <w:rPr>
                <w:rFonts w:hint="eastAsia"/>
                <w:sz w:val="24"/>
                <w:szCs w:val="24"/>
              </w:rPr>
            </w:pPr>
            <w:r>
              <w:rPr>
                <w:rFonts w:hint="eastAsia"/>
                <w:sz w:val="24"/>
                <w:szCs w:val="24"/>
              </w:rPr>
              <w:t>烟尘通过电袋除尘器处理，</w:t>
            </w:r>
            <w:r w:rsidRPr="00E74C3B">
              <w:rPr>
                <w:rFonts w:hint="eastAsia"/>
                <w:sz w:val="24"/>
                <w:szCs w:val="24"/>
              </w:rPr>
              <w:t>除尘效率按</w:t>
            </w:r>
            <w:r w:rsidRPr="00E74C3B">
              <w:rPr>
                <w:rFonts w:hint="eastAsia"/>
                <w:sz w:val="24"/>
                <w:szCs w:val="24"/>
              </w:rPr>
              <w:t>99.9</w:t>
            </w:r>
            <w:r w:rsidR="008B4C86">
              <w:rPr>
                <w:rFonts w:hint="eastAsia"/>
                <w:sz w:val="24"/>
                <w:szCs w:val="24"/>
              </w:rPr>
              <w:t>5</w:t>
            </w:r>
            <w:r w:rsidRPr="00E74C3B">
              <w:rPr>
                <w:rFonts w:hint="eastAsia"/>
                <w:sz w:val="24"/>
                <w:szCs w:val="24"/>
              </w:rPr>
              <w:t>%</w:t>
            </w:r>
            <w:r w:rsidRPr="00E74C3B">
              <w:rPr>
                <w:rFonts w:hint="eastAsia"/>
                <w:sz w:val="24"/>
                <w:szCs w:val="24"/>
              </w:rPr>
              <w:t>计算</w:t>
            </w:r>
            <w:r w:rsidR="00251C27">
              <w:rPr>
                <w:rFonts w:hint="eastAsia"/>
                <w:sz w:val="24"/>
                <w:szCs w:val="24"/>
              </w:rPr>
              <w:t>。</w:t>
            </w:r>
          </w:p>
          <w:p w:rsidR="00E74C3B" w:rsidRDefault="00E74C3B" w:rsidP="00E74C3B">
            <w:pPr>
              <w:adjustRightInd w:val="0"/>
              <w:snapToGrid w:val="0"/>
              <w:spacing w:line="360" w:lineRule="auto"/>
              <w:ind w:firstLineChars="200" w:firstLine="480"/>
              <w:rPr>
                <w:rFonts w:hint="eastAsia"/>
                <w:sz w:val="24"/>
                <w:szCs w:val="24"/>
              </w:rPr>
            </w:pPr>
            <w:r w:rsidRPr="00E74C3B">
              <w:rPr>
                <w:rFonts w:hint="eastAsia"/>
                <w:sz w:val="24"/>
                <w:szCs w:val="24"/>
              </w:rPr>
              <w:t>其排放量按以下公式计算：</w:t>
            </w:r>
            <w:r w:rsidR="001E7DEB">
              <w:rPr>
                <w:rFonts w:hint="eastAsia"/>
                <w:sz w:val="24"/>
                <w:szCs w:val="24"/>
              </w:rPr>
              <w:t xml:space="preserve"> </w:t>
            </w:r>
          </w:p>
          <w:p w:rsidR="003D215F" w:rsidRPr="00420C0E" w:rsidRDefault="003D215F" w:rsidP="003D215F">
            <w:r>
              <w:rPr>
                <w:noProof/>
              </w:rPr>
              <w:pict>
                <v:shape id="_x0000_s1070" type="#_x0000_t75" style="position:absolute;left:0;text-align:left;margin-left:34.45pt;margin-top:6.6pt;width:216.65pt;height:32.55pt;z-index:251632128"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461945&quot;/&gt;&lt;wsp:rsid wsp:val=&quot;00000E61&quot;/&gt;&lt;wsp:rsid wsp:val=&quot;00002557&quot;/&gt;&lt;wsp:rsid wsp:val=&quot;00005544&quot;/&gt;&lt;wsp:rsid wsp:val=&quot;000060D3&quot;/&gt;&lt;wsp:rsid wsp:val=&quot;00006339&quot;/&gt;&lt;wsp:rsid wsp:val=&quot;000068E0&quot;/&gt;&lt;wsp:rsid wsp:val=&quot;00007DB1&quot;/&gt;&lt;wsp:rsid wsp:val=&quot;00010C11&quot;/&gt;&lt;wsp:rsid wsp:val=&quot;0001215F&quot;/&gt;&lt;wsp:rsid wsp:val=&quot;00012740&quot;/&gt;&lt;wsp:rsid wsp:val=&quot;00013437&quot;/&gt;&lt;wsp:rsid wsp:val=&quot;00013995&quot;/&gt;&lt;wsp:rsid wsp:val=&quot;00020580&quot;/&gt;&lt;wsp:rsid wsp:val=&quot;00020717&quot;/&gt;&lt;wsp:rsid wsp:val=&quot;00021135&quot;/&gt;&lt;wsp:rsid wsp:val=&quot;000218B0&quot;/&gt;&lt;wsp:rsid wsp:val=&quot;00022044&quot;/&gt;&lt;wsp:rsid wsp:val=&quot;00022434&quot;/&gt;&lt;wsp:rsid wsp:val=&quot;000228A1&quot;/&gt;&lt;wsp:rsid wsp:val=&quot;00022C24&quot;/&gt;&lt;wsp:rsid wsp:val=&quot;00023ABB&quot;/&gt;&lt;wsp:rsid wsp:val=&quot;000264EA&quot;/&gt;&lt;wsp:rsid wsp:val=&quot;00032ACC&quot;/&gt;&lt;wsp:rsid wsp:val=&quot;000363E4&quot;/&gt;&lt;wsp:rsid wsp:val=&quot;0003794C&quot;/&gt;&lt;wsp:rsid wsp:val=&quot;000412EC&quot;/&gt;&lt;wsp:rsid wsp:val=&quot;00042E5C&quot;/&gt;&lt;wsp:rsid wsp:val=&quot;00043487&quot;/&gt;&lt;wsp:rsid wsp:val=&quot;00051478&quot;/&gt;&lt;wsp:rsid wsp:val=&quot;00052E32&quot;/&gt;&lt;wsp:rsid wsp:val=&quot;0005508E&quot;/&gt;&lt;wsp:rsid wsp:val=&quot;0005607C&quot;/&gt;&lt;wsp:rsid wsp:val=&quot;00056297&quot;/&gt;&lt;wsp:rsid wsp:val=&quot;00056935&quot;/&gt;&lt;wsp:rsid wsp:val=&quot;000571F8&quot;/&gt;&lt;wsp:rsid wsp:val=&quot;00057320&quot;/&gt;&lt;wsp:rsid wsp:val=&quot;000604D9&quot;/&gt;&lt;wsp:rsid wsp:val=&quot;00060E73&quot;/&gt;&lt;wsp:rsid wsp:val=&quot;000612AE&quot;/&gt;&lt;wsp:rsid wsp:val=&quot;000614F7&quot;/&gt;&lt;wsp:rsid wsp:val=&quot;00066803&quot;/&gt;&lt;wsp:rsid wsp:val=&quot;0007054D&quot;/&gt;&lt;wsp:rsid wsp:val=&quot;0007210A&quot;/&gt;&lt;wsp:rsid wsp:val=&quot;00072A0A&quot;/&gt;&lt;wsp:rsid wsp:val=&quot;00075B79&quot;/&gt;&lt;wsp:rsid wsp:val=&quot;000761F2&quot;/&gt;&lt;wsp:rsid wsp:val=&quot;00077BE7&quot;/&gt;&lt;wsp:rsid wsp:val=&quot;00082D8F&quot;/&gt;&lt;wsp:rsid wsp:val=&quot;000831C1&quot;/&gt;&lt;wsp:rsid wsp:val=&quot;00084304&quot;/&gt;&lt;wsp:rsid wsp:val=&quot;000849D2&quot;/&gt;&lt;wsp:rsid wsp:val=&quot;00085881&quot;/&gt;&lt;wsp:rsid wsp:val=&quot;000877C3&quot;/&gt;&lt;wsp:rsid wsp:val=&quot;00087F1A&quot;/&gt;&lt;wsp:rsid wsp:val=&quot;0009296F&quot;/&gt;&lt;wsp:rsid wsp:val=&quot;00093DB7&quot;/&gt;&lt;wsp:rsid wsp:val=&quot;00094AEE&quot;/&gt;&lt;wsp:rsid wsp:val=&quot;00094BB4&quot;/&gt;&lt;wsp:rsid wsp:val=&quot;000A0781&quot;/&gt;&lt;wsp:rsid wsp:val=&quot;000A260D&quot;/&gt;&lt;wsp:rsid wsp:val=&quot;000A4272&quot;/&gt;&lt;wsp:rsid wsp:val=&quot;000A4FFE&quot;/&gt;&lt;wsp:rsid wsp:val=&quot;000B4730&quot;/&gt;&lt;wsp:rsid wsp:val=&quot;000B5194&quot;/&gt;&lt;wsp:rsid wsp:val=&quot;000C111A&quot;/&gt;&lt;wsp:rsid wsp:val=&quot;000C2C65&quot;/&gt;&lt;wsp:rsid wsp:val=&quot;000C59CA&quot;/&gt;&lt;wsp:rsid wsp:val=&quot;000C6911&quot;/&gt;&lt;wsp:rsid wsp:val=&quot;000C6E89&quot;/&gt;&lt;wsp:rsid wsp:val=&quot;000D021D&quot;/&gt;&lt;wsp:rsid wsp:val=&quot;000D03DE&quot;/&gt;&lt;wsp:rsid wsp:val=&quot;000D21C6&quot;/&gt;&lt;wsp:rsid wsp:val=&quot;000D29E7&quot;/&gt;&lt;wsp:rsid wsp:val=&quot;000D3525&quot;/&gt;&lt;wsp:rsid wsp:val=&quot;000D3A24&quot;/&gt;&lt;wsp:rsid wsp:val=&quot;000D5563&quot;/&gt;&lt;wsp:rsid wsp:val=&quot;000D5F77&quot;/&gt;&lt;wsp:rsid wsp:val=&quot;000D7766&quot;/&gt;&lt;wsp:rsid wsp:val=&quot;000E0796&quot;/&gt;&lt;wsp:rsid wsp:val=&quot;000E2D24&quot;/&gt;&lt;wsp:rsid wsp:val=&quot;000E4F08&quot;/&gt;&lt;wsp:rsid wsp:val=&quot;000E75A9&quot;/&gt;&lt;wsp:rsid wsp:val=&quot;000F1BD4&quot;/&gt;&lt;wsp:rsid wsp:val=&quot;000F2D2F&quot;/&gt;&lt;wsp:rsid wsp:val=&quot;000F4D2B&quot;/&gt;&lt;wsp:rsid wsp:val=&quot;000F6396&quot;/&gt;&lt;wsp:rsid wsp:val=&quot;000F651C&quot;/&gt;&lt;wsp:rsid wsp:val=&quot;00102749&quot;/&gt;&lt;wsp:rsid wsp:val=&quot;00103156&quot;/&gt;&lt;wsp:rsid wsp:val=&quot;001078AB&quot;/&gt;&lt;wsp:rsid wsp:val=&quot;001111AE&quot;/&gt;&lt;wsp:rsid wsp:val=&quot;001141D1&quot;/&gt;&lt;wsp:rsid wsp:val=&quot;00120499&quot;/&gt;&lt;wsp:rsid wsp:val=&quot;001227AE&quot;/&gt;&lt;wsp:rsid wsp:val=&quot;001239D9&quot;/&gt;&lt;wsp:rsid wsp:val=&quot;0012471B&quot;/&gt;&lt;wsp:rsid wsp:val=&quot;001248B1&quot;/&gt;&lt;wsp:rsid wsp:val=&quot;001266F2&quot;/&gt;&lt;wsp:rsid wsp:val=&quot;00126A19&quot;/&gt;&lt;wsp:rsid wsp:val=&quot;0013092D&quot;/&gt;&lt;wsp:rsid wsp:val=&quot;001327D9&quot;/&gt;&lt;wsp:rsid wsp:val=&quot;00132C1C&quot;/&gt;&lt;wsp:rsid wsp:val=&quot;0013374F&quot;/&gt;&lt;wsp:rsid wsp:val=&quot;0013483E&quot;/&gt;&lt;wsp:rsid wsp:val=&quot;00140E58&quot;/&gt;&lt;wsp:rsid wsp:val=&quot;00141C02&quot;/&gt;&lt;wsp:rsid wsp:val=&quot;0014218F&quot;/&gt;&lt;wsp:rsid wsp:val=&quot;00143BB4&quot;/&gt;&lt;wsp:rsid wsp:val=&quot;00150BCA&quot;/&gt;&lt;wsp:rsid wsp:val=&quot;00153821&quot;/&gt;&lt;wsp:rsid wsp:val=&quot;00154CEA&quot;/&gt;&lt;wsp:rsid wsp:val=&quot;00154FF6&quot;/&gt;&lt;wsp:rsid wsp:val=&quot;001562F2&quot;/&gt;&lt;wsp:rsid wsp:val=&quot;0015651E&quot;/&gt;&lt;wsp:rsid wsp:val=&quot;0015778B&quot;/&gt;&lt;wsp:rsid wsp:val=&quot;00162871&quot;/&gt;&lt;wsp:rsid wsp:val=&quot;00162B82&quot;/&gt;&lt;wsp:rsid wsp:val=&quot;00163278&quot;/&gt;&lt;wsp:rsid wsp:val=&quot;001632CF&quot;/&gt;&lt;wsp:rsid wsp:val=&quot;001719EE&quot;/&gt;&lt;wsp:rsid wsp:val=&quot;00172478&quot;/&gt;&lt;wsp:rsid wsp:val=&quot;00172887&quot;/&gt;&lt;wsp:rsid wsp:val=&quot;00172EFE&quot;/&gt;&lt;wsp:rsid wsp:val=&quot;00176871&quot;/&gt;&lt;wsp:rsid wsp:val=&quot;001803B1&quot;/&gt;&lt;wsp:rsid wsp:val=&quot;00180656&quot;/&gt;&lt;wsp:rsid wsp:val=&quot;00183567&quot;/&gt;&lt;wsp:rsid wsp:val=&quot;0018359F&quot;/&gt;&lt;wsp:rsid wsp:val=&quot;00183C7C&quot;/&gt;&lt;wsp:rsid wsp:val=&quot;00184985&quot;/&gt;&lt;wsp:rsid wsp:val=&quot;00186B50&quot;/&gt;&lt;wsp:rsid wsp:val=&quot;00191677&quot;/&gt;&lt;wsp:rsid wsp:val=&quot;00193231&quot;/&gt;&lt;wsp:rsid wsp:val=&quot;0019550C&quot;/&gt;&lt;wsp:rsid wsp:val=&quot;00195F44&quot;/&gt;&lt;wsp:rsid wsp:val=&quot;001A0627&quot;/&gt;&lt;wsp:rsid wsp:val=&quot;001A69DF&quot;/&gt;&lt;wsp:rsid wsp:val=&quot;001B08DB&quot;/&gt;&lt;wsp:rsid wsp:val=&quot;001B555B&quot;/&gt;&lt;wsp:rsid wsp:val=&quot;001B5732&quot;/&gt;&lt;wsp:rsid wsp:val=&quot;001B5E6C&quot;/&gt;&lt;wsp:rsid wsp:val=&quot;001C02B4&quot;/&gt;&lt;wsp:rsid wsp:val=&quot;001C1ABD&quot;/&gt;&lt;wsp:rsid wsp:val=&quot;001C1C03&quot;/&gt;&lt;wsp:rsid wsp:val=&quot;001C51A9&quot;/&gt;&lt;wsp:rsid wsp:val=&quot;001C5DCE&quot;/&gt;&lt;wsp:rsid wsp:val=&quot;001C6C0C&quot;/&gt;&lt;wsp:rsid wsp:val=&quot;001D03F3&quot;/&gt;&lt;wsp:rsid wsp:val=&quot;001D0E93&quot;/&gt;&lt;wsp:rsid wsp:val=&quot;001D1337&quot;/&gt;&lt;wsp:rsid wsp:val=&quot;001D2AE7&quot;/&gt;&lt;wsp:rsid wsp:val=&quot;001D5248&quot;/&gt;&lt;wsp:rsid wsp:val=&quot;001E2400&quot;/&gt;&lt;wsp:rsid wsp:val=&quot;001E31F8&quot;/&gt;&lt;wsp:rsid wsp:val=&quot;001E5213&quot;/&gt;&lt;wsp:rsid wsp:val=&quot;001E562E&quot;/&gt;&lt;wsp:rsid wsp:val=&quot;001E7E80&quot;/&gt;&lt;wsp:rsid wsp:val=&quot;001F14A5&quot;/&gt;&lt;wsp:rsid wsp:val=&quot;001F77CB&quot;/&gt;&lt;wsp:rsid wsp:val=&quot;00203751&quot;/&gt;&lt;wsp:rsid wsp:val=&quot;00203789&quot;/&gt;&lt;wsp:rsid wsp:val=&quot;00206043&quot;/&gt;&lt;wsp:rsid wsp:val=&quot;00207422&quot;/&gt;&lt;wsp:rsid wsp:val=&quot;00211191&quot;/&gt;&lt;wsp:rsid wsp:val=&quot;00211E89&quot;/&gt;&lt;wsp:rsid wsp:val=&quot;002149F8&quot;/&gt;&lt;wsp:rsid wsp:val=&quot;00214A3D&quot;/&gt;&lt;wsp:rsid wsp:val=&quot;00217CBC&quot;/&gt;&lt;wsp:rsid wsp:val=&quot;00217E80&quot;/&gt;&lt;wsp:rsid wsp:val=&quot;00221A90&quot;/&gt;&lt;wsp:rsid wsp:val=&quot;00222460&quot;/&gt;&lt;wsp:rsid wsp:val=&quot;00223D72&quot;/&gt;&lt;wsp:rsid wsp:val=&quot;00230C07&quot;/&gt;&lt;wsp:rsid wsp:val=&quot;0023290E&quot;/&gt;&lt;wsp:rsid wsp:val=&quot;0024146C&quot;/&gt;&lt;wsp:rsid wsp:val=&quot;0024705C&quot;/&gt;&lt;wsp:rsid wsp:val=&quot;00247F0D&quot;/&gt;&lt;wsp:rsid wsp:val=&quot;00252496&quot;/&gt;&lt;wsp:rsid wsp:val=&quot;00252AB5&quot;/&gt;&lt;wsp:rsid wsp:val=&quot;002568DA&quot;/&gt;&lt;wsp:rsid wsp:val=&quot;00256D54&quot;/&gt;&lt;wsp:rsid wsp:val=&quot;002627EC&quot;/&gt;&lt;wsp:rsid wsp:val=&quot;00263C44&quot;/&gt;&lt;wsp:rsid wsp:val=&quot;002647BA&quot;/&gt;&lt;wsp:rsid wsp:val=&quot;00266F09&quot;/&gt;&lt;wsp:rsid wsp:val=&quot;00267221&quot;/&gt;&lt;wsp:rsid wsp:val=&quot;0026771B&quot;/&gt;&lt;wsp:rsid wsp:val=&quot;00267724&quot;/&gt;&lt;wsp:rsid wsp:val=&quot;00267DBB&quot;/&gt;&lt;wsp:rsid wsp:val=&quot;002701C0&quot;/&gt;&lt;wsp:rsid wsp:val=&quot;00271445&quot;/&gt;&lt;wsp:rsid wsp:val=&quot;00271987&quot;/&gt;&lt;wsp:rsid wsp:val=&quot;00275BBE&quot;/&gt;&lt;wsp:rsid wsp:val=&quot;0027692A&quot;/&gt;&lt;wsp:rsid wsp:val=&quot;00282324&quot;/&gt;&lt;wsp:rsid wsp:val=&quot;002827D6&quot;/&gt;&lt;wsp:rsid wsp:val=&quot;0028353A&quot;/&gt;&lt;wsp:rsid wsp:val=&quot;0028564D&quot;/&gt;&lt;wsp:rsid wsp:val=&quot;0028669F&quot;/&gt;&lt;wsp:rsid wsp:val=&quot;002918BB&quot;/&gt;&lt;wsp:rsid wsp:val=&quot;00294414&quot;/&gt;&lt;wsp:rsid wsp:val=&quot;002954BF&quot;/&gt;&lt;wsp:rsid wsp:val=&quot;00296481&quot;/&gt;&lt;wsp:rsid wsp:val=&quot;00296999&quot;/&gt;&lt;wsp:rsid wsp:val=&quot;00296F93&quot;/&gt;&lt;wsp:rsid wsp:val=&quot;002A2F57&quot;/&gt;&lt;wsp:rsid wsp:val=&quot;002A4B13&quot;/&gt;&lt;wsp:rsid wsp:val=&quot;002B1672&quot;/&gt;&lt;wsp:rsid wsp:val=&quot;002B26B7&quot;/&gt;&lt;wsp:rsid wsp:val=&quot;002B6C8C&quot;/&gt;&lt;wsp:rsid wsp:val=&quot;002B7106&quot;/&gt;&lt;wsp:rsid wsp:val=&quot;002C0421&quot;/&gt;&lt;wsp:rsid wsp:val=&quot;002C08AA&quot;/&gt;&lt;wsp:rsid wsp:val=&quot;002C17B6&quot;/&gt;&lt;wsp:rsid wsp:val=&quot;002C2484&quot;/&gt;&lt;wsp:rsid wsp:val=&quot;002C2548&quot;/&gt;&lt;wsp:rsid wsp:val=&quot;002C2CE1&quot;/&gt;&lt;wsp:rsid wsp:val=&quot;002C6160&quot;/&gt;&lt;wsp:rsid wsp:val=&quot;002D0B4D&quot;/&gt;&lt;wsp:rsid wsp:val=&quot;002D22DA&quot;/&gt;&lt;wsp:rsid wsp:val=&quot;002D3F0C&quot;/&gt;&lt;wsp:rsid wsp:val=&quot;002D4BE9&quot;/&gt;&lt;wsp:rsid wsp:val=&quot;002D51B1&quot;/&gt;&lt;wsp:rsid wsp:val=&quot;002D628C&quot;/&gt;&lt;wsp:rsid wsp:val=&quot;002E1040&quot;/&gt;&lt;wsp:rsid wsp:val=&quot;002E1D36&quot;/&gt;&lt;wsp:rsid wsp:val=&quot;002E4D7D&quot;/&gt;&lt;wsp:rsid wsp:val=&quot;002E505A&quot;/&gt;&lt;wsp:rsid wsp:val=&quot;002E562A&quot;/&gt;&lt;wsp:rsid wsp:val=&quot;002E5D46&quot;/&gt;&lt;wsp:rsid wsp:val=&quot;002E66ED&quot;/&gt;&lt;wsp:rsid wsp:val=&quot;002E67A3&quot;/&gt;&lt;wsp:rsid wsp:val=&quot;002E6E6E&quot;/&gt;&lt;wsp:rsid wsp:val=&quot;002F4E18&quot;/&gt;&lt;wsp:rsid wsp:val=&quot;0030440F&quot;/&gt;&lt;wsp:rsid wsp:val=&quot;003062EE&quot;/&gt;&lt;wsp:rsid wsp:val=&quot;00310459&quot;/&gt;&lt;wsp:rsid wsp:val=&quot;00314600&quot;/&gt;&lt;wsp:rsid wsp:val=&quot;00315B7C&quot;/&gt;&lt;wsp:rsid wsp:val=&quot;00315BB3&quot;/&gt;&lt;wsp:rsid wsp:val=&quot;00317A78&quot;/&gt;&lt;wsp:rsid wsp:val=&quot;0032001C&quot;/&gt;&lt;wsp:rsid wsp:val=&quot;00322719&quot;/&gt;&lt;wsp:rsid wsp:val=&quot;003243B9&quot;/&gt;&lt;wsp:rsid wsp:val=&quot;0032526F&quot;/&gt;&lt;wsp:rsid wsp:val=&quot;00325A39&quot;/&gt;&lt;wsp:rsid wsp:val=&quot;00326BE0&quot;/&gt;&lt;wsp:rsid wsp:val=&quot;003277D4&quot;/&gt;&lt;wsp:rsid wsp:val=&quot;00332A9F&quot;/&gt;&lt;wsp:rsid wsp:val=&quot;003336CA&quot;/&gt;&lt;wsp:rsid wsp:val=&quot;00333B97&quot;/&gt;&lt;wsp:rsid wsp:val=&quot;003341A1&quot;/&gt;&lt;wsp:rsid wsp:val=&quot;00334273&quot;/&gt;&lt;wsp:rsid wsp:val=&quot;00334C32&quot;/&gt;&lt;wsp:rsid wsp:val=&quot;00335D41&quot;/&gt;&lt;wsp:rsid wsp:val=&quot;003408F3&quot;/&gt;&lt;wsp:rsid wsp:val=&quot;00341451&quot;/&gt;&lt;wsp:rsid wsp:val=&quot;003425BD&quot;/&gt;&lt;wsp:rsid wsp:val=&quot;00343F70&quot;/&gt;&lt;wsp:rsid wsp:val=&quot;003528A8&quot;/&gt;&lt;wsp:rsid wsp:val=&quot;00352C7A&quot;/&gt;&lt;wsp:rsid wsp:val=&quot;00355E11&quot;/&gt;&lt;wsp:rsid wsp:val=&quot;00355FAF&quot;/&gt;&lt;wsp:rsid wsp:val=&quot;00361656&quot;/&gt;&lt;wsp:rsid wsp:val=&quot;0036291A&quot;/&gt;&lt;wsp:rsid wsp:val=&quot;00362A92&quot;/&gt;&lt;wsp:rsid wsp:val=&quot;0036468A&quot;/&gt;&lt;wsp:rsid wsp:val=&quot;00367597&quot;/&gt;&lt;wsp:rsid wsp:val=&quot;00371725&quot;/&gt;&lt;wsp:rsid wsp:val=&quot;003719BA&quot;/&gt;&lt;wsp:rsid wsp:val=&quot;003720E5&quot;/&gt;&lt;wsp:rsid wsp:val=&quot;00372615&quot;/&gt;&lt;wsp:rsid wsp:val=&quot;00374A20&quot;/&gt;&lt;wsp:rsid wsp:val=&quot;00374C6D&quot;/&gt;&lt;wsp:rsid wsp:val=&quot;00375391&quot;/&gt;&lt;wsp:rsid wsp:val=&quot;00380FB6&quot;/&gt;&lt;wsp:rsid wsp:val=&quot;00385E97&quot;/&gt;&lt;wsp:rsid wsp:val=&quot;003861D7&quot;/&gt;&lt;wsp:rsid wsp:val=&quot;0038629C&quot;/&gt;&lt;wsp:rsid wsp:val=&quot;00386507&quot;/&gt;&lt;wsp:rsid wsp:val=&quot;003870FD&quot;/&gt;&lt;wsp:rsid wsp:val=&quot;00387B73&quot;/&gt;&lt;wsp:rsid wsp:val=&quot;00390DDC&quot;/&gt;&lt;wsp:rsid wsp:val=&quot;00391434&quot;/&gt;&lt;wsp:rsid wsp:val=&quot;00392FCE&quot;/&gt;&lt;wsp:rsid wsp:val=&quot;00393E7A&quot;/&gt;&lt;wsp:rsid wsp:val=&quot;0039507B&quot;/&gt;&lt;wsp:rsid wsp:val=&quot;00395B5E&quot;/&gt;&lt;wsp:rsid wsp:val=&quot;00396183&quot;/&gt;&lt;wsp:rsid wsp:val=&quot;003A08F2&quot;/&gt;&lt;wsp:rsid wsp:val=&quot;003A09B7&quot;/&gt;&lt;wsp:rsid wsp:val=&quot;003A265E&quot;/&gt;&lt;wsp:rsid wsp:val=&quot;003A515D&quot;/&gt;&lt;wsp:rsid wsp:val=&quot;003A59F4&quot;/&gt;&lt;wsp:rsid wsp:val=&quot;003A65EA&quot;/&gt;&lt;wsp:rsid wsp:val=&quot;003B02C8&quot;/&gt;&lt;wsp:rsid wsp:val=&quot;003B1A3E&quot;/&gt;&lt;wsp:rsid wsp:val=&quot;003B1D42&quot;/&gt;&lt;wsp:rsid wsp:val=&quot;003B32E8&quot;/&gt;&lt;wsp:rsid wsp:val=&quot;003B378B&quot;/&gt;&lt;wsp:rsid wsp:val=&quot;003B4CAA&quot;/&gt;&lt;wsp:rsid wsp:val=&quot;003B4E59&quot;/&gt;&lt;wsp:rsid wsp:val=&quot;003B4E74&quot;/&gt;&lt;wsp:rsid wsp:val=&quot;003B57C8&quot;/&gt;&lt;wsp:rsid wsp:val=&quot;003B6470&quot;/&gt;&lt;wsp:rsid wsp:val=&quot;003B6DE0&quot;/&gt;&lt;wsp:rsid wsp:val=&quot;003D215F&quot;/&gt;&lt;wsp:rsid wsp:val=&quot;003D6484&quot;/&gt;&lt;wsp:rsid wsp:val=&quot;003E13C7&quot;/&gt;&lt;wsp:rsid wsp:val=&quot;003E2BAA&quot;/&gt;&lt;wsp:rsid wsp:val=&quot;003E41C7&quot;/&gt;&lt;wsp:rsid wsp:val=&quot;003E5195&quot;/&gt;&lt;wsp:rsid wsp:val=&quot;003E6C1B&quot;/&gt;&lt;wsp:rsid wsp:val=&quot;003E712D&quot;/&gt;&lt;wsp:rsid wsp:val=&quot;003F0773&quot;/&gt;&lt;wsp:rsid wsp:val=&quot;003F08A8&quot;/&gt;&lt;wsp:rsid wsp:val=&quot;003F1987&quot;/&gt;&lt;wsp:rsid wsp:val=&quot;003F3279&quot;/&gt;&lt;wsp:rsid wsp:val=&quot;003F59A0&quot;/&gt;&lt;wsp:rsid wsp:val=&quot;003F63C3&quot;/&gt;&lt;wsp:rsid wsp:val=&quot;003F6B5A&quot;/&gt;&lt;wsp:rsid wsp:val=&quot;00400838&quot;/&gt;&lt;wsp:rsid wsp:val=&quot;00400BDA&quot;/&gt;&lt;wsp:rsid wsp:val=&quot;00401CF3&quot;/&gt;&lt;wsp:rsid wsp:val=&quot;00402AED&quot;/&gt;&lt;wsp:rsid wsp:val=&quot;00402CFB&quot;/&gt;&lt;wsp:rsid wsp:val=&quot;00407E1E&quot;/&gt;&lt;wsp:rsid wsp:val=&quot;004101D9&quot;/&gt;&lt;wsp:rsid wsp:val=&quot;00410A04&quot;/&gt;&lt;wsp:rsid wsp:val=&quot;00411CDB&quot;/&gt;&lt;wsp:rsid wsp:val=&quot;004135DE&quot;/&gt;&lt;wsp:rsid wsp:val=&quot;00415A4D&quot;/&gt;&lt;wsp:rsid wsp:val=&quot;00421805&quot;/&gt;&lt;wsp:rsid wsp:val=&quot;00422F4A&quot;/&gt;&lt;wsp:rsid wsp:val=&quot;00425A2D&quot;/&gt;&lt;wsp:rsid wsp:val=&quot;00425ADB&quot;/&gt;&lt;wsp:rsid wsp:val=&quot;00426A4A&quot;/&gt;&lt;wsp:rsid wsp:val=&quot;00427301&quot;/&gt;&lt;wsp:rsid wsp:val=&quot;00427434&quot;/&gt;&lt;wsp:rsid wsp:val=&quot;00440B62&quot;/&gt;&lt;wsp:rsid wsp:val=&quot;00442A11&quot;/&gt;&lt;wsp:rsid wsp:val=&quot;00443056&quot;/&gt;&lt;wsp:rsid wsp:val=&quot;00444E7B&quot;/&gt;&lt;wsp:rsid wsp:val=&quot;00450FE6&quot;/&gt;&lt;wsp:rsid wsp:val=&quot;0045392E&quot;/&gt;&lt;wsp:rsid wsp:val=&quot;0045445E&quot;/&gt;&lt;wsp:rsid wsp:val=&quot;00455CCE&quot;/&gt;&lt;wsp:rsid wsp:val=&quot;00461945&quot;/&gt;&lt;wsp:rsid wsp:val=&quot;004623A6&quot;/&gt;&lt;wsp:rsid wsp:val=&quot;004633F0&quot;/&gt;&lt;wsp:rsid wsp:val=&quot;004653CD&quot;/&gt;&lt;wsp:rsid wsp:val=&quot;0046699E&quot;/&gt;&lt;wsp:rsid wsp:val=&quot;00467CBE&quot;/&gt;&lt;wsp:rsid wsp:val=&quot;004715FD&quot;/&gt;&lt;wsp:rsid wsp:val=&quot;00472DEF&quot;/&gt;&lt;wsp:rsid wsp:val=&quot;004730D7&quot;/&gt;&lt;wsp:rsid wsp:val=&quot;00473EE1&quot;/&gt;&lt;wsp:rsid wsp:val=&quot;004754A4&quot;/&gt;&lt;wsp:rsid wsp:val=&quot;00475537&quot;/&gt;&lt;wsp:rsid wsp:val=&quot;00476A9B&quot;/&gt;&lt;wsp:rsid wsp:val=&quot;00481315&quot;/&gt;&lt;wsp:rsid wsp:val=&quot;0048349E&quot;/&gt;&lt;wsp:rsid wsp:val=&quot;004853A8&quot;/&gt;&lt;wsp:rsid wsp:val=&quot;00491296&quot;/&gt;&lt;wsp:rsid wsp:val=&quot;00495104&quot;/&gt;&lt;wsp:rsid wsp:val=&quot;004953C9&quot;/&gt;&lt;wsp:rsid wsp:val=&quot;00496827&quot;/&gt;&lt;wsp:rsid wsp:val=&quot;00497865&quot;/&gt;&lt;wsp:rsid wsp:val=&quot;004A0EBA&quot;/&gt;&lt;wsp:rsid wsp:val=&quot;004A36A7&quot;/&gt;&lt;wsp:rsid wsp:val=&quot;004A6BBF&quot;/&gt;&lt;wsp:rsid wsp:val=&quot;004A71FF&quot;/&gt;&lt;wsp:rsid wsp:val=&quot;004A77AC&quot;/&gt;&lt;wsp:rsid wsp:val=&quot;004B16DB&quot;/&gt;&lt;wsp:rsid wsp:val=&quot;004B2B46&quot;/&gt;&lt;wsp:rsid wsp:val=&quot;004B5F46&quot;/&gt;&lt;wsp:rsid wsp:val=&quot;004B6AD8&quot;/&gt;&lt;wsp:rsid wsp:val=&quot;004B72F1&quot;/&gt;&lt;wsp:rsid wsp:val=&quot;004B7B1C&quot;/&gt;&lt;wsp:rsid wsp:val=&quot;004C32B2&quot;/&gt;&lt;wsp:rsid wsp:val=&quot;004C3ACD&quot;/&gt;&lt;wsp:rsid wsp:val=&quot;004C5D90&quot;/&gt;&lt;wsp:rsid wsp:val=&quot;004D2638&quot;/&gt;&lt;wsp:rsid wsp:val=&quot;004D2E2D&quot;/&gt;&lt;wsp:rsid wsp:val=&quot;004E0B44&quot;/&gt;&lt;wsp:rsid wsp:val=&quot;004E2556&quot;/&gt;&lt;wsp:rsid wsp:val=&quot;004E3D36&quot;/&gt;&lt;wsp:rsid wsp:val=&quot;004E536E&quot;/&gt;&lt;wsp:rsid wsp:val=&quot;004E6B1C&quot;/&gt;&lt;wsp:rsid wsp:val=&quot;004E748D&quot;/&gt;&lt;wsp:rsid wsp:val=&quot;004F00A4&quot;/&gt;&lt;wsp:rsid wsp:val=&quot;004F1BE0&quot;/&gt;&lt;wsp:rsid wsp:val=&quot;004F287B&quot;/&gt;&lt;wsp:rsid wsp:val=&quot;004F35B5&quot;/&gt;&lt;wsp:rsid wsp:val=&quot;004F3BC2&quot;/&gt;&lt;wsp:rsid wsp:val=&quot;004F3DF4&quot;/&gt;&lt;wsp:rsid wsp:val=&quot;004F43C8&quot;/&gt;&lt;wsp:rsid wsp:val=&quot;004F4BA4&quot;/&gt;&lt;wsp:rsid wsp:val=&quot;00500DC4&quot;/&gt;&lt;wsp:rsid wsp:val=&quot;00500FF6&quot;/&gt;&lt;wsp:rsid wsp:val=&quot;00501285&quot;/&gt;&lt;wsp:rsid wsp:val=&quot;00502582&quot;/&gt;&lt;wsp:rsid wsp:val=&quot;005044DD&quot;/&gt;&lt;wsp:rsid wsp:val=&quot;00505947&quot;/&gt;&lt;wsp:rsid wsp:val=&quot;00507051&quot;/&gt;&lt;wsp:rsid wsp:val=&quot;005070C6&quot;/&gt;&lt;wsp:rsid wsp:val=&quot;00513338&quot;/&gt;&lt;wsp:rsid wsp:val=&quot;00516B32&quot;/&gt;&lt;wsp:rsid wsp:val=&quot;005202A8&quot;/&gt;&lt;wsp:rsid wsp:val=&quot;0052052E&quot;/&gt;&lt;wsp:rsid wsp:val=&quot;0052138B&quot;/&gt;&lt;wsp:rsid wsp:val=&quot;00521624&quot;/&gt;&lt;wsp:rsid wsp:val=&quot;00523311&quot;/&gt;&lt;wsp:rsid wsp:val=&quot;00523A95&quot;/&gt;&lt;wsp:rsid wsp:val=&quot;005244BA&quot;/&gt;&lt;wsp:rsid wsp:val=&quot;0052575B&quot;/&gt;&lt;wsp:rsid wsp:val=&quot;005316FB&quot;/&gt;&lt;wsp:rsid wsp:val=&quot;00533C08&quot;/&gt;&lt;wsp:rsid wsp:val=&quot;00533C65&quot;/&gt;&lt;wsp:rsid wsp:val=&quot;00535329&quot;/&gt;&lt;wsp:rsid wsp:val=&quot;0053687F&quot;/&gt;&lt;wsp:rsid wsp:val=&quot;00536DA6&quot;/&gt;&lt;wsp:rsid wsp:val=&quot;00540650&quot;/&gt;&lt;wsp:rsid wsp:val=&quot;0054310B&quot;/&gt;&lt;wsp:rsid wsp:val=&quot;00543995&quot;/&gt;&lt;wsp:rsid wsp:val=&quot;005460BC&quot;/&gt;&lt;wsp:rsid wsp:val=&quot;00553214&quot;/&gt;&lt;wsp:rsid wsp:val=&quot;005574D2&quot;/&gt;&lt;wsp:rsid wsp:val=&quot;00557AA9&quot;/&gt;&lt;wsp:rsid wsp:val=&quot;005605D1&quot;/&gt;&lt;wsp:rsid wsp:val=&quot;00561720&quot;/&gt;&lt;wsp:rsid wsp:val=&quot;005618A1&quot;/&gt;&lt;wsp:rsid wsp:val=&quot;005627A4&quot;/&gt;&lt;wsp:rsid wsp:val=&quot;005635A5&quot;/&gt;&lt;wsp:rsid wsp:val=&quot;00563806&quot;/&gt;&lt;wsp:rsid wsp:val=&quot;00564906&quot;/&gt;&lt;wsp:rsid wsp:val=&quot;00571F63&quot;/&gt;&lt;wsp:rsid wsp:val=&quot;0058398F&quot;/&gt;&lt;wsp:rsid wsp:val=&quot;005846F3&quot;/&gt;&lt;wsp:rsid wsp:val=&quot;005867DF&quot;/&gt;&lt;wsp:rsid wsp:val=&quot;00590452&quot;/&gt;&lt;wsp:rsid wsp:val=&quot;00590AEF&quot;/&gt;&lt;wsp:rsid wsp:val=&quot;005A1765&quot;/&gt;&lt;wsp:rsid wsp:val=&quot;005A1F27&quot;/&gt;&lt;wsp:rsid wsp:val=&quot;005A2015&quot;/&gt;&lt;wsp:rsid wsp:val=&quot;005A2767&quot;/&gt;&lt;wsp:rsid wsp:val=&quot;005A281E&quot;/&gt;&lt;wsp:rsid wsp:val=&quot;005A32E6&quot;/&gt;&lt;wsp:rsid wsp:val=&quot;005A39E8&quot;/&gt;&lt;wsp:rsid wsp:val=&quot;005A3B25&quot;/&gt;&lt;wsp:rsid wsp:val=&quot;005A4706&quot;/&gt;&lt;wsp:rsid wsp:val=&quot;005A6311&quot;/&gt;&lt;wsp:rsid wsp:val=&quot;005A71E6&quot;/&gt;&lt;wsp:rsid wsp:val=&quot;005A7699&quot;/&gt;&lt;wsp:rsid wsp:val=&quot;005B0427&quot;/&gt;&lt;wsp:rsid wsp:val=&quot;005B0FB3&quot;/&gt;&lt;wsp:rsid wsp:val=&quot;005B30A5&quot;/&gt;&lt;wsp:rsid wsp:val=&quot;005B387B&quot;/&gt;&lt;wsp:rsid wsp:val=&quot;005B5886&quot;/&gt;&lt;wsp:rsid wsp:val=&quot;005B5EAC&quot;/&gt;&lt;wsp:rsid wsp:val=&quot;005C1D98&quot;/&gt;&lt;wsp:rsid wsp:val=&quot;005C4294&quot;/&gt;&lt;wsp:rsid wsp:val=&quot;005C432B&quot;/&gt;&lt;wsp:rsid wsp:val=&quot;005C4EFF&quot;/&gt;&lt;wsp:rsid wsp:val=&quot;005D0109&quot;/&gt;&lt;wsp:rsid wsp:val=&quot;005D3574&quot;/&gt;&lt;wsp:rsid wsp:val=&quot;005D43A9&quot;/&gt;&lt;wsp:rsid wsp:val=&quot;005D4625&quot;/&gt;&lt;wsp:rsid wsp:val=&quot;005D5B39&quot;/&gt;&lt;wsp:rsid wsp:val=&quot;005D7296&quot;/&gt;&lt;wsp:rsid wsp:val=&quot;005E069D&quot;/&gt;&lt;wsp:rsid wsp:val=&quot;005E06CB&quot;/&gt;&lt;wsp:rsid wsp:val=&quot;005E0D1D&quot;/&gt;&lt;wsp:rsid wsp:val=&quot;005E0DEA&quot;/&gt;&lt;wsp:rsid wsp:val=&quot;005E118D&quot;/&gt;&lt;wsp:rsid wsp:val=&quot;005E126C&quot;/&gt;&lt;wsp:rsid wsp:val=&quot;005E1F6E&quot;/&gt;&lt;wsp:rsid wsp:val=&quot;005E6505&quot;/&gt;&lt;wsp:rsid wsp:val=&quot;005F021F&quot;/&gt;&lt;wsp:rsid wsp:val=&quot;005F382E&quot;/&gt;&lt;wsp:rsid wsp:val=&quot;005F477D&quot;/&gt;&lt;wsp:rsid wsp:val=&quot;005F766C&quot;/&gt;&lt;wsp:rsid wsp:val=&quot;00601006&quot;/&gt;&lt;wsp:rsid wsp:val=&quot;0060105E&quot;/&gt;&lt;wsp:rsid wsp:val=&quot;006034EF&quot;/&gt;&lt;wsp:rsid wsp:val=&quot;006043D1&quot;/&gt;&lt;wsp:rsid wsp:val=&quot;00605AEA&quot;/&gt;&lt;wsp:rsid wsp:val=&quot;00605C15&quot;/&gt;&lt;wsp:rsid wsp:val=&quot;00605E23&quot;/&gt;&lt;wsp:rsid wsp:val=&quot;006139AE&quot;/&gt;&lt;wsp:rsid wsp:val=&quot;0062087B&quot;/&gt;&lt;wsp:rsid wsp:val=&quot;00621927&quot;/&gt;&lt;wsp:rsid wsp:val=&quot;00622208&quot;/&gt;&lt;wsp:rsid wsp:val=&quot;0062476A&quot;/&gt;&lt;wsp:rsid wsp:val=&quot;006271AD&quot;/&gt;&lt;wsp:rsid wsp:val=&quot;00630049&quot;/&gt;&lt;wsp:rsid wsp:val=&quot;00630517&quot;/&gt;&lt;wsp:rsid wsp:val=&quot;0063642B&quot;/&gt;&lt;wsp:rsid wsp:val=&quot;00637191&quot;/&gt;&lt;wsp:rsid wsp:val=&quot;006417F2&quot;/&gt;&lt;wsp:rsid wsp:val=&quot;00642BA4&quot;/&gt;&lt;wsp:rsid wsp:val=&quot;00642EDF&quot;/&gt;&lt;wsp:rsid wsp:val=&quot;00644A31&quot;/&gt;&lt;wsp:rsid wsp:val=&quot;00646CB4&quot;/&gt;&lt;wsp:rsid wsp:val=&quot;00650BF6&quot;/&gt;&lt;wsp:rsid wsp:val=&quot;006541EB&quot;/&gt;&lt;wsp:rsid wsp:val=&quot;006552E2&quot;/&gt;&lt;wsp:rsid wsp:val=&quot;0065596F&quot;/&gt;&lt;wsp:rsid wsp:val=&quot;00663910&quot;/&gt;&lt;wsp:rsid wsp:val=&quot;00664CC5&quot;/&gt;&lt;wsp:rsid wsp:val=&quot;00664DA8&quot;/&gt;&lt;wsp:rsid wsp:val=&quot;0066506D&quot;/&gt;&lt;wsp:rsid wsp:val=&quot;00665A3D&quot;/&gt;&lt;wsp:rsid wsp:val=&quot;00666112&quot;/&gt;&lt;wsp:rsid wsp:val=&quot;006662B4&quot;/&gt;&lt;wsp:rsid wsp:val=&quot;00674FBA&quot;/&gt;&lt;wsp:rsid wsp:val=&quot;00676BDB&quot;/&gt;&lt;wsp:rsid wsp:val=&quot;00677A66&quot;/&gt;&lt;wsp:rsid wsp:val=&quot;00685359&quot;/&gt;&lt;wsp:rsid wsp:val=&quot;006868A6&quot;/&gt;&lt;wsp:rsid wsp:val=&quot;00686B9B&quot;/&gt;&lt;wsp:rsid wsp:val=&quot;00687537&quot;/&gt;&lt;wsp:rsid wsp:val=&quot;00693DE2&quot;/&gt;&lt;wsp:rsid wsp:val=&quot;0069553E&quot;/&gt;&lt;wsp:rsid wsp:val=&quot;00695A14&quot;/&gt;&lt;wsp:rsid wsp:val=&quot;00697764&quot;/&gt;&lt;wsp:rsid wsp:val=&quot;00697B8F&quot;/&gt;&lt;wsp:rsid wsp:val=&quot;00697FE6&quot;/&gt;&lt;wsp:rsid wsp:val=&quot;006A0804&quot;/&gt;&lt;wsp:rsid wsp:val=&quot;006A1B03&quot;/&gt;&lt;wsp:rsid wsp:val=&quot;006A5CFE&quot;/&gt;&lt;wsp:rsid wsp:val=&quot;006A7851&quot;/&gt;&lt;wsp:rsid wsp:val=&quot;006B1F81&quot;/&gt;&lt;wsp:rsid wsp:val=&quot;006B6BCF&quot;/&gt;&lt;wsp:rsid wsp:val=&quot;006B72A7&quot;/&gt;&lt;wsp:rsid wsp:val=&quot;006C1DC5&quot;/&gt;&lt;wsp:rsid wsp:val=&quot;006C2C6A&quot;/&gt;&lt;wsp:rsid wsp:val=&quot;006C3C55&quot;/&gt;&lt;wsp:rsid wsp:val=&quot;006C4122&quot;/&gt;&lt;wsp:rsid wsp:val=&quot;006C76D6&quot;/&gt;&lt;wsp:rsid wsp:val=&quot;006D31ED&quot;/&gt;&lt;wsp:rsid wsp:val=&quot;006D6392&quot;/&gt;&lt;wsp:rsid wsp:val=&quot;006E1F9F&quot;/&gt;&lt;wsp:rsid wsp:val=&quot;006E35F6&quot;/&gt;&lt;wsp:rsid wsp:val=&quot;006E39EC&quot;/&gt;&lt;wsp:rsid wsp:val=&quot;006E409A&quot;/&gt;&lt;wsp:rsid wsp:val=&quot;006E4B97&quot;/&gt;&lt;wsp:rsid wsp:val=&quot;006E62DA&quot;/&gt;&lt;wsp:rsid wsp:val=&quot;006F095E&quot;/&gt;&lt;wsp:rsid wsp:val=&quot;006F1C72&quot;/&gt;&lt;wsp:rsid wsp:val=&quot;006F2EF0&quot;/&gt;&lt;wsp:rsid wsp:val=&quot;006F38B0&quot;/&gt;&lt;wsp:rsid wsp:val=&quot;006F5A45&quot;/&gt;&lt;wsp:rsid wsp:val=&quot;006F5CF0&quot;/&gt;&lt;wsp:rsid wsp:val=&quot;006F68D9&quot;/&gt;&lt;wsp:rsid wsp:val=&quot;006F71D1&quot;/&gt;&lt;wsp:rsid wsp:val=&quot;006F7499&quot;/&gt;&lt;wsp:rsid wsp:val=&quot;00700B6D&quot;/&gt;&lt;wsp:rsid wsp:val=&quot;007016C4&quot;/&gt;&lt;wsp:rsid wsp:val=&quot;00702D74&quot;/&gt;&lt;wsp:rsid wsp:val=&quot;0071115B&quot;/&gt;&lt;wsp:rsid wsp:val=&quot;00714B3F&quot;/&gt;&lt;wsp:rsid wsp:val=&quot;00715880&quot;/&gt;&lt;wsp:rsid wsp:val=&quot;00715BAA&quot;/&gt;&lt;wsp:rsid wsp:val=&quot;0071650E&quot;/&gt;&lt;wsp:rsid wsp:val=&quot;007170C8&quot;/&gt;&lt;wsp:rsid wsp:val=&quot;00722C7C&quot;/&gt;&lt;wsp:rsid wsp:val=&quot;0073130E&quot;/&gt;&lt;wsp:rsid wsp:val=&quot;0073295A&quot;/&gt;&lt;wsp:rsid wsp:val=&quot;00733D51&quot;/&gt;&lt;wsp:rsid wsp:val=&quot;007366DD&quot;/&gt;&lt;wsp:rsid wsp:val=&quot;00737EDC&quot;/&gt;&lt;wsp:rsid wsp:val=&quot;00741634&quot;/&gt;&lt;wsp:rsid wsp:val=&quot;00743C8D&quot;/&gt;&lt;wsp:rsid wsp:val=&quot;007445DB&quot;/&gt;&lt;wsp:rsid wsp:val=&quot;0075062E&quot;/&gt;&lt;wsp:rsid wsp:val=&quot;00752DE2&quot;/&gt;&lt;wsp:rsid wsp:val=&quot;00756960&quot;/&gt;&lt;wsp:rsid wsp:val=&quot;00761704&quot;/&gt;&lt;wsp:rsid wsp:val=&quot;00763584&quot;/&gt;&lt;wsp:rsid wsp:val=&quot;00763B65&quot;/&gt;&lt;wsp:rsid wsp:val=&quot;00764B07&quot;/&gt;&lt;wsp:rsid wsp:val=&quot;007720E6&quot;/&gt;&lt;wsp:rsid wsp:val=&quot;00772E77&quot;/&gt;&lt;wsp:rsid wsp:val=&quot;00776217&quot;/&gt;&lt;wsp:rsid wsp:val=&quot;00783044&quot;/&gt;&lt;wsp:rsid wsp:val=&quot;00783B7C&quot;/&gt;&lt;wsp:rsid wsp:val=&quot;007868CD&quot;/&gt;&lt;wsp:rsid wsp:val=&quot;00786B04&quot;/&gt;&lt;wsp:rsid wsp:val=&quot;007874CB&quot;/&gt;&lt;wsp:rsid wsp:val=&quot;00787A49&quot;/&gt;&lt;wsp:rsid wsp:val=&quot;0079062D&quot;/&gt;&lt;wsp:rsid wsp:val=&quot;007935EE&quot;/&gt;&lt;wsp:rsid wsp:val=&quot;0079387C&quot;/&gt;&lt;wsp:rsid wsp:val=&quot;0079408C&quot;/&gt;&lt;wsp:rsid wsp:val=&quot;0079476B&quot;/&gt;&lt;wsp:rsid wsp:val=&quot;00795C7F&quot;/&gt;&lt;wsp:rsid wsp:val=&quot;00797FB7&quot;/&gt;&lt;wsp:rsid wsp:val=&quot;007A06C0&quot;/&gt;&lt;wsp:rsid wsp:val=&quot;007A1007&quot;/&gt;&lt;wsp:rsid wsp:val=&quot;007A112C&quot;/&gt;&lt;wsp:rsid wsp:val=&quot;007A37D3&quot;/&gt;&lt;wsp:rsid wsp:val=&quot;007A7057&quot;/&gt;&lt;wsp:rsid wsp:val=&quot;007B045C&quot;/&gt;&lt;wsp:rsid wsp:val=&quot;007B19CC&quot;/&gt;&lt;wsp:rsid wsp:val=&quot;007B2809&quot;/&gt;&lt;wsp:rsid wsp:val=&quot;007B285B&quot;/&gt;&lt;wsp:rsid wsp:val=&quot;007B3554&quot;/&gt;&lt;wsp:rsid wsp:val=&quot;007B5C8C&quot;/&gt;&lt;wsp:rsid wsp:val=&quot;007C034D&quot;/&gt;&lt;wsp:rsid wsp:val=&quot;007C0481&quot;/&gt;&lt;wsp:rsid wsp:val=&quot;007C04A5&quot;/&gt;&lt;wsp:rsid wsp:val=&quot;007C1E01&quot;/&gt;&lt;wsp:rsid wsp:val=&quot;007C22A6&quot;/&gt;&lt;wsp:rsid wsp:val=&quot;007C4126&quot;/&gt;&lt;wsp:rsid wsp:val=&quot;007D00F6&quot;/&gt;&lt;wsp:rsid wsp:val=&quot;007D05DB&quot;/&gt;&lt;wsp:rsid wsp:val=&quot;007D1966&quot;/&gt;&lt;wsp:rsid wsp:val=&quot;007D2635&quot;/&gt;&lt;wsp:rsid wsp:val=&quot;007D3A6F&quot;/&gt;&lt;wsp:rsid wsp:val=&quot;007D3FEE&quot;/&gt;&lt;wsp:rsid wsp:val=&quot;007D4922&quot;/&gt;&lt;wsp:rsid wsp:val=&quot;007D49E7&quot;/&gt;&lt;wsp:rsid wsp:val=&quot;007D52EF&quot;/&gt;&lt;wsp:rsid wsp:val=&quot;007E13DD&quot;/&gt;&lt;wsp:rsid wsp:val=&quot;007E1B69&quot;/&gt;&lt;wsp:rsid wsp:val=&quot;007E5006&quot;/&gt;&lt;wsp:rsid wsp:val=&quot;007E5162&quot;/&gt;&lt;wsp:rsid wsp:val=&quot;007E7381&quot;/&gt;&lt;wsp:rsid wsp:val=&quot;007F0E23&quot;/&gt;&lt;wsp:rsid wsp:val=&quot;007F0FC0&quot;/&gt;&lt;wsp:rsid wsp:val=&quot;007F2EFE&quot;/&gt;&lt;wsp:rsid wsp:val=&quot;007F5CF2&quot;/&gt;&lt;wsp:rsid wsp:val=&quot;007F6C23&quot;/&gt;&lt;wsp:rsid wsp:val=&quot;007F76AA&quot;/&gt;&lt;wsp:rsid wsp:val=&quot;007F7B77&quot;/&gt;&lt;wsp:rsid wsp:val=&quot;00800EB7&quot;/&gt;&lt;wsp:rsid wsp:val=&quot;00802EC9&quot;/&gt;&lt;wsp:rsid wsp:val=&quot;00804B4B&quot;/&gt;&lt;wsp:rsid wsp:val=&quot;00804D98&quot;/&gt;&lt;wsp:rsid wsp:val=&quot;00806723&quot;/&gt;&lt;wsp:rsid wsp:val=&quot;00807CC1&quot;/&gt;&lt;wsp:rsid wsp:val=&quot;0081068C&quot;/&gt;&lt;wsp:rsid wsp:val=&quot;00811462&quot;/&gt;&lt;wsp:rsid wsp:val=&quot;008120C3&quot;/&gt;&lt;wsp:rsid wsp:val=&quot;00812613&quot;/&gt;&lt;wsp:rsid wsp:val=&quot;00812FFF&quot;/&gt;&lt;wsp:rsid wsp:val=&quot;0081313B&quot;/&gt;&lt;wsp:rsid wsp:val=&quot;00814EED&quot;/&gt;&lt;wsp:rsid wsp:val=&quot;0081524E&quot;/&gt;&lt;wsp:rsid wsp:val=&quot;00817070&quot;/&gt;&lt;wsp:rsid wsp:val=&quot;008218D5&quot;/&gt;&lt;wsp:rsid wsp:val=&quot;00822948&quot;/&gt;&lt;wsp:rsid wsp:val=&quot;00827E21&quot;/&gt;&lt;wsp:rsid wsp:val=&quot;0083010B&quot;/&gt;&lt;wsp:rsid wsp:val=&quot;00833CC4&quot;/&gt;&lt;wsp:rsid wsp:val=&quot;00835146&quot;/&gt;&lt;wsp:rsid wsp:val=&quot;0084006B&quot;/&gt;&lt;wsp:rsid wsp:val=&quot;008409F9&quot;/&gt;&lt;wsp:rsid wsp:val=&quot;00842560&quot;/&gt;&lt;wsp:rsid wsp:val=&quot;00843133&quot;/&gt;&lt;wsp:rsid wsp:val=&quot;00843AE4&quot;/&gt;&lt;wsp:rsid wsp:val=&quot;008462DE&quot;/&gt;&lt;wsp:rsid wsp:val=&quot;00846A3E&quot;/&gt;&lt;wsp:rsid wsp:val=&quot;0085008C&quot;/&gt;&lt;wsp:rsid wsp:val=&quot;00853337&quot;/&gt;&lt;wsp:rsid wsp:val=&quot;00857A6F&quot;/&gt;&lt;wsp:rsid wsp:val=&quot;00861832&quot;/&gt;&lt;wsp:rsid wsp:val=&quot;00864EB7&quot;/&gt;&lt;wsp:rsid wsp:val=&quot;00871CAC&quot;/&gt;&lt;wsp:rsid wsp:val=&quot;00872F81&quot;/&gt;&lt;wsp:rsid wsp:val=&quot;00873E52&quot;/&gt;&lt;wsp:rsid wsp:val=&quot;00874BC3&quot;/&gt;&lt;wsp:rsid wsp:val=&quot;008751D4&quot;/&gt;&lt;wsp:rsid wsp:val=&quot;008755D9&quot;/&gt;&lt;wsp:rsid wsp:val=&quot;00876D07&quot;/&gt;&lt;wsp:rsid wsp:val=&quot;008822D7&quot;/&gt;&lt;wsp:rsid wsp:val=&quot;0088596A&quot;/&gt;&lt;wsp:rsid wsp:val=&quot;00885BA5&quot;/&gt;&lt;wsp:rsid wsp:val=&quot;0088734A&quot;/&gt;&lt;wsp:rsid wsp:val=&quot;0088792F&quot;/&gt;&lt;wsp:rsid wsp:val=&quot;008924C3&quot;/&gt;&lt;wsp:rsid wsp:val=&quot;0089352B&quot;/&gt;&lt;wsp:rsid wsp:val=&quot;00895E61&quot;/&gt;&lt;wsp:rsid wsp:val=&quot;00897ACD&quot;/&gt;&lt;wsp:rsid wsp:val=&quot;008A0554&quot;/&gt;&lt;wsp:rsid wsp:val=&quot;008A3B7A&quot;/&gt;&lt;wsp:rsid wsp:val=&quot;008A6A92&quot;/&gt;&lt;wsp:rsid wsp:val=&quot;008B0A02&quot;/&gt;&lt;wsp:rsid wsp:val=&quot;008B0E16&quot;/&gt;&lt;wsp:rsid wsp:val=&quot;008B18F7&quot;/&gt;&lt;wsp:rsid wsp:val=&quot;008B2241&quot;/&gt;&lt;wsp:rsid wsp:val=&quot;008B3563&quot;/&gt;&lt;wsp:rsid wsp:val=&quot;008B6DBD&quot;/&gt;&lt;wsp:rsid wsp:val=&quot;008C0138&quot;/&gt;&lt;wsp:rsid wsp:val=&quot;008C0174&quot;/&gt;&lt;wsp:rsid wsp:val=&quot;008C238A&quot;/&gt;&lt;wsp:rsid wsp:val=&quot;008C2767&quot;/&gt;&lt;wsp:rsid wsp:val=&quot;008C2E68&quot;/&gt;&lt;wsp:rsid wsp:val=&quot;008C464B&quot;/&gt;&lt;wsp:rsid wsp:val=&quot;008D13BA&quot;/&gt;&lt;wsp:rsid wsp:val=&quot;008D303D&quot;/&gt;&lt;wsp:rsid wsp:val=&quot;008D3ACB&quot;/&gt;&lt;wsp:rsid wsp:val=&quot;008D537C&quot;/&gt;&lt;wsp:rsid wsp:val=&quot;008E2454&quot;/&gt;&lt;wsp:rsid wsp:val=&quot;008E27AD&quot;/&gt;&lt;wsp:rsid wsp:val=&quot;008E4CBC&quot;/&gt;&lt;wsp:rsid wsp:val=&quot;008E6CF1&quot;/&gt;&lt;wsp:rsid wsp:val=&quot;008E72AA&quot;/&gt;&lt;wsp:rsid wsp:val=&quot;008F01E2&quot;/&gt;&lt;wsp:rsid wsp:val=&quot;008F03F6&quot;/&gt;&lt;wsp:rsid wsp:val=&quot;008F0938&quot;/&gt;&lt;wsp:rsid wsp:val=&quot;008F3232&quot;/&gt;&lt;wsp:rsid wsp:val=&quot;008F61F2&quot;/&gt;&lt;wsp:rsid wsp:val=&quot;008F713F&quot;/&gt;&lt;wsp:rsid wsp:val=&quot;008F7778&quot;/&gt;&lt;wsp:rsid wsp:val=&quot;008F790D&quot;/&gt;&lt;wsp:rsid wsp:val=&quot;009000C2&quot;/&gt;&lt;wsp:rsid wsp:val=&quot;00901D06&quot;/&gt;&lt;wsp:rsid wsp:val=&quot;00903134&quot;/&gt;&lt;wsp:rsid wsp:val=&quot;0090481E&quot;/&gt;&lt;wsp:rsid wsp:val=&quot;00904FE6&quot;/&gt;&lt;wsp:rsid wsp:val=&quot;00905092&quot;/&gt;&lt;wsp:rsid wsp:val=&quot;00906496&quot;/&gt;&lt;wsp:rsid wsp:val=&quot;00906DA6&quot;/&gt;&lt;wsp:rsid wsp:val=&quot;00907045&quot;/&gt;&lt;wsp:rsid wsp:val=&quot;0091154F&quot;/&gt;&lt;wsp:rsid wsp:val=&quot;00911A28&quot;/&gt;&lt;wsp:rsid wsp:val=&quot;00913CDE&quot;/&gt;&lt;wsp:rsid wsp:val=&quot;00914189&quot;/&gt;&lt;wsp:rsid wsp:val=&quot;00915898&quot;/&gt;&lt;wsp:rsid wsp:val=&quot;00917ABF&quot;/&gt;&lt;wsp:rsid wsp:val=&quot;00920122&quot;/&gt;&lt;wsp:rsid wsp:val=&quot;00923A0A&quot;/&gt;&lt;wsp:rsid wsp:val=&quot;00924EEE&quot;/&gt;&lt;wsp:rsid wsp:val=&quot;009255D9&quot;/&gt;&lt;wsp:rsid wsp:val=&quot;00927808&quot;/&gt;&lt;wsp:rsid wsp:val=&quot;009305A9&quot;/&gt;&lt;wsp:rsid wsp:val=&quot;0093126B&quot;/&gt;&lt;wsp:rsid wsp:val=&quot;00931F35&quot;/&gt;&lt;wsp:rsid wsp:val=&quot;009337AF&quot;/&gt;&lt;wsp:rsid wsp:val=&quot;00933BE5&quot;/&gt;&lt;wsp:rsid wsp:val=&quot;0093541E&quot;/&gt;&lt;wsp:rsid wsp:val=&quot;0093612D&quot;/&gt;&lt;wsp:rsid wsp:val=&quot;00936DEC&quot;/&gt;&lt;wsp:rsid wsp:val=&quot;0093772B&quot;/&gt;&lt;wsp:rsid wsp:val=&quot;00942C3B&quot;/&gt;&lt;wsp:rsid wsp:val=&quot;0094601F&quot;/&gt;&lt;wsp:rsid wsp:val=&quot;00950DC2&quot;/&gt;&lt;wsp:rsid wsp:val=&quot;009515A7&quot;/&gt;&lt;wsp:rsid wsp:val=&quot;00952347&quot;/&gt;&lt;wsp:rsid wsp:val=&quot;009551AC&quot;/&gt;&lt;wsp:rsid wsp:val=&quot;009560C8&quot;/&gt;&lt;wsp:rsid wsp:val=&quot;0095664C&quot;/&gt;&lt;wsp:rsid wsp:val=&quot;00957A67&quot;/&gt;&lt;wsp:rsid wsp:val=&quot;0096065F&quot;/&gt;&lt;wsp:rsid wsp:val=&quot;00960D66&quot;/&gt;&lt;wsp:rsid wsp:val=&quot;00961077&quot;/&gt;&lt;wsp:rsid wsp:val=&quot;00962299&quot;/&gt;&lt;wsp:rsid wsp:val=&quot;00963C59&quot;/&gt;&lt;wsp:rsid wsp:val=&quot;009671EC&quot;/&gt;&lt;wsp:rsid wsp:val=&quot;00970B5E&quot;/&gt;&lt;wsp:rsid wsp:val=&quot;009724DE&quot;/&gt;&lt;wsp:rsid wsp:val=&quot;0097270D&quot;/&gt;&lt;wsp:rsid wsp:val=&quot;00980FAB&quot;/&gt;&lt;wsp:rsid wsp:val=&quot;00983B8D&quot;/&gt;&lt;wsp:rsid wsp:val=&quot;00984D0C&quot;/&gt;&lt;wsp:rsid wsp:val=&quot;00984D53&quot;/&gt;&lt;wsp:rsid wsp:val=&quot;00987EE5&quot;/&gt;&lt;wsp:rsid wsp:val=&quot;009913F7&quot;/&gt;&lt;wsp:rsid wsp:val=&quot;009917B2&quot;/&gt;&lt;wsp:rsid wsp:val=&quot;009921E6&quot;/&gt;&lt;wsp:rsid wsp:val=&quot;00996FCA&quot;/&gt;&lt;wsp:rsid wsp:val=&quot;009A0293&quot;/&gt;&lt;wsp:rsid wsp:val=&quot;009A0966&quot;/&gt;&lt;wsp:rsid wsp:val=&quot;009A13CA&quot;/&gt;&lt;wsp:rsid wsp:val=&quot;009A1AA5&quot;/&gt;&lt;wsp:rsid wsp:val=&quot;009A31BC&quot;/&gt;&lt;wsp:rsid wsp:val=&quot;009A3F7B&quot;/&gt;&lt;wsp:rsid wsp:val=&quot;009A40AB&quot;/&gt;&lt;wsp:rsid wsp:val=&quot;009A70E9&quot;/&gt;&lt;wsp:rsid wsp:val=&quot;009B0301&quot;/&gt;&lt;wsp:rsid wsp:val=&quot;009B0F60&quot;/&gt;&lt;wsp:rsid wsp:val=&quot;009B4F7D&quot;/&gt;&lt;wsp:rsid wsp:val=&quot;009B5CCD&quot;/&gt;&lt;wsp:rsid wsp:val=&quot;009B6D9F&quot;/&gt;&lt;wsp:rsid wsp:val=&quot;009B6E7A&quot;/&gt;&lt;wsp:rsid wsp:val=&quot;009B7476&quot;/&gt;&lt;wsp:rsid wsp:val=&quot;009C05C9&quot;/&gt;&lt;wsp:rsid wsp:val=&quot;009C614E&quot;/&gt;&lt;wsp:rsid wsp:val=&quot;009D00CF&quot;/&gt;&lt;wsp:rsid wsp:val=&quot;009D3975&quot;/&gt;&lt;wsp:rsid wsp:val=&quot;009D49C8&quot;/&gt;&lt;wsp:rsid wsp:val=&quot;009D6415&quot;/&gt;&lt;wsp:rsid wsp:val=&quot;009D7531&quot;/&gt;&lt;wsp:rsid wsp:val=&quot;009D77BB&quot;/&gt;&lt;wsp:rsid wsp:val=&quot;009E2B71&quot;/&gt;&lt;wsp:rsid wsp:val=&quot;009E4B1C&quot;/&gt;&lt;wsp:rsid wsp:val=&quot;009E7203&quot;/&gt;&lt;wsp:rsid wsp:val=&quot;009F087B&quot;/&gt;&lt;wsp:rsid wsp:val=&quot;009F096F&quot;/&gt;&lt;wsp:rsid wsp:val=&quot;009F2661&quot;/&gt;&lt;wsp:rsid wsp:val=&quot;009F2ADF&quot;/&gt;&lt;wsp:rsid wsp:val=&quot;009F4ED2&quot;/&gt;&lt;wsp:rsid wsp:val=&quot;009F6494&quot;/&gt;&lt;wsp:rsid wsp:val=&quot;00A01115&quot;/&gt;&lt;wsp:rsid wsp:val=&quot;00A0194F&quot;/&gt;&lt;wsp:rsid wsp:val=&quot;00A01F96&quot;/&gt;&lt;wsp:rsid wsp:val=&quot;00A02BE7&quot;/&gt;&lt;wsp:rsid wsp:val=&quot;00A03DFA&quot;/&gt;&lt;wsp:rsid wsp:val=&quot;00A0414F&quot;/&gt;&lt;wsp:rsid wsp:val=&quot;00A05B3B&quot;/&gt;&lt;wsp:rsid wsp:val=&quot;00A12C48&quot;/&gt;&lt;wsp:rsid wsp:val=&quot;00A12EB7&quot;/&gt;&lt;wsp:rsid wsp:val=&quot;00A141B1&quot;/&gt;&lt;wsp:rsid wsp:val=&quot;00A148F2&quot;/&gt;&lt;wsp:rsid wsp:val=&quot;00A1532F&quot;/&gt;&lt;wsp:rsid wsp:val=&quot;00A2018A&quot;/&gt;&lt;wsp:rsid wsp:val=&quot;00A243C3&quot;/&gt;&lt;wsp:rsid wsp:val=&quot;00A312BD&quot;/&gt;&lt;wsp:rsid wsp:val=&quot;00A31994&quot;/&gt;&lt;wsp:rsid wsp:val=&quot;00A34518&quot;/&gt;&lt;wsp:rsid wsp:val=&quot;00A35181&quot;/&gt;&lt;wsp:rsid wsp:val=&quot;00A4041C&quot;/&gt;&lt;wsp:rsid wsp:val=&quot;00A40F2E&quot;/&gt;&lt;wsp:rsid wsp:val=&quot;00A40F82&quot;/&gt;&lt;wsp:rsid wsp:val=&quot;00A415B4&quot;/&gt;&lt;wsp:rsid wsp:val=&quot;00A42BD8&quot;/&gt;&lt;wsp:rsid wsp:val=&quot;00A479DE&quot;/&gt;&lt;wsp:rsid wsp:val=&quot;00A51427&quot;/&gt;&lt;wsp:rsid wsp:val=&quot;00A5354E&quot;/&gt;&lt;wsp:rsid wsp:val=&quot;00A61A20&quot;/&gt;&lt;wsp:rsid wsp:val=&quot;00A6210B&quot;/&gt;&lt;wsp:rsid wsp:val=&quot;00A6263B&quot;/&gt;&lt;wsp:rsid wsp:val=&quot;00A63368&quot;/&gt;&lt;wsp:rsid wsp:val=&quot;00A6430D&quot;/&gt;&lt;wsp:rsid wsp:val=&quot;00A64DDC&quot;/&gt;&lt;wsp:rsid wsp:val=&quot;00A665AB&quot;/&gt;&lt;wsp:rsid wsp:val=&quot;00A71A0A&quot;/&gt;&lt;wsp:rsid wsp:val=&quot;00A71C87&quot;/&gt;&lt;wsp:rsid wsp:val=&quot;00A743DB&quot;/&gt;&lt;wsp:rsid wsp:val=&quot;00A7476A&quot;/&gt;&lt;wsp:rsid wsp:val=&quot;00A77F55&quot;/&gt;&lt;wsp:rsid wsp:val=&quot;00A819BF&quot;/&gt;&lt;wsp:rsid wsp:val=&quot;00A82CA8&quot;/&gt;&lt;wsp:rsid wsp:val=&quot;00A85BB7&quot;/&gt;&lt;wsp:rsid wsp:val=&quot;00A85F76&quot;/&gt;&lt;wsp:rsid wsp:val=&quot;00A86696&quot;/&gt;&lt;wsp:rsid wsp:val=&quot;00A86836&quot;/&gt;&lt;wsp:rsid wsp:val=&quot;00A87888&quot;/&gt;&lt;wsp:rsid wsp:val=&quot;00A90C8C&quot;/&gt;&lt;wsp:rsid wsp:val=&quot;00A915D4&quot;/&gt;&lt;wsp:rsid wsp:val=&quot;00A9557C&quot;/&gt;&lt;wsp:rsid wsp:val=&quot;00A9691E&quot;/&gt;&lt;wsp:rsid wsp:val=&quot;00AA0500&quot;/&gt;&lt;wsp:rsid wsp:val=&quot;00AA22C7&quot;/&gt;&lt;wsp:rsid wsp:val=&quot;00AA2668&quot;/&gt;&lt;wsp:rsid wsp:val=&quot;00AA2D66&quot;/&gt;&lt;wsp:rsid wsp:val=&quot;00AA398F&quot;/&gt;&lt;wsp:rsid wsp:val=&quot;00AB0DCA&quot;/&gt;&lt;wsp:rsid wsp:val=&quot;00AB18F9&quot;/&gt;&lt;wsp:rsid wsp:val=&quot;00AB3E6A&quot;/&gt;&lt;wsp:rsid wsp:val=&quot;00AB4A77&quot;/&gt;&lt;wsp:rsid wsp:val=&quot;00AB690B&quot;/&gt;&lt;wsp:rsid wsp:val=&quot;00AC0801&quot;/&gt;&lt;wsp:rsid wsp:val=&quot;00AC31FE&quot;/&gt;&lt;wsp:rsid wsp:val=&quot;00AC4093&quot;/&gt;&lt;wsp:rsid wsp:val=&quot;00AC53CF&quot;/&gt;&lt;wsp:rsid wsp:val=&quot;00AC654E&quot;/&gt;&lt;wsp:rsid wsp:val=&quot;00AC6DD0&quot;/&gt;&lt;wsp:rsid wsp:val=&quot;00AC7BF6&quot;/&gt;&lt;wsp:rsid wsp:val=&quot;00AD0CF6&quot;/&gt;&lt;wsp:rsid wsp:val=&quot;00AD1B39&quot;/&gt;&lt;wsp:rsid wsp:val=&quot;00AD36A1&quot;/&gt;&lt;wsp:rsid wsp:val=&quot;00AD62F8&quot;/&gt;&lt;wsp:rsid wsp:val=&quot;00AD66A4&quot;/&gt;&lt;wsp:rsid wsp:val=&quot;00AD6D45&quot;/&gt;&lt;wsp:rsid wsp:val=&quot;00AD7150&quot;/&gt;&lt;wsp:rsid wsp:val=&quot;00AE233F&quot;/&gt;&lt;wsp:rsid wsp:val=&quot;00AE46E5&quot;/&gt;&lt;wsp:rsid wsp:val=&quot;00AE4907&quot;/&gt;&lt;wsp:rsid wsp:val=&quot;00AE6D92&quot;/&gt;&lt;wsp:rsid wsp:val=&quot;00AE736D&quot;/&gt;&lt;wsp:rsid wsp:val=&quot;00AF0095&quot;/&gt;&lt;wsp:rsid wsp:val=&quot;00AF4013&quot;/&gt;&lt;wsp:rsid wsp:val=&quot;00AF5C72&quot;/&gt;&lt;wsp:rsid wsp:val=&quot;00AF63ED&quot;/&gt;&lt;wsp:rsid wsp:val=&quot;00AF711C&quot;/&gt;&lt;wsp:rsid wsp:val=&quot;00B02344&quot;/&gt;&lt;wsp:rsid wsp:val=&quot;00B0245F&quot;/&gt;&lt;wsp:rsid wsp:val=&quot;00B04AF1&quot;/&gt;&lt;wsp:rsid wsp:val=&quot;00B07157&quot;/&gt;&lt;wsp:rsid wsp:val=&quot;00B110E6&quot;/&gt;&lt;wsp:rsid wsp:val=&quot;00B11FDA&quot;/&gt;&lt;wsp:rsid wsp:val=&quot;00B12903&quot;/&gt;&lt;wsp:rsid wsp:val=&quot;00B13D2F&quot;/&gt;&lt;wsp:rsid wsp:val=&quot;00B13DC6&quot;/&gt;&lt;wsp:rsid wsp:val=&quot;00B157E8&quot;/&gt;&lt;wsp:rsid wsp:val=&quot;00B16614&quot;/&gt;&lt;wsp:rsid wsp:val=&quot;00B21CCC&quot;/&gt;&lt;wsp:rsid wsp:val=&quot;00B23E1C&quot;/&gt;&lt;wsp:rsid wsp:val=&quot;00B243AD&quot;/&gt;&lt;wsp:rsid wsp:val=&quot;00B2450D&quot;/&gt;&lt;wsp:rsid wsp:val=&quot;00B2516E&quot;/&gt;&lt;wsp:rsid wsp:val=&quot;00B25D41&quot;/&gt;&lt;wsp:rsid wsp:val=&quot;00B26F34&quot;/&gt;&lt;wsp:rsid wsp:val=&quot;00B27966&quot;/&gt;&lt;wsp:rsid wsp:val=&quot;00B30694&quot;/&gt;&lt;wsp:rsid wsp:val=&quot;00B314EB&quot;/&gt;&lt;wsp:rsid wsp:val=&quot;00B31F63&quot;/&gt;&lt;wsp:rsid wsp:val=&quot;00B32699&quot;/&gt;&lt;wsp:rsid wsp:val=&quot;00B368DA&quot;/&gt;&lt;wsp:rsid wsp:val=&quot;00B401AF&quot;/&gt;&lt;wsp:rsid wsp:val=&quot;00B42129&quot;/&gt;&lt;wsp:rsid wsp:val=&quot;00B422AA&quot;/&gt;&lt;wsp:rsid wsp:val=&quot;00B43572&quot;/&gt;&lt;wsp:rsid wsp:val=&quot;00B47589&quot;/&gt;&lt;wsp:rsid wsp:val=&quot;00B476C0&quot;/&gt;&lt;wsp:rsid wsp:val=&quot;00B5124C&quot;/&gt;&lt;wsp:rsid wsp:val=&quot;00B513F1&quot;/&gt;&lt;wsp:rsid wsp:val=&quot;00B57FD9&quot;/&gt;&lt;wsp:rsid wsp:val=&quot;00B60F73&quot;/&gt;&lt;wsp:rsid wsp:val=&quot;00B61C0F&quot;/&gt;&lt;wsp:rsid wsp:val=&quot;00B61EBC&quot;/&gt;&lt;wsp:rsid wsp:val=&quot;00B62464&quot;/&gt;&lt;wsp:rsid wsp:val=&quot;00B6305F&quot;/&gt;&lt;wsp:rsid wsp:val=&quot;00B63DA2&quot;/&gt;&lt;wsp:rsid wsp:val=&quot;00B64136&quot;/&gt;&lt;wsp:rsid wsp:val=&quot;00B6415E&quot;/&gt;&lt;wsp:rsid wsp:val=&quot;00B66E1C&quot;/&gt;&lt;wsp:rsid wsp:val=&quot;00B704D1&quot;/&gt;&lt;wsp:rsid wsp:val=&quot;00B70D7B&quot;/&gt;&lt;wsp:rsid wsp:val=&quot;00B72C7B&quot;/&gt;&lt;wsp:rsid wsp:val=&quot;00B7342A&quot;/&gt;&lt;wsp:rsid wsp:val=&quot;00B74945&quot;/&gt;&lt;wsp:rsid wsp:val=&quot;00B82D9E&quot;/&gt;&lt;wsp:rsid wsp:val=&quot;00B82E8D&quot;/&gt;&lt;wsp:rsid wsp:val=&quot;00B86BAE&quot;/&gt;&lt;wsp:rsid wsp:val=&quot;00B8749C&quot;/&gt;&lt;wsp:rsid wsp:val=&quot;00B940F9&quot;/&gt;&lt;wsp:rsid wsp:val=&quot;00B9594D&quot;/&gt;&lt;wsp:rsid wsp:val=&quot;00B95C38&quot;/&gt;&lt;wsp:rsid wsp:val=&quot;00B95DA5&quot;/&gt;&lt;wsp:rsid wsp:val=&quot;00BA162B&quot;/&gt;&lt;wsp:rsid wsp:val=&quot;00BA306E&quot;/&gt;&lt;wsp:rsid wsp:val=&quot;00BA30E3&quot;/&gt;&lt;wsp:rsid wsp:val=&quot;00BA3A11&quot;/&gt;&lt;wsp:rsid wsp:val=&quot;00BA3E92&quot;/&gt;&lt;wsp:rsid wsp:val=&quot;00BB4D54&quot;/&gt;&lt;wsp:rsid wsp:val=&quot;00BB5CEE&quot;/&gt;&lt;wsp:rsid wsp:val=&quot;00BB6CDD&quot;/&gt;&lt;wsp:rsid wsp:val=&quot;00BB70BB&quot;/&gt;&lt;wsp:rsid wsp:val=&quot;00BC49CF&quot;/&gt;&lt;wsp:rsid wsp:val=&quot;00BC66C9&quot;/&gt;&lt;wsp:rsid wsp:val=&quot;00BC678F&quot;/&gt;&lt;wsp:rsid wsp:val=&quot;00BD1463&quot;/&gt;&lt;wsp:rsid wsp:val=&quot;00BD2D96&quot;/&gt;&lt;wsp:rsid wsp:val=&quot;00BD2F8F&quot;/&gt;&lt;wsp:rsid wsp:val=&quot;00BF182B&quot;/&gt;&lt;wsp:rsid wsp:val=&quot;00BF2520&quot;/&gt;&lt;wsp:rsid wsp:val=&quot;00BF309B&quot;/&gt;&lt;wsp:rsid wsp:val=&quot;00BF3ECD&quot;/&gt;&lt;wsp:rsid wsp:val=&quot;00BF3F00&quot;/&gt;&lt;wsp:rsid wsp:val=&quot;00BF6984&quot;/&gt;&lt;wsp:rsid wsp:val=&quot;00C03897&quot;/&gt;&lt;wsp:rsid wsp:val=&quot;00C0439B&quot;/&gt;&lt;wsp:rsid wsp:val=&quot;00C067E9&quot;/&gt;&lt;wsp:rsid wsp:val=&quot;00C123E6&quot;/&gt;&lt;wsp:rsid wsp:val=&quot;00C129F0&quot;/&gt;&lt;wsp:rsid wsp:val=&quot;00C131F2&quot;/&gt;&lt;wsp:rsid wsp:val=&quot;00C13C0E&quot;/&gt;&lt;wsp:rsid wsp:val=&quot;00C143F4&quot;/&gt;&lt;wsp:rsid wsp:val=&quot;00C21078&quot;/&gt;&lt;wsp:rsid wsp:val=&quot;00C22B19&quot;/&gt;&lt;wsp:rsid wsp:val=&quot;00C25F61&quot;/&gt;&lt;wsp:rsid wsp:val=&quot;00C2656B&quot;/&gt;&lt;wsp:rsid wsp:val=&quot;00C3153B&quot;/&gt;&lt;wsp:rsid wsp:val=&quot;00C315CE&quot;/&gt;&lt;wsp:rsid wsp:val=&quot;00C31BD7&quot;/&gt;&lt;wsp:rsid wsp:val=&quot;00C3207C&quot;/&gt;&lt;wsp:rsid wsp:val=&quot;00C33543&quot;/&gt;&lt;wsp:rsid wsp:val=&quot;00C3559F&quot;/&gt;&lt;wsp:rsid wsp:val=&quot;00C35EA9&quot;/&gt;&lt;wsp:rsid wsp:val=&quot;00C361D0&quot;/&gt;&lt;wsp:rsid wsp:val=&quot;00C36FD5&quot;/&gt;&lt;wsp:rsid wsp:val=&quot;00C379F9&quot;/&gt;&lt;wsp:rsid wsp:val=&quot;00C4033C&quot;/&gt;&lt;wsp:rsid wsp:val=&quot;00C41A1C&quot;/&gt;&lt;wsp:rsid wsp:val=&quot;00C438AD&quot;/&gt;&lt;wsp:rsid wsp:val=&quot;00C509C4&quot;/&gt;&lt;wsp:rsid wsp:val=&quot;00C53612&quot;/&gt;&lt;wsp:rsid wsp:val=&quot;00C53619&quot;/&gt;&lt;wsp:rsid wsp:val=&quot;00C54ABB&quot;/&gt;&lt;wsp:rsid wsp:val=&quot;00C56D09&quot;/&gt;&lt;wsp:rsid wsp:val=&quot;00C57A83&quot;/&gt;&lt;wsp:rsid wsp:val=&quot;00C57F9B&quot;/&gt;&lt;wsp:rsid wsp:val=&quot;00C60A2B&quot;/&gt;&lt;wsp:rsid wsp:val=&quot;00C659D5&quot;/&gt;&lt;wsp:rsid wsp:val=&quot;00C66DE4&quot;/&gt;&lt;wsp:rsid wsp:val=&quot;00C713E6&quot;/&gt;&lt;wsp:rsid wsp:val=&quot;00C77569&quot;/&gt;&lt;wsp:rsid wsp:val=&quot;00C802B3&quot;/&gt;&lt;wsp:rsid wsp:val=&quot;00C808AA&quot;/&gt;&lt;wsp:rsid wsp:val=&quot;00C83792&quot;/&gt;&lt;wsp:rsid wsp:val=&quot;00C838CA&quot;/&gt;&lt;wsp:rsid wsp:val=&quot;00C83E96&quot;/&gt;&lt;wsp:rsid wsp:val=&quot;00C86099&quot;/&gt;&lt;wsp:rsid wsp:val=&quot;00C86727&quot;/&gt;&lt;wsp:rsid wsp:val=&quot;00C87107&quot;/&gt;&lt;wsp:rsid wsp:val=&quot;00C94FF0&quot;/&gt;&lt;wsp:rsid wsp:val=&quot;00CA0103&quot;/&gt;&lt;wsp:rsid wsp:val=&quot;00CA4BF8&quot;/&gt;&lt;wsp:rsid wsp:val=&quot;00CA5FE7&quot;/&gt;&lt;wsp:rsid wsp:val=&quot;00CB20E0&quot;/&gt;&lt;wsp:rsid wsp:val=&quot;00CB3D26&quot;/&gt;&lt;wsp:rsid wsp:val=&quot;00CB59FC&quot;/&gt;&lt;wsp:rsid wsp:val=&quot;00CC05E5&quot;/&gt;&lt;wsp:rsid wsp:val=&quot;00CC2C61&quot;/&gt;&lt;wsp:rsid wsp:val=&quot;00CC45F0&quot;/&gt;&lt;wsp:rsid wsp:val=&quot;00CC5352&quot;/&gt;&lt;wsp:rsid wsp:val=&quot;00CC5D60&quot;/&gt;&lt;wsp:rsid wsp:val=&quot;00CD0079&quot;/&gt;&lt;wsp:rsid wsp:val=&quot;00CD2858&quot;/&gt;&lt;wsp:rsid wsp:val=&quot;00CD55FD&quot;/&gt;&lt;wsp:rsid wsp:val=&quot;00CD6906&quot;/&gt;&lt;wsp:rsid wsp:val=&quot;00CE0471&quot;/&gt;&lt;wsp:rsid wsp:val=&quot;00CE553F&quot;/&gt;&lt;wsp:rsid wsp:val=&quot;00CE5D90&quot;/&gt;&lt;wsp:rsid wsp:val=&quot;00CE5FEF&quot;/&gt;&lt;wsp:rsid wsp:val=&quot;00CF307F&quot;/&gt;&lt;wsp:rsid wsp:val=&quot;00CF394F&quot;/&gt;&lt;wsp:rsid wsp:val=&quot;00CF56C7&quot;/&gt;&lt;wsp:rsid wsp:val=&quot;00CF6EC3&quot;/&gt;&lt;wsp:rsid wsp:val=&quot;00D00B45&quot;/&gt;&lt;wsp:rsid wsp:val=&quot;00D03705&quot;/&gt;&lt;wsp:rsid wsp:val=&quot;00D0499E&quot;/&gt;&lt;wsp:rsid wsp:val=&quot;00D05B03&quot;/&gt;&lt;wsp:rsid wsp:val=&quot;00D06A86&quot;/&gt;&lt;wsp:rsid wsp:val=&quot;00D07B5C&quot;/&gt;&lt;wsp:rsid wsp:val=&quot;00D105D0&quot;/&gt;&lt;wsp:rsid wsp:val=&quot;00D13CD1&quot;/&gt;&lt;wsp:rsid wsp:val=&quot;00D13D90&quot;/&gt;&lt;wsp:rsid wsp:val=&quot;00D16C60&quot;/&gt;&lt;wsp:rsid wsp:val=&quot;00D17390&quot;/&gt;&lt;wsp:rsid wsp:val=&quot;00D229F3&quot;/&gt;&lt;wsp:rsid wsp:val=&quot;00D230E5&quot;/&gt;&lt;wsp:rsid wsp:val=&quot;00D23F75&quot;/&gt;&lt;wsp:rsid wsp:val=&quot;00D26058&quot;/&gt;&lt;wsp:rsid wsp:val=&quot;00D318C5&quot;/&gt;&lt;wsp:rsid wsp:val=&quot;00D36859&quot;/&gt;&lt;wsp:rsid wsp:val=&quot;00D37F15&quot;/&gt;&lt;wsp:rsid wsp:val=&quot;00D41A20&quot;/&gt;&lt;wsp:rsid wsp:val=&quot;00D4470B&quot;/&gt;&lt;wsp:rsid wsp:val=&quot;00D44F2C&quot;/&gt;&lt;wsp:rsid wsp:val=&quot;00D47419&quot;/&gt;&lt;wsp:rsid wsp:val=&quot;00D50C94&quot;/&gt;&lt;wsp:rsid wsp:val=&quot;00D514EE&quot;/&gt;&lt;wsp:rsid wsp:val=&quot;00D5170B&quot;/&gt;&lt;wsp:rsid wsp:val=&quot;00D51780&quot;/&gt;&lt;wsp:rsid wsp:val=&quot;00D51968&quot;/&gt;&lt;wsp:rsid wsp:val=&quot;00D53DF1&quot;/&gt;&lt;wsp:rsid wsp:val=&quot;00D545A9&quot;/&gt;&lt;wsp:rsid wsp:val=&quot;00D549A7&quot;/&gt;&lt;wsp:rsid wsp:val=&quot;00D55E4A&quot;/&gt;&lt;wsp:rsid wsp:val=&quot;00D5683C&quot;/&gt;&lt;wsp:rsid wsp:val=&quot;00D56BD6&quot;/&gt;&lt;wsp:rsid wsp:val=&quot;00D56D29&quot;/&gt;&lt;wsp:rsid wsp:val=&quot;00D61604&quot;/&gt;&lt;wsp:rsid wsp:val=&quot;00D6446E&quot;/&gt;&lt;wsp:rsid wsp:val=&quot;00D64979&quot;/&gt;&lt;wsp:rsid wsp:val=&quot;00D65D49&quot;/&gt;&lt;wsp:rsid wsp:val=&quot;00D67EE6&quot;/&gt;&lt;wsp:rsid wsp:val=&quot;00D73404&quot;/&gt;&lt;wsp:rsid wsp:val=&quot;00D76126&quot;/&gt;&lt;wsp:rsid wsp:val=&quot;00D76830&quot;/&gt;&lt;wsp:rsid wsp:val=&quot;00D80B68&quot;/&gt;&lt;wsp:rsid wsp:val=&quot;00D81242&quot;/&gt;&lt;wsp:rsid wsp:val=&quot;00D853FD&quot;/&gt;&lt;wsp:rsid wsp:val=&quot;00D87ACC&quot;/&gt;&lt;wsp:rsid wsp:val=&quot;00D9239E&quot;/&gt;&lt;wsp:rsid wsp:val=&quot;00D970E6&quot;/&gt;&lt;wsp:rsid wsp:val=&quot;00D977CA&quot;/&gt;&lt;wsp:rsid wsp:val=&quot;00DA0EE8&quot;/&gt;&lt;wsp:rsid wsp:val=&quot;00DB018D&quot;/&gt;&lt;wsp:rsid wsp:val=&quot;00DB0BE9&quot;/&gt;&lt;wsp:rsid wsp:val=&quot;00DB11B3&quot;/&gt;&lt;wsp:rsid wsp:val=&quot;00DB3147&quot;/&gt;&lt;wsp:rsid wsp:val=&quot;00DB4502&quot;/&gt;&lt;wsp:rsid wsp:val=&quot;00DB575B&quot;/&gt;&lt;wsp:rsid wsp:val=&quot;00DB62CE&quot;/&gt;&lt;wsp:rsid wsp:val=&quot;00DC6E97&quot;/&gt;&lt;wsp:rsid wsp:val=&quot;00DC7585&quot;/&gt;&lt;wsp:rsid wsp:val=&quot;00DD4335&quot;/&gt;&lt;wsp:rsid wsp:val=&quot;00DD5A6C&quot;/&gt;&lt;wsp:rsid wsp:val=&quot;00DD7593&quot;/&gt;&lt;wsp:rsid wsp:val=&quot;00DE00C7&quot;/&gt;&lt;wsp:rsid wsp:val=&quot;00DE1DCA&quot;/&gt;&lt;wsp:rsid wsp:val=&quot;00DE422F&quot;/&gt;&lt;wsp:rsid wsp:val=&quot;00DE6F97&quot;/&gt;&lt;wsp:rsid wsp:val=&quot;00DF0706&quot;/&gt;&lt;wsp:rsid wsp:val=&quot;00DF598F&quot;/&gt;&lt;wsp:rsid wsp:val=&quot;00DF7982&quot;/&gt;&lt;wsp:rsid wsp:val=&quot;00E00FDA&quot;/&gt;&lt;wsp:rsid wsp:val=&quot;00E01AF7&quot;/&gt;&lt;wsp:rsid wsp:val=&quot;00E047F1&quot;/&gt;&lt;wsp:rsid wsp:val=&quot;00E059E8&quot;/&gt;&lt;wsp:rsid wsp:val=&quot;00E06E3A&quot;/&gt;&lt;wsp:rsid wsp:val=&quot;00E07DFD&quot;/&gt;&lt;wsp:rsid wsp:val=&quot;00E119C1&quot;/&gt;&lt;wsp:rsid wsp:val=&quot;00E122CC&quot;/&gt;&lt;wsp:rsid wsp:val=&quot;00E1313A&quot;/&gt;&lt;wsp:rsid wsp:val=&quot;00E17BF5&quot;/&gt;&lt;wsp:rsid wsp:val=&quot;00E23294&quot;/&gt;&lt;wsp:rsid wsp:val=&quot;00E2378F&quot;/&gt;&lt;wsp:rsid wsp:val=&quot;00E23A08&quot;/&gt;&lt;wsp:rsid wsp:val=&quot;00E24B70&quot;/&gt;&lt;wsp:rsid wsp:val=&quot;00E25514&quot;/&gt;&lt;wsp:rsid wsp:val=&quot;00E2758B&quot;/&gt;&lt;wsp:rsid wsp:val=&quot;00E30A98&quot;/&gt;&lt;wsp:rsid wsp:val=&quot;00E31DB6&quot;/&gt;&lt;wsp:rsid wsp:val=&quot;00E33326&quot;/&gt;&lt;wsp:rsid wsp:val=&quot;00E35253&quot;/&gt;&lt;wsp:rsid wsp:val=&quot;00E40E4E&quot;/&gt;&lt;wsp:rsid wsp:val=&quot;00E417EF&quot;/&gt;&lt;wsp:rsid wsp:val=&quot;00E42364&quot;/&gt;&lt;wsp:rsid wsp:val=&quot;00E428C1&quot;/&gt;&lt;wsp:rsid wsp:val=&quot;00E44803&quot;/&gt;&lt;wsp:rsid wsp:val=&quot;00E452AE&quot;/&gt;&lt;wsp:rsid wsp:val=&quot;00E46088&quot;/&gt;&lt;wsp:rsid wsp:val=&quot;00E4636A&quot;/&gt;&lt;wsp:rsid wsp:val=&quot;00E50501&quot;/&gt;&lt;wsp:rsid wsp:val=&quot;00E50AB7&quot;/&gt;&lt;wsp:rsid wsp:val=&quot;00E50B19&quot;/&gt;&lt;wsp:rsid wsp:val=&quot;00E50B68&quot;/&gt;&lt;wsp:rsid wsp:val=&quot;00E536EE&quot;/&gt;&lt;wsp:rsid wsp:val=&quot;00E54D01&quot;/&gt;&lt;wsp:rsid wsp:val=&quot;00E570EC&quot;/&gt;&lt;wsp:rsid wsp:val=&quot;00E60E93&quot;/&gt;&lt;wsp:rsid wsp:val=&quot;00E64AB6&quot;/&gt;&lt;wsp:rsid wsp:val=&quot;00E65447&quot;/&gt;&lt;wsp:rsid wsp:val=&quot;00E65D07&quot;/&gt;&lt;wsp:rsid wsp:val=&quot;00E702F3&quot;/&gt;&lt;wsp:rsid wsp:val=&quot;00E70962&quot;/&gt;&lt;wsp:rsid wsp:val=&quot;00E72B9F&quot;/&gt;&lt;wsp:rsid wsp:val=&quot;00E72FCB&quot;/&gt;&lt;wsp:rsid wsp:val=&quot;00E75850&quot;/&gt;&lt;wsp:rsid wsp:val=&quot;00E779D7&quot;/&gt;&lt;wsp:rsid wsp:val=&quot;00E80DED&quot;/&gt;&lt;wsp:rsid wsp:val=&quot;00E83874&quot;/&gt;&lt;wsp:rsid wsp:val=&quot;00E86F9B&quot;/&gt;&lt;wsp:rsid wsp:val=&quot;00E90256&quot;/&gt;&lt;wsp:rsid wsp:val=&quot;00E902AE&quot;/&gt;&lt;wsp:rsid wsp:val=&quot;00E913A4&quot;/&gt;&lt;wsp:rsid wsp:val=&quot;00E9285F&quot;/&gt;&lt;wsp:rsid wsp:val=&quot;00E943AA&quot;/&gt;&lt;wsp:rsid wsp:val=&quot;00E96056&quot;/&gt;&lt;wsp:rsid wsp:val=&quot;00E96636&quot;/&gt;&lt;wsp:rsid wsp:val=&quot;00E976EE&quot;/&gt;&lt;wsp:rsid wsp:val=&quot;00EB011E&quot;/&gt;&lt;wsp:rsid wsp:val=&quot;00EB5186&quot;/&gt;&lt;wsp:rsid wsp:val=&quot;00EB587B&quot;/&gt;&lt;wsp:rsid wsp:val=&quot;00EB6D28&quot;/&gt;&lt;wsp:rsid wsp:val=&quot;00EC12B7&quot;/&gt;&lt;wsp:rsid wsp:val=&quot;00EC165B&quot;/&gt;&lt;wsp:rsid wsp:val=&quot;00ED179E&quot;/&gt;&lt;wsp:rsid wsp:val=&quot;00ED3841&quot;/&gt;&lt;wsp:rsid wsp:val=&quot;00ED410C&quot;/&gt;&lt;wsp:rsid wsp:val=&quot;00ED440E&quot;/&gt;&lt;wsp:rsid wsp:val=&quot;00ED486F&quot;/&gt;&lt;wsp:rsid wsp:val=&quot;00ED5A0B&quot;/&gt;&lt;wsp:rsid wsp:val=&quot;00ED69C5&quot;/&gt;&lt;wsp:rsid wsp:val=&quot;00ED6E75&quot;/&gt;&lt;wsp:rsid wsp:val=&quot;00ED7660&quot;/&gt;&lt;wsp:rsid wsp:val=&quot;00EE31F3&quot;/&gt;&lt;wsp:rsid wsp:val=&quot;00EE5C90&quot;/&gt;&lt;wsp:rsid wsp:val=&quot;00EE7494&quot;/&gt;&lt;wsp:rsid wsp:val=&quot;00EF191C&quot;/&gt;&lt;wsp:rsid wsp:val=&quot;00EF24F3&quot;/&gt;&lt;wsp:rsid wsp:val=&quot;00EF3ED5&quot;/&gt;&lt;wsp:rsid wsp:val=&quot;00EF42D9&quot;/&gt;&lt;wsp:rsid wsp:val=&quot;00EF515E&quot;/&gt;&lt;wsp:rsid wsp:val=&quot;00EF7B9E&quot;/&gt;&lt;wsp:rsid wsp:val=&quot;00F041FA&quot;/&gt;&lt;wsp:rsid wsp:val=&quot;00F0442D&quot;/&gt;&lt;wsp:rsid wsp:val=&quot;00F04E93&quot;/&gt;&lt;wsp:rsid wsp:val=&quot;00F07288&quot;/&gt;&lt;wsp:rsid wsp:val=&quot;00F1175A&quot;/&gt;&lt;wsp:rsid wsp:val=&quot;00F2151F&quot;/&gt;&lt;wsp:rsid wsp:val=&quot;00F2189F&quot;/&gt;&lt;wsp:rsid wsp:val=&quot;00F242D3&quot;/&gt;&lt;wsp:rsid wsp:val=&quot;00F30843&quot;/&gt;&lt;wsp:rsid wsp:val=&quot;00F32521&quot;/&gt;&lt;wsp:rsid wsp:val=&quot;00F3387B&quot;/&gt;&lt;wsp:rsid wsp:val=&quot;00F33940&quot;/&gt;&lt;wsp:rsid wsp:val=&quot;00F37CEC&quot;/&gt;&lt;wsp:rsid wsp:val=&quot;00F42354&quot;/&gt;&lt;wsp:rsid wsp:val=&quot;00F424B8&quot;/&gt;&lt;wsp:rsid wsp:val=&quot;00F4386F&quot;/&gt;&lt;wsp:rsid wsp:val=&quot;00F43C6F&quot;/&gt;&lt;wsp:rsid wsp:val=&quot;00F44972&quot;/&gt;&lt;wsp:rsid wsp:val=&quot;00F451FF&quot;/&gt;&lt;wsp:rsid wsp:val=&quot;00F47300&quot;/&gt;&lt;wsp:rsid wsp:val=&quot;00F474D2&quot;/&gt;&lt;wsp:rsid wsp:val=&quot;00F51A2F&quot;/&gt;&lt;wsp:rsid wsp:val=&quot;00F54C27&quot;/&gt;&lt;wsp:rsid wsp:val=&quot;00F54C82&quot;/&gt;&lt;wsp:rsid wsp:val=&quot;00F55D2A&quot;/&gt;&lt;wsp:rsid wsp:val=&quot;00F56072&quot;/&gt;&lt;wsp:rsid wsp:val=&quot;00F56A28&quot;/&gt;&lt;wsp:rsid wsp:val=&quot;00F5795E&quot;/&gt;&lt;wsp:rsid wsp:val=&quot;00F57FA2&quot;/&gt;&lt;wsp:rsid wsp:val=&quot;00F62476&quot;/&gt;&lt;wsp:rsid wsp:val=&quot;00F66203&quot;/&gt;&lt;wsp:rsid wsp:val=&quot;00F673B1&quot;/&gt;&lt;wsp:rsid wsp:val=&quot;00F6759C&quot;/&gt;&lt;wsp:rsid wsp:val=&quot;00F67C85&quot;/&gt;&lt;wsp:rsid wsp:val=&quot;00F70E87&quot;/&gt;&lt;wsp:rsid wsp:val=&quot;00F71976&quot;/&gt;&lt;wsp:rsid wsp:val=&quot;00F7431D&quot;/&gt;&lt;wsp:rsid wsp:val=&quot;00F76C83&quot;/&gt;&lt;wsp:rsid wsp:val=&quot;00F86AE6&quot;/&gt;&lt;wsp:rsid wsp:val=&quot;00F8782A&quot;/&gt;&lt;wsp:rsid wsp:val=&quot;00F9016A&quot;/&gt;&lt;wsp:rsid wsp:val=&quot;00F92B62&quot;/&gt;&lt;wsp:rsid wsp:val=&quot;00F93410&quot;/&gt;&lt;wsp:rsid wsp:val=&quot;00FA45C8&quot;/&gt;&lt;wsp:rsid wsp:val=&quot;00FA49F3&quot;/&gt;&lt;wsp:rsid wsp:val=&quot;00FA4DC9&quot;/&gt;&lt;wsp:rsid wsp:val=&quot;00FA6BBA&quot;/&gt;&lt;wsp:rsid wsp:val=&quot;00FB0060&quot;/&gt;&lt;wsp:rsid wsp:val=&quot;00FB1199&quot;/&gt;&lt;wsp:rsid wsp:val=&quot;00FB13C7&quot;/&gt;&lt;wsp:rsid wsp:val=&quot;00FB15CF&quot;/&gt;&lt;wsp:rsid wsp:val=&quot;00FB29A0&quot;/&gt;&lt;wsp:rsid wsp:val=&quot;00FB594C&quot;/&gt;&lt;wsp:rsid wsp:val=&quot;00FC4206&quot;/&gt;&lt;wsp:rsid wsp:val=&quot;00FC4FB8&quot;/&gt;&lt;wsp:rsid wsp:val=&quot;00FC595A&quot;/&gt;&lt;wsp:rsid wsp:val=&quot;00FC796B&quot;/&gt;&lt;wsp:rsid wsp:val=&quot;00FD58BB&quot;/&gt;&lt;wsp:rsid wsp:val=&quot;00FD59FE&quot;/&gt;&lt;wsp:rsid wsp:val=&quot;00FD5E68&quot;/&gt;&lt;wsp:rsid wsp:val=&quot;00FD6A5A&quot;/&gt;&lt;wsp:rsid wsp:val=&quot;00FE000C&quot;/&gt;&lt;wsp:rsid wsp:val=&quot;00FE12B2&quot;/&gt;&lt;wsp:rsid wsp:val=&quot;00FE36BA&quot;/&gt;&lt;wsp:rsid wsp:val=&quot;00FE5471&quot;/&gt;&lt;wsp:rsid wsp:val=&quot;00FE5AE1&quot;/&gt;&lt;wsp:rsid wsp:val=&quot;00FF1F5E&quot;/&gt;&lt;wsp:rsid wsp:val=&quot;00FF2E71&quot;/&gt;&lt;/wsp:rsids&gt;&lt;/w:docPr&gt;&lt;w:body&gt;&lt;wx:sect&gt;&lt;w:p wsp:rsidR=&quot;00000000&quot; wsp:rsidRPr=&quot;00664CC5&quot; wsp:rsidRDefault=&quot;00664CC5&quot; wsp:rsidP=&quot;00664CC5&quot;&gt;&lt;m:oMathPara&gt;&lt;m:oMath&gt;&lt;m:sSub&gt;&lt;m:sSubPr&gt;&lt;m:ctrlPr&gt;&lt;w:rPr&gt;&lt;w:rFonts w:ascii=&quot;Cambria Math&quot; w:fareast=&quot;瀹嬩綋&quot; w:h-ansi=&quot;Cambria Math&quot;/&gt;&lt;wx:font wx:val=&quot;Cambria Math&quot;/&gt;&lt;w:sz-cs w:val=&quot;22&quot;/&gt;&lt;/w:rPr&gt;&lt;/m:ctrlPr&gt;&lt;/m:sSubPr&gt;&lt;m:e&gt;&lt;m:r&gt;&lt;w:rPr&gt;&lt;w:rFonts w:ascii=&quot;Cambria Math&quot; w:h-ansi=&quot;Cambria Math&quot;/&gt;&lt;wx:font wx:val=&quot;Cambria Math&quot;/&gt;&lt;w:i/&gt;&lt;i=&quot;/w:rPr&gt;&lt;m:t&gt;M&lt;/m:t&gt;&lt;/m:r&gt;&lt;/m:e&gt;&lt;m:sub&gt;&lt;m:r&gt;&lt;w:rPr&gt;&lt;w:rFonts w:ascii=&quot;Cambria Math&quot; w:h-ansi=&quot;Cambria Math&quot;/&gt;&lt;wx:font wx:val=&quot;Cambria Math&quot;/&gt;&lt;w:i/&gt;&lt;/w:rPr&gt;&lt;m:t&gt;A&lt;/m:t&gt;&lt;/m:r&gt;&lt;/m:sub&gt;&lt;/m:sSub&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i/&gt;&lt;/w:rPr&gt;&lt;/m:ctrlPr&gt;&lt;/m:dPr&gt;&lt;m:e&gt;&lt;m:sSub&gt;&lt;m:sSubPr&gt;&lt;m:ctrlPr&gt;&lt;w:rPr&gt;&lt;w:rFonts w:ascii=&quot;Cambria Math&quot; w:fareast=&quot;瀹嬩綋&quot; w:h-ansi=&quot;Cambria Math&quot;/&gt;&lt;wx:font wx:val=&quot;Cambria Math&quot;/&gt;&lt;w:i/&gt;&lt;w:sz-cs w:val=&quot;22&quot;/&gt;&lt;/w:rPr&gt;&lt;/m:ctrlPr&gt;&lt;/m:sSubPr&gt;&lt;m:e&gt;&lt;m:r&gt;&lt;w:rPr&gt;&lt;w:rFonts w:ascii=&quot;Cambria Math&quot; w:h-ansi=&quot;Cambria Math&quot;/&gt;&lt;wx:font &gt;&lt;wwx:val=&quot;Cambria Math&quot;/&gt;&lt;w:i/&gt;&lt;/w:rPr&gt;&lt;m:t&gt;B&lt;/m:t&gt;&lt;/m:r&gt;&lt;/m:e&gt;&lt;m:sub&gt;&lt;m:r&gt;&lt;w:rPr&gt;&lt;w:rFonts w:ascii=&quot;Cambria Math&quot; w:h-ansi=&quot;Cambria Math&quot;/&gt;&lt;wx:font wx:val=&quot;Cambria Math&quot;/&gt;&lt;w:i/&gt;&lt;/w:rPr&gt;&lt;m:t&gt;g&lt;/m:t&gt;&lt;/m:r&gt;&lt;/m:sub&gt;&lt;/m:sSub&gt;&lt;m:r&gt;&lt;w:rPr&gt;&lt;w:rFonts w:ascii=&quot;Cambria Math&quot; w:h-ansi=&quot;Cambria Math&quot;/&gt;&lt;wx:font wx:val=&quot;Cambria Math&quot;/&gt;&lt;w:i/&gt;&lt;/w:rPr&gt;&lt;m:t&gt;脳&lt;/m:t&gt;&lt;/m:r&gt;&lt;m:f&gt;&lt;m:fPr&gt;&lt;m:ctrlPr&gt;&lt;w:rPr&gt;&lt;w:rFonts w:ascii=&quot;Cambria Math&quot; w:fareast=&quot;瀹嬩綋&quot; w:h-ansi=&quot;Cambria Math&quot;/&gt;&lt;wx:font wx:val=&quot;Cambria Math&quot;/&gt;&lt;w:i/&gt;&lt;w:sz-cs w:vambral=&quot;22&quot;/&gt;&lt;/w:rPr&gt;&lt;/m:ctrlPr&gt;&lt;/m:fPr&gt;&lt;m:num&gt;&lt;m:sSub&gt;&lt;m:sSubPr&gt;&lt;m:ctrlPr&gt;&lt;w:rPr&gt;&lt;w:rFonts w:ascii=&quot;Cambria Math&quot; w:fareast=&quot;瀹嬩綋&quot; w:h-ansi=&quot;Cambria Math&quot;/&gt;&lt;wx:font wx:val=&quot;Cambria Math&quot;/&gt;&lt;w:i/&gt;&lt;w:sz-cs w:val=&quot;22&quot;/&gt;&lt;/w:rPr&gt;&lt;/m:ctrlPr&gt;&lt;/m:sSubPr&gt;&lt;m:e&gt;&lt;m:r&gt;&lt;mbr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ar&lt;/m:t&gt;&lt;/m:r&gt;&lt;/m:sub&gt;&lt;/m:sSub&gt;&lt;/m:num&gt;&lt;m:den&gt;&lt;m:r&gt;&lt;w:rPr&gt;&lt;w:rFonts w:ascii=&quot;Cambria Math&quot; w:h-ansi=&quot;Cambria Math&quot;/&gt;&lt;wx:font wx:val=&quot;Cambria Math&quot;/&gt;&lt;w:i/&gt;&lt;/w:rPr&gt;&lt;m:t&gt;100&lt;/m:t&gt;&lt;/m:r&gt;&lt;/m:den&gt;&lt;/m:f&gt;&lt;m:r&gt;&lt;w:rPr&gt;&lt;w:rFonts w:ascii=&quot;Cambria Math&quot; w:h-ansi=&quot;Cambria Math&quot;/&gt;&lt;wx:font wx:val=&quot;Cambria Math&quot;/&gt;&lt;w:i/&gt;&lt;/w:rPr&gt;&lt;m:t&gt;脳&lt;/m:t&gt;&lt;/m:r&gt;&lt;m:sSub&gt;&lt;m:sSubPr&gt;&lt;m:ctrlPr&gt;&lt;w:rPr&gt;&lt;w:rFonts w:ascii=&quot;Cambria Math&quot; w:fareast=&quot;瀹嬩綋&quot; w:h-ansi=&quot;Cambria Math&quot;/&gt;&lt;wx:font wx:val=&quot;Cambria Math&quot;/&gt;&lt;w:i/&gt;&lt;w:sz-cs w:val=&quot;22&quot;/&gt;&lt;-ans/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fn&lt;/m:t&gt;&lt;/m:r&gt;&lt;/m:sub&gt;&lt;/m:sSub&gt;&lt;m:r&gt;&lt;w:rPr&gt;&lt;w:rFonts w:ascii=&quot;Cambria Math&quot; w:h-ansi=&quot;Cambria Math&quot;/&gt;&lt;wx:font wx:val=&quot;Cambria Math&quot;/&gt;&lt;w:i/&gt;&lt;/w:rPr&gt;&lt;m:t&gt;+&lt;/m:t&gt;&lt;/m:r&gt;&lt;m:sSub&gt;&lt;m:sSubPr&gt;&lt;m:ctrlPr&gt;&lt;w:rPr&gt;&lt;w:rFonts w:ascii=&quot;Cambria Math&quot; w:fareast=&quot;瀹嬩綋&quot; w:h-ansi=&quot;Cambria Math&quot;/&gt;&lt;wx:font wx:val=&quot;Cambria Math&quot;/&gt;&lt;w:i/&gt;&lt;w:sz-cs w:val=&quot;22&quot;/&gt;&lt;/w:rPr&gt;&lt;/m:ctrlPr&gt;&lt;/m:sSubPr&gt;&lt;m:e&gt;&lt;m:r&gt;&lt;w:rPr&gt;&lt;w:rFonts w:ascii=&quot;Cambria Math&quot; w:h-ansi=&quot;Cambria Math&quot;/&gt;&lt;wx:font wx:val=&quot;Cambrontia Math&quot;/&gt;&lt;w:i/&gt;&lt;/w:rPr&gt;&lt;m:t&gt;q&lt;/m:t&gt;&lt;/m:r&gt;&lt;/m:e&gt;&lt;m:sub&gt;&lt;m:r&gt;&lt;w:rPr&gt;&lt;w:rFonts w:ascii=&quot;Cambria Math&quot; w:h-ansi=&quot;Cambria Math&quot;/&gt;&lt;wx:font wx:val=&quot;Cambria Math&quot;/&gt;&lt;w:i/&gt;&lt;/w:rPr&gt;&lt;m:t&gt;4&lt;/m:t&gt;&lt;/m:r&gt;&lt;/m:sub&gt;&lt;/m:sSub&gt;&lt;m:sSub&gt;&lt;m:sSubPr&gt;&lt;m:ctrlPr&gt;&lt;w:rPr&gt;&lt;w:rFonts w:ascii=&quot;Cambria Math&quot; w:fareast=&quot;瀹嬩綋&quot; w:h-ansi=&quot;Cambria Math&quot;/&gt;&lt;wx:font wx:val=&quot;Cambria Math&quot;/&gt;&lt;w:i/&gt;&lt;w:sz-cs w:val=&quot;22&quot;/&gt;&lt;/w:rPr&gt;&lt;/m:ctrlPr&gt;&lt;/m:sSubPr&gt;&lt;m:e&gt;&lt;m:r&gt;&lt;w:rPr&gt;&lt;w:rFonts w:ascii=&quot;Cambria Math&quot; w:h-ansi=&quot;Cambria Math&quot;/&gt;&lt;wx:font wx:val=&quot;Cambria Mat:ash&quot;/&gt;&lt;w:i/&gt;&lt;/w:rPr&gt;&lt;m:t&gt;Q&lt;/m:t&gt;&lt;/m:r&gt;&lt;/m:e&gt;&lt;m:sub&gt;&lt;m:r&gt;&lt;w:rPr&gt;&lt;w:rFonts w:ascii=&quot;Cambria Math&quot; w:h-ansi=&quot;Cambria Math&quot;/&gt;&lt;wx:font wx:val=&quot;Cambria Math&quot;/&gt;&lt;w:i/&gt;&lt;/w:rPr&gt;&lt;m:t&gt;DW,ar&lt;/m:t&gt;&lt;/m:r&gt;&lt;/m:sub&gt;&lt;/m:sSub&gt;&lt;/m:e&gt;&lt;/m:d&gt;&lt;m:r&gt;&lt;w:rPr&gt;&lt;w:rFonts w:ascii=&quot;Cambria Math&quot; w:h-ansi=&quot;Cambria Math&quot;/&gt;&lt;wx:font wx:val=&quot;Cambria Math&quot;/&gt;&lt;w:i/&gt;&lt;/w:rPr&gt;&lt;m:t&gt;脳&lt;/m:t&gt;&lt;/m:r&gt;&lt;m:d&gt;&lt;m:dPr&gt;&lt;m:ctrlPr&gt;&lt;w:rPr&gt;&lt;w:rFonts w:ascii=&quot;Cambria Math&quot; w:h-ansi=&quot;Cambria Math&quot;/&gt;&lt;wx:font wx:val=&quot;Cambria Math&quot;/&gt;&lt;w:i/&gt;&lt;/w:rPr&gt;&lt;/m:ctrlPr&gt;&lt;/m:dPr&gt;&lt;m:e&gt;&lt;m :r&gt;&lt;w:rPr&gt;&lt;w:rFonts w:ascii=&quot;Cambria Math&quot; w:h-ansi=&quot;Cambria Math&quot;/&gt;&lt;wx:font wx:val=&quot;Cambria Math&quot;/&gt;&lt;w:i/&gt;&lt;/w:rPr&gt;&lt;m:t&gt;1-&lt;/m:t&gt;&lt;/m:r&gt;&lt;m:f&gt;&lt;m:fPr&gt;&lt;m:ctrlPr&gt;&lt;w:rPr&gt;&lt;w:rFonts w:ascii=&quot;Cambria Math&quot; w:fareast=&quot;瀹嬩綋&quot; w:h-ansi=&quot;Cambria Math&quot;/&gt;&lt;wx:font wx:val=&lt;m &quot;Cambria Math&quot;/&gt;&lt;w:i/&gt;&lt;w:sz-cs w:val=&quot;22&quot;/&gt;&lt;/w:rPr&gt;&lt;/m:ctrlPr&gt;&lt;/m:fPr&gt;&lt;m:num&gt;&lt;m:sSub&gt;&lt;m:sSubPr&gt;&lt;m:ctrlPr&gt;&lt;w:rPr&gt;&lt;w:rFonts w:ascii=&quot;Cambria Math&quot; w:fareast=&quot;瀹嬩綋&quot; w:h-ansi=&quot;Cambria Math&quot;/&gt;&lt;wx:font wx:val=&quot;Cambria Math&quot;/&gt;&lt;w:i/&gt;&lt;w:sz-cs w:val=&quot;22&quot;/&gt;&lt;/w:rPr&lt;m &gt;&lt;/m:ctrlPr&gt;&lt;/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lt;/m:t&gt;&lt;/m:r&gt;&lt;/m:sub&gt;&lt;/m:sSub&gt;&lt;/m:num&gt;&lt;m:den&gt;&lt;m:r&gt;&lt;w:rPr&gt;&lt;w:rFonts w:ascii=&quot;Cambria Math&quot; w:h-ansi=&quot;Cambria Math&quot;/&gt;&lt;wx:font wx:val=&quot;Cambria Math&quot;/&gt;&lt;w:i/&gt;&lt;/w:rPr&gt;&lt;m:t&gt;100&lt;/m:t&gt;&lt;/m:r&gt;&lt;/m:den&gt;&lt;/m:f&gt;&lt;/m:e&gt;&lt;/m:d&gt;&lt;/m:oMath&gt;&lt;/m:oMathPara&gt;&lt;/w:p&gt;&lt;w:sectPr wsp:rsidR=&quot;00000000&quot; wsp:rsidRPr=&quot;00664CC5&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 o:title="" chromakey="white"/>
                  <w10:wrap type="square"/>
                </v:shape>
              </w:pict>
            </w:r>
          </w:p>
          <w:p w:rsidR="003D215F" w:rsidRDefault="003D215F" w:rsidP="00B07157">
            <w:pPr>
              <w:adjustRightInd w:val="0"/>
              <w:snapToGrid w:val="0"/>
              <w:spacing w:line="360" w:lineRule="auto"/>
              <w:ind w:firstLineChars="200" w:firstLine="480"/>
              <w:rPr>
                <w:rFonts w:hint="eastAsia"/>
                <w:sz w:val="24"/>
                <w:szCs w:val="24"/>
              </w:rPr>
            </w:pPr>
          </w:p>
          <w:p w:rsidR="003D215F" w:rsidRDefault="003D215F" w:rsidP="003D215F">
            <w:pPr>
              <w:adjustRightInd w:val="0"/>
              <w:snapToGrid w:val="0"/>
              <w:spacing w:line="360" w:lineRule="auto"/>
              <w:ind w:firstLineChars="200" w:firstLine="480"/>
              <w:rPr>
                <w:rFonts w:hint="eastAsia"/>
                <w:sz w:val="24"/>
                <w:szCs w:val="24"/>
              </w:rPr>
            </w:pPr>
          </w:p>
          <w:p w:rsidR="003D215F" w:rsidRPr="003D215F" w:rsidRDefault="003D215F" w:rsidP="003D215F">
            <w:pPr>
              <w:adjustRightInd w:val="0"/>
              <w:snapToGrid w:val="0"/>
              <w:spacing w:line="360" w:lineRule="auto"/>
              <w:ind w:firstLineChars="200" w:firstLine="480"/>
              <w:rPr>
                <w:rFonts w:hint="eastAsia"/>
                <w:sz w:val="24"/>
                <w:szCs w:val="24"/>
              </w:rPr>
            </w:pPr>
            <w:r w:rsidRPr="003D215F">
              <w:rPr>
                <w:rFonts w:hint="eastAsia"/>
                <w:sz w:val="24"/>
                <w:szCs w:val="24"/>
              </w:rPr>
              <w:t>式中：</w:t>
            </w:r>
          </w:p>
          <w:p w:rsidR="003D215F" w:rsidRPr="003D215F" w:rsidRDefault="003D215F" w:rsidP="003D215F">
            <w:pPr>
              <w:adjustRightInd w:val="0"/>
              <w:snapToGrid w:val="0"/>
              <w:spacing w:line="360" w:lineRule="auto"/>
              <w:ind w:firstLineChars="200" w:firstLine="480"/>
              <w:rPr>
                <w:rFonts w:hint="eastAsia"/>
                <w:sz w:val="24"/>
                <w:szCs w:val="24"/>
              </w:rPr>
            </w:pPr>
            <w:r>
              <w:rPr>
                <w:rFonts w:hint="eastAsia"/>
                <w:sz w:val="24"/>
                <w:szCs w:val="24"/>
              </w:rPr>
              <w:t>M</w:t>
            </w:r>
            <w:r w:rsidRPr="003D215F">
              <w:rPr>
                <w:rFonts w:hint="eastAsia"/>
                <w:sz w:val="24"/>
                <w:szCs w:val="24"/>
                <w:vertAlign w:val="subscript"/>
              </w:rPr>
              <w:t>A</w:t>
            </w:r>
            <w:r w:rsidRPr="003D215F">
              <w:rPr>
                <w:rFonts w:hint="eastAsia"/>
                <w:sz w:val="24"/>
                <w:szCs w:val="24"/>
              </w:rPr>
              <w:t xml:space="preserve"> </w:t>
            </w:r>
            <w:r>
              <w:rPr>
                <w:rFonts w:hint="eastAsia"/>
                <w:sz w:val="24"/>
                <w:szCs w:val="24"/>
              </w:rPr>
              <w:t xml:space="preserve">   </w:t>
            </w:r>
            <w:r w:rsidRPr="003D215F">
              <w:rPr>
                <w:rFonts w:hint="eastAsia"/>
                <w:sz w:val="24"/>
                <w:szCs w:val="24"/>
              </w:rPr>
              <w:t>——烟尘排放量，</w:t>
            </w:r>
            <w:r w:rsidRPr="003D215F">
              <w:rPr>
                <w:rFonts w:hint="eastAsia"/>
                <w:sz w:val="24"/>
                <w:szCs w:val="24"/>
              </w:rPr>
              <w:t>t/h</w:t>
            </w:r>
            <w:r w:rsidRPr="003D215F">
              <w:rPr>
                <w:rFonts w:hint="eastAsia"/>
                <w:sz w:val="24"/>
                <w:szCs w:val="24"/>
              </w:rPr>
              <w:t>；</w:t>
            </w:r>
          </w:p>
          <w:p w:rsidR="003D215F" w:rsidRPr="003D215F" w:rsidRDefault="003D215F" w:rsidP="003D215F">
            <w:pPr>
              <w:adjustRightInd w:val="0"/>
              <w:snapToGrid w:val="0"/>
              <w:spacing w:line="360" w:lineRule="auto"/>
              <w:ind w:firstLineChars="200" w:firstLine="480"/>
              <w:rPr>
                <w:sz w:val="24"/>
                <w:szCs w:val="24"/>
              </w:rPr>
            </w:pPr>
            <w:r>
              <w:rPr>
                <w:rFonts w:hint="eastAsia"/>
                <w:sz w:val="24"/>
                <w:szCs w:val="24"/>
              </w:rPr>
              <w:t>n</w:t>
            </w:r>
            <w:r w:rsidRPr="003D215F">
              <w:rPr>
                <w:rFonts w:hint="eastAsia"/>
                <w:sz w:val="24"/>
                <w:szCs w:val="24"/>
                <w:vertAlign w:val="subscript"/>
              </w:rPr>
              <w:t>c</w:t>
            </w:r>
            <w:r>
              <w:rPr>
                <w:rFonts w:hint="eastAsia"/>
                <w:sz w:val="24"/>
                <w:szCs w:val="24"/>
                <w:vertAlign w:val="subscript"/>
              </w:rPr>
              <w:t xml:space="preserve">       </w:t>
            </w:r>
            <w:r w:rsidRPr="003D215F">
              <w:rPr>
                <w:sz w:val="24"/>
                <w:szCs w:val="24"/>
              </w:rPr>
              <w:t>——</w:t>
            </w:r>
            <w:r w:rsidRPr="003D215F">
              <w:rPr>
                <w:rFonts w:hint="eastAsia"/>
                <w:sz w:val="24"/>
                <w:szCs w:val="24"/>
              </w:rPr>
              <w:t>除尘效率，</w:t>
            </w:r>
            <w:r w:rsidRPr="003D215F">
              <w:rPr>
                <w:sz w:val="24"/>
                <w:szCs w:val="24"/>
              </w:rPr>
              <w:t>%</w:t>
            </w:r>
            <w:r w:rsidRPr="003D215F">
              <w:rPr>
                <w:rFonts w:hint="eastAsia"/>
                <w:sz w:val="24"/>
                <w:szCs w:val="24"/>
              </w:rPr>
              <w:t>，取</w:t>
            </w:r>
            <w:r w:rsidRPr="003D215F">
              <w:rPr>
                <w:sz w:val="24"/>
                <w:szCs w:val="24"/>
              </w:rPr>
              <w:t>99.9</w:t>
            </w:r>
            <w:r w:rsidR="00CA7CCF">
              <w:rPr>
                <w:sz w:val="24"/>
                <w:szCs w:val="24"/>
              </w:rPr>
              <w:t>5</w:t>
            </w:r>
            <w:r w:rsidRPr="003D215F">
              <w:rPr>
                <w:sz w:val="24"/>
                <w:szCs w:val="24"/>
              </w:rPr>
              <w:t>%</w:t>
            </w:r>
            <w:r w:rsidRPr="003D215F">
              <w:rPr>
                <w:rFonts w:hint="eastAsia"/>
                <w:sz w:val="24"/>
                <w:szCs w:val="24"/>
              </w:rPr>
              <w:t>；</w:t>
            </w:r>
          </w:p>
          <w:p w:rsidR="003D215F" w:rsidRPr="003D215F" w:rsidRDefault="003D215F" w:rsidP="003D215F">
            <w:pPr>
              <w:adjustRightInd w:val="0"/>
              <w:snapToGrid w:val="0"/>
              <w:spacing w:line="360" w:lineRule="auto"/>
              <w:ind w:firstLineChars="200" w:firstLine="480"/>
              <w:rPr>
                <w:rFonts w:hint="eastAsia"/>
                <w:sz w:val="24"/>
                <w:szCs w:val="24"/>
              </w:rPr>
            </w:pPr>
            <w:r>
              <w:rPr>
                <w:rFonts w:hint="eastAsia"/>
                <w:sz w:val="24"/>
                <w:szCs w:val="24"/>
              </w:rPr>
              <w:t>B</w:t>
            </w:r>
            <w:r w:rsidRPr="003D215F">
              <w:rPr>
                <w:rFonts w:hint="eastAsia"/>
                <w:sz w:val="24"/>
                <w:szCs w:val="24"/>
                <w:vertAlign w:val="subscript"/>
              </w:rPr>
              <w:t>g</w:t>
            </w:r>
            <w:r>
              <w:rPr>
                <w:rFonts w:hint="eastAsia"/>
                <w:sz w:val="24"/>
                <w:szCs w:val="24"/>
                <w:vertAlign w:val="subscript"/>
              </w:rPr>
              <w:t xml:space="preserve">      </w:t>
            </w:r>
            <w:r w:rsidRPr="003D215F">
              <w:rPr>
                <w:rFonts w:hint="eastAsia"/>
                <w:sz w:val="24"/>
                <w:szCs w:val="24"/>
              </w:rPr>
              <w:t>——燃煤用量，</w:t>
            </w:r>
            <w:r w:rsidR="007C5CCD">
              <w:rPr>
                <w:sz w:val="24"/>
                <w:szCs w:val="24"/>
              </w:rPr>
              <w:t>1~5</w:t>
            </w:r>
            <w:r>
              <w:rPr>
                <w:rFonts w:hint="eastAsia"/>
                <w:sz w:val="24"/>
                <w:szCs w:val="24"/>
              </w:rPr>
              <w:t>#</w:t>
            </w:r>
            <w:r>
              <w:rPr>
                <w:rFonts w:hint="eastAsia"/>
                <w:sz w:val="24"/>
                <w:szCs w:val="24"/>
              </w:rPr>
              <w:t>炉</w:t>
            </w:r>
            <w:r w:rsidR="00D33AF2">
              <w:rPr>
                <w:rFonts w:hint="eastAsia"/>
                <w:sz w:val="24"/>
                <w:szCs w:val="24"/>
              </w:rPr>
              <w:t>26</w:t>
            </w:r>
            <w:r w:rsidRPr="003D215F">
              <w:rPr>
                <w:rFonts w:hint="eastAsia"/>
                <w:sz w:val="24"/>
                <w:szCs w:val="24"/>
              </w:rPr>
              <w:t>t/h</w:t>
            </w:r>
            <w:r w:rsidRPr="003D215F">
              <w:rPr>
                <w:rFonts w:hint="eastAsia"/>
                <w:sz w:val="24"/>
                <w:szCs w:val="24"/>
              </w:rPr>
              <w:t>；</w:t>
            </w:r>
          </w:p>
          <w:p w:rsidR="003D215F" w:rsidRPr="003D215F" w:rsidRDefault="003D215F" w:rsidP="003D215F">
            <w:pPr>
              <w:adjustRightInd w:val="0"/>
              <w:snapToGrid w:val="0"/>
              <w:spacing w:line="360" w:lineRule="auto"/>
              <w:ind w:firstLineChars="200" w:firstLine="480"/>
              <w:rPr>
                <w:rFonts w:hint="eastAsia"/>
                <w:sz w:val="24"/>
                <w:szCs w:val="24"/>
              </w:rPr>
            </w:pPr>
            <w:r>
              <w:rPr>
                <w:rFonts w:hint="eastAsia"/>
                <w:sz w:val="24"/>
                <w:szCs w:val="24"/>
              </w:rPr>
              <w:t>A</w:t>
            </w:r>
            <w:r w:rsidRPr="003D215F">
              <w:rPr>
                <w:rFonts w:hint="eastAsia"/>
                <w:sz w:val="24"/>
                <w:szCs w:val="24"/>
                <w:vertAlign w:val="subscript"/>
              </w:rPr>
              <w:t>ar</w:t>
            </w:r>
            <w:r w:rsidRPr="003D215F">
              <w:rPr>
                <w:rFonts w:hint="eastAsia"/>
                <w:sz w:val="24"/>
                <w:szCs w:val="24"/>
              </w:rPr>
              <w:t xml:space="preserve"> </w:t>
            </w:r>
            <w:r>
              <w:rPr>
                <w:rFonts w:hint="eastAsia"/>
                <w:sz w:val="24"/>
                <w:szCs w:val="24"/>
              </w:rPr>
              <w:t xml:space="preserve">   </w:t>
            </w:r>
            <w:r w:rsidRPr="003D215F">
              <w:rPr>
                <w:rFonts w:hint="eastAsia"/>
                <w:sz w:val="24"/>
                <w:szCs w:val="24"/>
              </w:rPr>
              <w:t>——收到基灰份，</w:t>
            </w:r>
            <w:r w:rsidRPr="003D215F">
              <w:rPr>
                <w:rFonts w:hint="eastAsia"/>
                <w:sz w:val="24"/>
                <w:szCs w:val="24"/>
              </w:rPr>
              <w:t>%</w:t>
            </w:r>
            <w:r w:rsidRPr="003D215F">
              <w:rPr>
                <w:rFonts w:hint="eastAsia"/>
                <w:sz w:val="24"/>
                <w:szCs w:val="24"/>
              </w:rPr>
              <w:t>，校核煤种取</w:t>
            </w:r>
            <w:r w:rsidRPr="003D215F">
              <w:rPr>
                <w:rFonts w:hint="eastAsia"/>
                <w:sz w:val="24"/>
                <w:szCs w:val="24"/>
              </w:rPr>
              <w:t>29.58</w:t>
            </w:r>
            <w:r w:rsidRPr="003D215F">
              <w:rPr>
                <w:rFonts w:hint="eastAsia"/>
                <w:sz w:val="24"/>
                <w:szCs w:val="24"/>
              </w:rPr>
              <w:t>；</w:t>
            </w:r>
          </w:p>
          <w:p w:rsidR="003D215F" w:rsidRPr="003D215F" w:rsidRDefault="003D215F" w:rsidP="003D215F">
            <w:pPr>
              <w:adjustRightInd w:val="0"/>
              <w:snapToGrid w:val="0"/>
              <w:spacing w:line="360" w:lineRule="auto"/>
              <w:ind w:firstLineChars="200" w:firstLine="480"/>
              <w:rPr>
                <w:rFonts w:hint="eastAsia"/>
                <w:sz w:val="24"/>
                <w:szCs w:val="24"/>
              </w:rPr>
            </w:pPr>
            <w:r>
              <w:rPr>
                <w:rFonts w:hint="eastAsia"/>
                <w:sz w:val="24"/>
                <w:szCs w:val="24"/>
              </w:rPr>
              <w:t>q</w:t>
            </w:r>
            <w:r w:rsidRPr="003D215F">
              <w:rPr>
                <w:rFonts w:hint="eastAsia"/>
                <w:sz w:val="24"/>
                <w:szCs w:val="24"/>
                <w:vertAlign w:val="subscript"/>
              </w:rPr>
              <w:t>4</w:t>
            </w:r>
            <w:r w:rsidRPr="003D215F">
              <w:rPr>
                <w:rFonts w:hint="eastAsia"/>
                <w:sz w:val="24"/>
                <w:szCs w:val="24"/>
              </w:rPr>
              <w:t xml:space="preserve"> </w:t>
            </w:r>
            <w:r>
              <w:rPr>
                <w:rFonts w:hint="eastAsia"/>
                <w:sz w:val="24"/>
                <w:szCs w:val="24"/>
              </w:rPr>
              <w:t xml:space="preserve">    </w:t>
            </w:r>
            <w:r w:rsidRPr="003D215F">
              <w:rPr>
                <w:rFonts w:hint="eastAsia"/>
                <w:sz w:val="24"/>
                <w:szCs w:val="24"/>
              </w:rPr>
              <w:t>——脱硫过程生石灰用量，</w:t>
            </w:r>
            <w:r w:rsidRPr="003D215F">
              <w:rPr>
                <w:rFonts w:hint="eastAsia"/>
                <w:sz w:val="24"/>
                <w:szCs w:val="24"/>
              </w:rPr>
              <w:t>kg/h</w:t>
            </w:r>
            <w:r w:rsidR="001E7DEB" w:rsidRPr="003D215F">
              <w:rPr>
                <w:rFonts w:hint="eastAsia"/>
                <w:sz w:val="24"/>
                <w:szCs w:val="24"/>
              </w:rPr>
              <w:t>取值</w:t>
            </w:r>
            <w:r w:rsidR="001E7DEB">
              <w:rPr>
                <w:sz w:val="24"/>
                <w:szCs w:val="24"/>
              </w:rPr>
              <w:t>0</w:t>
            </w:r>
            <w:r w:rsidRPr="003D215F">
              <w:rPr>
                <w:rFonts w:hint="eastAsia"/>
                <w:sz w:val="24"/>
                <w:szCs w:val="24"/>
              </w:rPr>
              <w:t>；</w:t>
            </w:r>
            <w:r w:rsidR="001E7DEB" w:rsidRPr="003D215F">
              <w:rPr>
                <w:rFonts w:hint="eastAsia"/>
                <w:sz w:val="24"/>
                <w:szCs w:val="24"/>
              </w:rPr>
              <w:t xml:space="preserve"> </w:t>
            </w:r>
          </w:p>
          <w:p w:rsidR="003D215F" w:rsidRPr="003D215F" w:rsidRDefault="003D215F" w:rsidP="003D215F">
            <w:pPr>
              <w:adjustRightInd w:val="0"/>
              <w:snapToGrid w:val="0"/>
              <w:spacing w:line="360" w:lineRule="auto"/>
              <w:ind w:firstLineChars="200" w:firstLine="480"/>
              <w:rPr>
                <w:rFonts w:hint="eastAsia"/>
                <w:sz w:val="24"/>
                <w:szCs w:val="24"/>
              </w:rPr>
            </w:pPr>
            <w:r>
              <w:rPr>
                <w:rFonts w:hint="eastAsia"/>
                <w:sz w:val="24"/>
                <w:szCs w:val="24"/>
              </w:rPr>
              <w:t>Q</w:t>
            </w:r>
            <w:r w:rsidRPr="003D215F">
              <w:rPr>
                <w:rFonts w:hint="eastAsia"/>
                <w:sz w:val="24"/>
                <w:szCs w:val="24"/>
                <w:vertAlign w:val="subscript"/>
              </w:rPr>
              <w:t>DW,ar</w:t>
            </w:r>
            <w:r>
              <w:rPr>
                <w:rFonts w:hint="eastAsia"/>
                <w:sz w:val="24"/>
                <w:szCs w:val="24"/>
                <w:vertAlign w:val="subscript"/>
              </w:rPr>
              <w:t xml:space="preserve"> </w:t>
            </w:r>
            <w:r w:rsidRPr="003D215F">
              <w:rPr>
                <w:rFonts w:hint="eastAsia"/>
                <w:sz w:val="24"/>
                <w:szCs w:val="24"/>
              </w:rPr>
              <w:t xml:space="preserve"> </w:t>
            </w:r>
            <w:r w:rsidRPr="003D215F">
              <w:rPr>
                <w:rFonts w:hint="eastAsia"/>
                <w:sz w:val="24"/>
                <w:szCs w:val="24"/>
              </w:rPr>
              <w:t>——脱硫所用石灰石以粉尘形式进入废气的比例，均取值</w:t>
            </w:r>
            <w:r w:rsidR="00AF4CDC">
              <w:rPr>
                <w:sz w:val="24"/>
                <w:szCs w:val="24"/>
              </w:rPr>
              <w:t>0</w:t>
            </w:r>
            <w:r w:rsidRPr="003D215F">
              <w:rPr>
                <w:rFonts w:hint="eastAsia"/>
                <w:sz w:val="24"/>
                <w:szCs w:val="24"/>
              </w:rPr>
              <w:t>；</w:t>
            </w:r>
          </w:p>
          <w:p w:rsidR="003D215F" w:rsidRDefault="003D215F" w:rsidP="003D215F">
            <w:pPr>
              <w:adjustRightInd w:val="0"/>
              <w:snapToGrid w:val="0"/>
              <w:spacing w:line="360" w:lineRule="auto"/>
              <w:ind w:firstLineChars="200" w:firstLine="480"/>
              <w:rPr>
                <w:rFonts w:hint="eastAsia"/>
                <w:sz w:val="24"/>
                <w:szCs w:val="24"/>
              </w:rPr>
            </w:pPr>
            <w:r>
              <w:rPr>
                <w:rFonts w:hint="eastAsia"/>
                <w:sz w:val="24"/>
                <w:szCs w:val="24"/>
              </w:rPr>
              <w:t>a</w:t>
            </w:r>
            <w:r w:rsidRPr="003D215F">
              <w:rPr>
                <w:rFonts w:hint="eastAsia"/>
                <w:sz w:val="24"/>
                <w:szCs w:val="24"/>
                <w:vertAlign w:val="subscript"/>
              </w:rPr>
              <w:t>fh</w:t>
            </w:r>
            <w:r>
              <w:rPr>
                <w:rFonts w:hint="eastAsia"/>
                <w:sz w:val="24"/>
                <w:szCs w:val="24"/>
                <w:vertAlign w:val="subscript"/>
              </w:rPr>
              <w:t xml:space="preserve">       </w:t>
            </w:r>
            <w:r w:rsidRPr="003D215F">
              <w:rPr>
                <w:rFonts w:hint="eastAsia"/>
                <w:sz w:val="24"/>
                <w:szCs w:val="24"/>
              </w:rPr>
              <w:t>——锅炉烟气带出的飞灰份额，</w:t>
            </w:r>
            <w:r w:rsidRPr="003D215F">
              <w:rPr>
                <w:rFonts w:hint="eastAsia"/>
                <w:sz w:val="24"/>
                <w:szCs w:val="24"/>
              </w:rPr>
              <w:t>%</w:t>
            </w:r>
            <w:r w:rsidRPr="003D215F">
              <w:rPr>
                <w:rFonts w:hint="eastAsia"/>
                <w:sz w:val="24"/>
                <w:szCs w:val="24"/>
              </w:rPr>
              <w:t>，取</w:t>
            </w:r>
            <w:r w:rsidRPr="003D215F">
              <w:rPr>
                <w:rFonts w:hint="eastAsia"/>
                <w:sz w:val="24"/>
                <w:szCs w:val="24"/>
              </w:rPr>
              <w:t>60%</w:t>
            </w:r>
            <w:r w:rsidRPr="003D215F">
              <w:rPr>
                <w:rFonts w:hint="eastAsia"/>
                <w:sz w:val="24"/>
                <w:szCs w:val="24"/>
              </w:rPr>
              <w:t>；</w:t>
            </w:r>
          </w:p>
          <w:p w:rsidR="00C509C4" w:rsidRPr="003E2402" w:rsidRDefault="00E74C3B" w:rsidP="0099019B">
            <w:pPr>
              <w:adjustRightInd w:val="0"/>
              <w:snapToGrid w:val="0"/>
              <w:spacing w:line="360" w:lineRule="auto"/>
              <w:ind w:firstLineChars="200" w:firstLine="480"/>
              <w:rPr>
                <w:sz w:val="24"/>
                <w:szCs w:val="24"/>
              </w:rPr>
            </w:pPr>
            <w:r>
              <w:rPr>
                <w:rFonts w:hint="eastAsia"/>
                <w:sz w:val="24"/>
                <w:szCs w:val="24"/>
              </w:rPr>
              <w:t>本项目</w:t>
            </w:r>
            <w:r w:rsidR="00C509C4" w:rsidRPr="003E2402">
              <w:rPr>
                <w:sz w:val="24"/>
                <w:szCs w:val="24"/>
              </w:rPr>
              <w:t>废气排放情况见表</w:t>
            </w:r>
            <w:r w:rsidR="00CF402D">
              <w:rPr>
                <w:sz w:val="24"/>
                <w:szCs w:val="24"/>
              </w:rPr>
              <w:t>22</w:t>
            </w:r>
            <w:r>
              <w:rPr>
                <w:rFonts w:hint="eastAsia"/>
                <w:sz w:val="24"/>
                <w:szCs w:val="24"/>
              </w:rPr>
              <w:t>。</w:t>
            </w:r>
            <w:r w:rsidRPr="003E2402">
              <w:rPr>
                <w:sz w:val="24"/>
                <w:szCs w:val="24"/>
              </w:rPr>
              <w:t xml:space="preserve"> </w:t>
            </w:r>
          </w:p>
          <w:p w:rsidR="004E6751" w:rsidRDefault="004E6751" w:rsidP="00C509C4">
            <w:pPr>
              <w:adjustRightInd w:val="0"/>
              <w:snapToGrid w:val="0"/>
              <w:spacing w:line="360" w:lineRule="auto"/>
              <w:jc w:val="center"/>
              <w:rPr>
                <w:b/>
                <w:sz w:val="24"/>
                <w:szCs w:val="24"/>
              </w:rPr>
            </w:pPr>
          </w:p>
          <w:p w:rsidR="00C509C4" w:rsidRDefault="00C509C4" w:rsidP="00C509C4">
            <w:pPr>
              <w:adjustRightInd w:val="0"/>
              <w:snapToGrid w:val="0"/>
              <w:spacing w:line="360" w:lineRule="auto"/>
              <w:jc w:val="center"/>
              <w:rPr>
                <w:rFonts w:hint="eastAsia"/>
                <w:b/>
                <w:sz w:val="24"/>
                <w:szCs w:val="24"/>
              </w:rPr>
            </w:pPr>
            <w:r w:rsidRPr="003E2402">
              <w:rPr>
                <w:b/>
                <w:sz w:val="24"/>
                <w:szCs w:val="24"/>
              </w:rPr>
              <w:lastRenderedPageBreak/>
              <w:t>表</w:t>
            </w:r>
            <w:r w:rsidR="00CF402D">
              <w:rPr>
                <w:rFonts w:hint="eastAsia"/>
                <w:b/>
                <w:sz w:val="24"/>
                <w:szCs w:val="24"/>
              </w:rPr>
              <w:t>22</w:t>
            </w:r>
            <w:r w:rsidRPr="003E2402">
              <w:rPr>
                <w:b/>
                <w:sz w:val="24"/>
                <w:szCs w:val="24"/>
              </w:rPr>
              <w:t xml:space="preserve">  </w:t>
            </w:r>
            <w:r w:rsidR="00E74C3B">
              <w:rPr>
                <w:rFonts w:hint="eastAsia"/>
                <w:b/>
                <w:sz w:val="24"/>
                <w:szCs w:val="24"/>
              </w:rPr>
              <w:t>本项目</w:t>
            </w:r>
            <w:r w:rsidRPr="003E2402">
              <w:rPr>
                <w:b/>
                <w:sz w:val="24"/>
                <w:szCs w:val="24"/>
              </w:rPr>
              <w:t>废气排放情况</w:t>
            </w:r>
          </w:p>
          <w:tbl>
            <w:tblPr>
              <w:tblW w:w="8522" w:type="dxa"/>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20"/>
            </w:tblPr>
            <w:tblGrid>
              <w:gridCol w:w="136"/>
              <w:gridCol w:w="291"/>
              <w:gridCol w:w="558"/>
              <w:gridCol w:w="564"/>
              <w:gridCol w:w="474"/>
              <w:gridCol w:w="559"/>
              <w:gridCol w:w="941"/>
              <w:gridCol w:w="642"/>
              <w:gridCol w:w="433"/>
              <w:gridCol w:w="425"/>
              <w:gridCol w:w="556"/>
              <w:gridCol w:w="424"/>
              <w:gridCol w:w="424"/>
              <w:gridCol w:w="447"/>
              <w:gridCol w:w="949"/>
              <w:gridCol w:w="384"/>
              <w:gridCol w:w="291"/>
              <w:gridCol w:w="24"/>
              <w:tblGridChange w:id="2">
                <w:tblGrid>
                  <w:gridCol w:w="136"/>
                  <w:gridCol w:w="291"/>
                  <w:gridCol w:w="558"/>
                  <w:gridCol w:w="564"/>
                  <w:gridCol w:w="474"/>
                  <w:gridCol w:w="559"/>
                  <w:gridCol w:w="941"/>
                  <w:gridCol w:w="642"/>
                  <w:gridCol w:w="433"/>
                  <w:gridCol w:w="425"/>
                  <w:gridCol w:w="556"/>
                  <w:gridCol w:w="424"/>
                  <w:gridCol w:w="424"/>
                  <w:gridCol w:w="447"/>
                  <w:gridCol w:w="949"/>
                  <w:gridCol w:w="384"/>
                  <w:gridCol w:w="291"/>
                  <w:gridCol w:w="24"/>
                </w:tblGrid>
              </w:tblGridChange>
            </w:tblGrid>
            <w:tr w:rsidR="003124EF" w:rsidRPr="003E2402" w:rsidTr="00AF4CDC">
              <w:trPr>
                <w:cantSplit/>
                <w:trHeight w:val="260"/>
                <w:tblHeader/>
                <w:jc w:val="center"/>
              </w:trPr>
              <w:tc>
                <w:tcPr>
                  <w:tcW w:w="136" w:type="dxa"/>
                  <w:vMerge w:val="restart"/>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lang w:eastAsia="zh-CN"/>
                    </w:rPr>
                  </w:pPr>
                  <w:r w:rsidRPr="00C04E14">
                    <w:rPr>
                      <w:b/>
                      <w:snapToGrid w:val="0"/>
                      <w:color w:val="auto"/>
                      <w:kern w:val="0"/>
                      <w:sz w:val="18"/>
                      <w:szCs w:val="18"/>
                    </w:rPr>
                    <w:t>装</w:t>
                  </w:r>
                </w:p>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置</w:t>
                  </w:r>
                </w:p>
                <w:p w:rsidR="00A961DA" w:rsidRPr="00C04E14" w:rsidRDefault="00A961DA" w:rsidP="00331C99">
                  <w:pPr>
                    <w:pStyle w:val="LD"/>
                    <w:spacing w:beforeLines="0" w:afterLines="0"/>
                    <w:ind w:leftChars="-50" w:left="-105" w:rightChars="-50" w:right="-105"/>
                    <w:rPr>
                      <w:b/>
                      <w:snapToGrid w:val="0"/>
                      <w:color w:val="auto"/>
                      <w:kern w:val="0"/>
                      <w:sz w:val="18"/>
                      <w:szCs w:val="18"/>
                      <w:lang w:eastAsia="zh-CN"/>
                    </w:rPr>
                  </w:pPr>
                  <w:r w:rsidRPr="00C04E14">
                    <w:rPr>
                      <w:b/>
                      <w:snapToGrid w:val="0"/>
                      <w:color w:val="auto"/>
                      <w:kern w:val="0"/>
                      <w:sz w:val="18"/>
                      <w:szCs w:val="18"/>
                    </w:rPr>
                    <w:t>名</w:t>
                  </w:r>
                </w:p>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称</w:t>
                  </w:r>
                </w:p>
              </w:tc>
              <w:tc>
                <w:tcPr>
                  <w:tcW w:w="291" w:type="dxa"/>
                  <w:vMerge w:val="restart"/>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lang w:eastAsia="zh-CN"/>
                    </w:rPr>
                  </w:pPr>
                  <w:r w:rsidRPr="00C04E14">
                    <w:rPr>
                      <w:b/>
                      <w:snapToGrid w:val="0"/>
                      <w:color w:val="auto"/>
                      <w:kern w:val="0"/>
                      <w:sz w:val="18"/>
                      <w:szCs w:val="18"/>
                    </w:rPr>
                    <w:t>污染</w:t>
                  </w:r>
                </w:p>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源</w:t>
                  </w:r>
                </w:p>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名称</w:t>
                  </w:r>
                </w:p>
              </w:tc>
              <w:tc>
                <w:tcPr>
                  <w:tcW w:w="558" w:type="dxa"/>
                  <w:vMerge w:val="restart"/>
                  <w:tcMar>
                    <w:left w:w="57" w:type="dxa"/>
                    <w:right w:w="57" w:type="dxa"/>
                  </w:tcMar>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排气量</w:t>
                  </w:r>
                </w:p>
                <w:p w:rsidR="00A961DA" w:rsidRPr="00C04E14" w:rsidRDefault="00A961DA" w:rsidP="00331C99">
                  <w:pPr>
                    <w:pStyle w:val="LD"/>
                    <w:spacing w:beforeLines="0" w:afterLines="0"/>
                    <w:ind w:leftChars="-50" w:left="-105" w:rightChars="-50" w:right="-105"/>
                    <w:rPr>
                      <w:b/>
                      <w:snapToGrid w:val="0"/>
                      <w:color w:val="auto"/>
                      <w:kern w:val="0"/>
                      <w:sz w:val="18"/>
                      <w:szCs w:val="18"/>
                      <w:lang w:eastAsia="zh-CN"/>
                    </w:rPr>
                  </w:pPr>
                  <w:r w:rsidRPr="00C04E14">
                    <w:rPr>
                      <w:b/>
                      <w:snapToGrid w:val="0"/>
                      <w:color w:val="auto"/>
                      <w:kern w:val="0"/>
                      <w:sz w:val="18"/>
                      <w:szCs w:val="18"/>
                    </w:rPr>
                    <w:t>Nm</w:t>
                  </w:r>
                  <w:r w:rsidRPr="00C04E14">
                    <w:rPr>
                      <w:b/>
                      <w:snapToGrid w:val="0"/>
                      <w:color w:val="auto"/>
                      <w:kern w:val="0"/>
                      <w:sz w:val="18"/>
                      <w:szCs w:val="18"/>
                      <w:vertAlign w:val="superscript"/>
                    </w:rPr>
                    <w:t>3</w:t>
                  </w:r>
                  <w:r w:rsidRPr="00C04E14">
                    <w:rPr>
                      <w:b/>
                      <w:snapToGrid w:val="0"/>
                      <w:color w:val="auto"/>
                      <w:kern w:val="0"/>
                      <w:sz w:val="18"/>
                      <w:szCs w:val="18"/>
                    </w:rPr>
                    <w:t>/</w:t>
                  </w:r>
                  <w:r w:rsidRPr="00C04E14">
                    <w:rPr>
                      <w:b/>
                      <w:snapToGrid w:val="0"/>
                      <w:color w:val="auto"/>
                      <w:kern w:val="0"/>
                      <w:sz w:val="18"/>
                      <w:szCs w:val="18"/>
                      <w:lang w:eastAsia="zh-CN"/>
                    </w:rPr>
                    <w:t>h</w:t>
                  </w:r>
                </w:p>
              </w:tc>
              <w:tc>
                <w:tcPr>
                  <w:tcW w:w="1597" w:type="dxa"/>
                  <w:gridSpan w:val="3"/>
                  <w:vMerge w:val="restart"/>
                  <w:tcMar>
                    <w:left w:w="57" w:type="dxa"/>
                    <w:right w:w="57" w:type="dxa"/>
                  </w:tcMar>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污染物产生情况</w:t>
                  </w:r>
                </w:p>
              </w:tc>
              <w:tc>
                <w:tcPr>
                  <w:tcW w:w="941" w:type="dxa"/>
                  <w:vMerge w:val="restart"/>
                  <w:vAlign w:val="center"/>
                </w:tcPr>
                <w:p w:rsidR="00A961DA" w:rsidRPr="004F6A1C" w:rsidRDefault="00A961DA" w:rsidP="00331C99">
                  <w:pPr>
                    <w:widowControl/>
                    <w:adjustRightInd w:val="0"/>
                    <w:jc w:val="center"/>
                    <w:textAlignment w:val="baseline"/>
                    <w:rPr>
                      <w:b/>
                      <w:kern w:val="0"/>
                    </w:rPr>
                  </w:pPr>
                  <w:r w:rsidRPr="004F6A1C">
                    <w:rPr>
                      <w:b/>
                      <w:kern w:val="0"/>
                    </w:rPr>
                    <w:t>治理措施</w:t>
                  </w:r>
                </w:p>
              </w:tc>
              <w:tc>
                <w:tcPr>
                  <w:tcW w:w="642" w:type="dxa"/>
                  <w:vMerge w:val="restart"/>
                  <w:vAlign w:val="center"/>
                </w:tcPr>
                <w:p w:rsidR="00A961DA" w:rsidRDefault="00A961DA" w:rsidP="00331C99">
                  <w:pPr>
                    <w:widowControl/>
                    <w:adjustRightInd w:val="0"/>
                    <w:jc w:val="center"/>
                    <w:textAlignment w:val="baseline"/>
                    <w:rPr>
                      <w:b/>
                      <w:kern w:val="0"/>
                    </w:rPr>
                  </w:pPr>
                  <w:r w:rsidRPr="004F6A1C">
                    <w:rPr>
                      <w:b/>
                      <w:kern w:val="0"/>
                    </w:rPr>
                    <w:t>去除效率</w:t>
                  </w:r>
                </w:p>
                <w:p w:rsidR="00016F97" w:rsidRPr="004F6A1C" w:rsidRDefault="00016F97" w:rsidP="00331C99">
                  <w:pPr>
                    <w:widowControl/>
                    <w:adjustRightInd w:val="0"/>
                    <w:jc w:val="center"/>
                    <w:textAlignment w:val="baseline"/>
                    <w:rPr>
                      <w:rFonts w:hint="eastAsia"/>
                      <w:b/>
                      <w:kern w:val="0"/>
                    </w:rPr>
                  </w:pPr>
                  <w:r>
                    <w:rPr>
                      <w:rFonts w:hint="eastAsia"/>
                      <w:b/>
                      <w:kern w:val="0"/>
                    </w:rPr>
                    <w:t>（</w:t>
                  </w:r>
                  <w:r>
                    <w:rPr>
                      <w:rFonts w:hint="eastAsia"/>
                      <w:b/>
                      <w:kern w:val="0"/>
                    </w:rPr>
                    <w:t>%</w:t>
                  </w:r>
                  <w:r>
                    <w:rPr>
                      <w:rFonts w:hint="eastAsia"/>
                      <w:b/>
                      <w:kern w:val="0"/>
                    </w:rPr>
                    <w:t>）</w:t>
                  </w:r>
                </w:p>
              </w:tc>
              <w:tc>
                <w:tcPr>
                  <w:tcW w:w="1414" w:type="dxa"/>
                  <w:gridSpan w:val="3"/>
                  <w:vMerge w:val="restart"/>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污染物排放情况</w:t>
                  </w:r>
                </w:p>
              </w:tc>
              <w:tc>
                <w:tcPr>
                  <w:tcW w:w="1295" w:type="dxa"/>
                  <w:gridSpan w:val="3"/>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排放源参数</w:t>
                  </w:r>
                </w:p>
              </w:tc>
              <w:tc>
                <w:tcPr>
                  <w:tcW w:w="949" w:type="dxa"/>
                  <w:vMerge w:val="restart"/>
                  <w:vAlign w:val="center"/>
                </w:tcPr>
                <w:p w:rsidR="0056651F"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执行标准</w:t>
                  </w:r>
                </w:p>
                <w:p w:rsidR="0056651F" w:rsidRPr="00C04E14" w:rsidRDefault="0056651F" w:rsidP="00331C99">
                  <w:pPr>
                    <w:pStyle w:val="LD"/>
                    <w:spacing w:beforeLines="0" w:afterLines="0"/>
                    <w:ind w:leftChars="-50" w:left="-105" w:rightChars="-50" w:right="-105"/>
                    <w:rPr>
                      <w:b/>
                      <w:snapToGrid w:val="0"/>
                      <w:color w:val="auto"/>
                      <w:kern w:val="0"/>
                      <w:sz w:val="18"/>
                      <w:szCs w:val="18"/>
                      <w:lang w:eastAsia="zh-CN"/>
                    </w:rPr>
                  </w:pPr>
                  <w:r w:rsidRPr="00C04E14">
                    <w:rPr>
                      <w:rFonts w:hint="eastAsia"/>
                      <w:b/>
                      <w:snapToGrid w:val="0"/>
                      <w:color w:val="auto"/>
                      <w:kern w:val="0"/>
                      <w:sz w:val="18"/>
                      <w:szCs w:val="18"/>
                      <w:lang w:eastAsia="zh-CN"/>
                    </w:rPr>
                    <w:t>(</w:t>
                  </w:r>
                  <w:r w:rsidRPr="00C04E14">
                    <w:rPr>
                      <w:rFonts w:hint="eastAsia"/>
                      <w:b/>
                      <w:snapToGrid w:val="0"/>
                      <w:color w:val="auto"/>
                      <w:kern w:val="0"/>
                      <w:sz w:val="18"/>
                      <w:szCs w:val="18"/>
                      <w:lang w:eastAsia="zh-CN"/>
                    </w:rPr>
                    <w:t>火电超低</w:t>
                  </w:r>
                </w:p>
                <w:p w:rsidR="00A961DA" w:rsidRPr="00C04E14" w:rsidRDefault="0056651F" w:rsidP="00331C99">
                  <w:pPr>
                    <w:pStyle w:val="LD"/>
                    <w:spacing w:beforeLines="0" w:afterLines="0"/>
                    <w:ind w:leftChars="-50" w:left="-105" w:rightChars="-50" w:right="-105"/>
                    <w:rPr>
                      <w:rFonts w:hint="eastAsia"/>
                      <w:b/>
                      <w:snapToGrid w:val="0"/>
                      <w:color w:val="auto"/>
                      <w:kern w:val="0"/>
                      <w:sz w:val="18"/>
                      <w:szCs w:val="18"/>
                      <w:lang w:eastAsia="zh-CN"/>
                    </w:rPr>
                  </w:pPr>
                  <w:r w:rsidRPr="00C04E14">
                    <w:rPr>
                      <w:rFonts w:hint="eastAsia"/>
                      <w:b/>
                      <w:snapToGrid w:val="0"/>
                      <w:color w:val="auto"/>
                      <w:kern w:val="0"/>
                      <w:sz w:val="18"/>
                      <w:szCs w:val="18"/>
                      <w:lang w:eastAsia="zh-CN"/>
                    </w:rPr>
                    <w:t>排放</w:t>
                  </w:r>
                  <w:r w:rsidRPr="00C04E14">
                    <w:rPr>
                      <w:rFonts w:hint="eastAsia"/>
                      <w:b/>
                      <w:snapToGrid w:val="0"/>
                      <w:color w:val="auto"/>
                      <w:kern w:val="0"/>
                      <w:sz w:val="18"/>
                      <w:szCs w:val="18"/>
                      <w:lang w:eastAsia="zh-CN"/>
                    </w:rPr>
                    <w:t>)</w:t>
                  </w:r>
                </w:p>
              </w:tc>
              <w:tc>
                <w:tcPr>
                  <w:tcW w:w="675" w:type="dxa"/>
                  <w:gridSpan w:val="2"/>
                  <w:vMerge w:val="restart"/>
                  <w:tcMar>
                    <w:left w:w="28" w:type="dxa"/>
                    <w:right w:w="28" w:type="dxa"/>
                  </w:tcMar>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达</w:t>
                  </w:r>
                </w:p>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标</w:t>
                  </w:r>
                </w:p>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情</w:t>
                  </w:r>
                </w:p>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况</w:t>
                  </w:r>
                </w:p>
              </w:tc>
              <w:tc>
                <w:tcPr>
                  <w:tcW w:w="24" w:type="dxa"/>
                  <w:vMerge w:val="restart"/>
                  <w:tcMar>
                    <w:left w:w="0" w:type="dxa"/>
                    <w:right w:w="0" w:type="dxa"/>
                  </w:tcMar>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去</w:t>
                  </w:r>
                </w:p>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向</w:t>
                  </w:r>
                </w:p>
              </w:tc>
            </w:tr>
            <w:tr w:rsidR="003124EF" w:rsidRPr="003E2402" w:rsidTr="00AF4CDC">
              <w:trPr>
                <w:cantSplit/>
                <w:trHeight w:val="224"/>
                <w:tblHeader/>
                <w:jc w:val="center"/>
              </w:trPr>
              <w:tc>
                <w:tcPr>
                  <w:tcW w:w="136" w:type="dxa"/>
                  <w:vMerge/>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p>
              </w:tc>
              <w:tc>
                <w:tcPr>
                  <w:tcW w:w="291" w:type="dxa"/>
                  <w:vMerge/>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p>
              </w:tc>
              <w:tc>
                <w:tcPr>
                  <w:tcW w:w="558" w:type="dxa"/>
                  <w:vMerge/>
                  <w:tcMar>
                    <w:left w:w="57" w:type="dxa"/>
                    <w:right w:w="57" w:type="dxa"/>
                  </w:tcMar>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p>
              </w:tc>
              <w:tc>
                <w:tcPr>
                  <w:tcW w:w="1597" w:type="dxa"/>
                  <w:gridSpan w:val="3"/>
                  <w:vMerge/>
                  <w:tcMar>
                    <w:left w:w="57" w:type="dxa"/>
                    <w:right w:w="57" w:type="dxa"/>
                  </w:tcMar>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vertAlign w:val="subscript"/>
                    </w:rPr>
                  </w:pPr>
                </w:p>
              </w:tc>
              <w:tc>
                <w:tcPr>
                  <w:tcW w:w="941" w:type="dxa"/>
                  <w:vMerge/>
                  <w:vAlign w:val="center"/>
                </w:tcPr>
                <w:p w:rsidR="00A961DA" w:rsidRPr="00C04E14" w:rsidRDefault="00A961DA" w:rsidP="00331C99">
                  <w:pPr>
                    <w:pStyle w:val="LD"/>
                    <w:tabs>
                      <w:tab w:val="left" w:pos="0"/>
                      <w:tab w:val="num" w:pos="870"/>
                      <w:tab w:val="left" w:pos="3150"/>
                    </w:tabs>
                    <w:autoSpaceDE w:val="0"/>
                    <w:autoSpaceDN w:val="0"/>
                    <w:spacing w:beforeLines="0" w:afterLines="0"/>
                    <w:ind w:leftChars="-50" w:left="-105" w:rightChars="-50" w:right="-105"/>
                    <w:rPr>
                      <w:b/>
                      <w:snapToGrid w:val="0"/>
                      <w:color w:val="auto"/>
                      <w:kern w:val="0"/>
                      <w:sz w:val="18"/>
                      <w:szCs w:val="18"/>
                      <w:vertAlign w:val="subscript"/>
                    </w:rPr>
                  </w:pPr>
                </w:p>
              </w:tc>
              <w:tc>
                <w:tcPr>
                  <w:tcW w:w="642" w:type="dxa"/>
                  <w:vMerge/>
                  <w:vAlign w:val="center"/>
                </w:tcPr>
                <w:p w:rsidR="00A961DA" w:rsidRPr="00C04E14" w:rsidRDefault="00A961DA" w:rsidP="00331C99">
                  <w:pPr>
                    <w:pStyle w:val="LD"/>
                    <w:tabs>
                      <w:tab w:val="left" w:pos="0"/>
                      <w:tab w:val="num" w:pos="870"/>
                      <w:tab w:val="left" w:pos="3150"/>
                    </w:tabs>
                    <w:autoSpaceDE w:val="0"/>
                    <w:autoSpaceDN w:val="0"/>
                    <w:spacing w:beforeLines="0" w:afterLines="0"/>
                    <w:ind w:leftChars="-50" w:left="-105" w:rightChars="-50" w:right="-105"/>
                    <w:rPr>
                      <w:b/>
                      <w:snapToGrid w:val="0"/>
                      <w:color w:val="auto"/>
                      <w:kern w:val="0"/>
                      <w:sz w:val="18"/>
                      <w:szCs w:val="18"/>
                      <w:vertAlign w:val="subscript"/>
                    </w:rPr>
                  </w:pPr>
                </w:p>
              </w:tc>
              <w:tc>
                <w:tcPr>
                  <w:tcW w:w="1414" w:type="dxa"/>
                  <w:gridSpan w:val="3"/>
                  <w:vMerge/>
                  <w:vAlign w:val="center"/>
                </w:tcPr>
                <w:p w:rsidR="00A961DA" w:rsidRPr="00C04E14" w:rsidRDefault="00A961DA" w:rsidP="00331C99">
                  <w:pPr>
                    <w:pStyle w:val="LD"/>
                    <w:tabs>
                      <w:tab w:val="left" w:pos="0"/>
                      <w:tab w:val="num" w:pos="870"/>
                      <w:tab w:val="left" w:pos="3150"/>
                    </w:tabs>
                    <w:autoSpaceDE w:val="0"/>
                    <w:autoSpaceDN w:val="0"/>
                    <w:spacing w:beforeLines="0" w:afterLines="0"/>
                    <w:ind w:leftChars="-50" w:left="-105" w:rightChars="-50" w:right="-105"/>
                    <w:rPr>
                      <w:b/>
                      <w:snapToGrid w:val="0"/>
                      <w:color w:val="auto"/>
                      <w:kern w:val="0"/>
                      <w:sz w:val="18"/>
                      <w:szCs w:val="18"/>
                      <w:vertAlign w:val="subscript"/>
                    </w:rPr>
                  </w:pPr>
                </w:p>
              </w:tc>
              <w:tc>
                <w:tcPr>
                  <w:tcW w:w="424" w:type="dxa"/>
                  <w:vMerge w:val="restart"/>
                  <w:tcMar>
                    <w:left w:w="57" w:type="dxa"/>
                    <w:right w:w="57" w:type="dxa"/>
                  </w:tcMar>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高度</w:t>
                  </w:r>
                </w:p>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w:t>
                  </w:r>
                  <w:r w:rsidRPr="00C04E14">
                    <w:rPr>
                      <w:b/>
                      <w:snapToGrid w:val="0"/>
                      <w:color w:val="auto"/>
                      <w:kern w:val="0"/>
                      <w:sz w:val="18"/>
                      <w:szCs w:val="18"/>
                    </w:rPr>
                    <w:t>m</w:t>
                  </w:r>
                  <w:r w:rsidRPr="00C04E14">
                    <w:rPr>
                      <w:b/>
                      <w:snapToGrid w:val="0"/>
                      <w:color w:val="auto"/>
                      <w:kern w:val="0"/>
                      <w:sz w:val="18"/>
                      <w:szCs w:val="18"/>
                    </w:rPr>
                    <w:t>）</w:t>
                  </w:r>
                </w:p>
              </w:tc>
              <w:tc>
                <w:tcPr>
                  <w:tcW w:w="424" w:type="dxa"/>
                  <w:vMerge w:val="restart"/>
                  <w:tcMar>
                    <w:left w:w="57" w:type="dxa"/>
                    <w:right w:w="57" w:type="dxa"/>
                  </w:tcMar>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直径</w:t>
                  </w:r>
                </w:p>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w:t>
                  </w:r>
                  <w:r w:rsidRPr="00C04E14">
                    <w:rPr>
                      <w:b/>
                      <w:snapToGrid w:val="0"/>
                      <w:color w:val="auto"/>
                      <w:kern w:val="0"/>
                      <w:sz w:val="18"/>
                      <w:szCs w:val="18"/>
                    </w:rPr>
                    <w:t>m</w:t>
                  </w:r>
                  <w:r w:rsidRPr="00C04E14">
                    <w:rPr>
                      <w:b/>
                      <w:snapToGrid w:val="0"/>
                      <w:color w:val="auto"/>
                      <w:kern w:val="0"/>
                      <w:sz w:val="18"/>
                      <w:szCs w:val="18"/>
                    </w:rPr>
                    <w:t>）</w:t>
                  </w:r>
                </w:p>
              </w:tc>
              <w:tc>
                <w:tcPr>
                  <w:tcW w:w="447" w:type="dxa"/>
                  <w:vMerge w:val="restart"/>
                  <w:tcMar>
                    <w:left w:w="57" w:type="dxa"/>
                    <w:right w:w="57" w:type="dxa"/>
                  </w:tcMar>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温度</w:t>
                  </w:r>
                </w:p>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w:t>
                  </w:r>
                  <w:r w:rsidRPr="00C04E14">
                    <w:rPr>
                      <w:rFonts w:ascii="宋体" w:hAnsi="宋体" w:cs="宋体" w:hint="eastAsia"/>
                      <w:b/>
                      <w:snapToGrid w:val="0"/>
                      <w:color w:val="auto"/>
                      <w:kern w:val="0"/>
                      <w:sz w:val="18"/>
                      <w:szCs w:val="18"/>
                    </w:rPr>
                    <w:t>℃</w:t>
                  </w:r>
                  <w:r w:rsidRPr="00C04E14">
                    <w:rPr>
                      <w:b/>
                      <w:snapToGrid w:val="0"/>
                      <w:color w:val="auto"/>
                      <w:kern w:val="0"/>
                      <w:sz w:val="18"/>
                      <w:szCs w:val="18"/>
                    </w:rPr>
                    <w:t>）</w:t>
                  </w:r>
                </w:p>
              </w:tc>
              <w:tc>
                <w:tcPr>
                  <w:tcW w:w="949" w:type="dxa"/>
                  <w:vMerge/>
                  <w:tcMar>
                    <w:left w:w="57" w:type="dxa"/>
                    <w:right w:w="57" w:type="dxa"/>
                  </w:tcMar>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p>
              </w:tc>
              <w:tc>
                <w:tcPr>
                  <w:tcW w:w="675" w:type="dxa"/>
                  <w:gridSpan w:val="2"/>
                  <w:vMerge/>
                  <w:tcMar>
                    <w:left w:w="28" w:type="dxa"/>
                    <w:right w:w="28" w:type="dxa"/>
                  </w:tcMar>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p>
              </w:tc>
              <w:tc>
                <w:tcPr>
                  <w:tcW w:w="24" w:type="dxa"/>
                  <w:vMerge/>
                  <w:tcMar>
                    <w:left w:w="0" w:type="dxa"/>
                    <w:right w:w="0" w:type="dxa"/>
                  </w:tcMar>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p>
              </w:tc>
            </w:tr>
            <w:tr w:rsidR="004B5749" w:rsidRPr="003E2402" w:rsidTr="00AF4CDC">
              <w:trPr>
                <w:cantSplit/>
                <w:trHeight w:val="155"/>
                <w:tblHeader/>
                <w:jc w:val="center"/>
              </w:trPr>
              <w:tc>
                <w:tcPr>
                  <w:tcW w:w="136" w:type="dxa"/>
                  <w:vMerge/>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p>
              </w:tc>
              <w:tc>
                <w:tcPr>
                  <w:tcW w:w="291" w:type="dxa"/>
                  <w:vMerge/>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p>
              </w:tc>
              <w:tc>
                <w:tcPr>
                  <w:tcW w:w="558" w:type="dxa"/>
                  <w:vMerge/>
                  <w:tcMar>
                    <w:left w:w="57" w:type="dxa"/>
                    <w:right w:w="57" w:type="dxa"/>
                  </w:tcMar>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p>
              </w:tc>
              <w:tc>
                <w:tcPr>
                  <w:tcW w:w="564" w:type="dxa"/>
                  <w:tcMar>
                    <w:left w:w="57" w:type="dxa"/>
                    <w:right w:w="57" w:type="dxa"/>
                  </w:tcMar>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浓度</w:t>
                  </w:r>
                </w:p>
                <w:p w:rsidR="00A961DA" w:rsidRPr="00C04E14" w:rsidRDefault="00A961DA" w:rsidP="00331C99">
                  <w:pPr>
                    <w:pStyle w:val="LD"/>
                    <w:spacing w:beforeLines="0" w:afterLines="0"/>
                    <w:ind w:leftChars="-50" w:left="-105" w:rightChars="-50" w:right="-105"/>
                    <w:rPr>
                      <w:b/>
                      <w:snapToGrid w:val="0"/>
                      <w:color w:val="auto"/>
                      <w:kern w:val="0"/>
                      <w:sz w:val="18"/>
                      <w:szCs w:val="18"/>
                      <w:vertAlign w:val="superscript"/>
                    </w:rPr>
                  </w:pPr>
                  <w:r w:rsidRPr="00C04E14">
                    <w:rPr>
                      <w:b/>
                      <w:snapToGrid w:val="0"/>
                      <w:color w:val="auto"/>
                      <w:kern w:val="0"/>
                      <w:sz w:val="18"/>
                      <w:szCs w:val="18"/>
                    </w:rPr>
                    <w:t>mg/m</w:t>
                  </w:r>
                  <w:r w:rsidRPr="00C04E14">
                    <w:rPr>
                      <w:b/>
                      <w:snapToGrid w:val="0"/>
                      <w:color w:val="auto"/>
                      <w:kern w:val="0"/>
                      <w:sz w:val="18"/>
                      <w:szCs w:val="18"/>
                      <w:vertAlign w:val="superscript"/>
                    </w:rPr>
                    <w:t>3</w:t>
                  </w:r>
                </w:p>
              </w:tc>
              <w:tc>
                <w:tcPr>
                  <w:tcW w:w="474" w:type="dxa"/>
                  <w:tcMar>
                    <w:left w:w="57" w:type="dxa"/>
                    <w:right w:w="57" w:type="dxa"/>
                  </w:tcMar>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速率</w:t>
                  </w:r>
                </w:p>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kg/h</w:t>
                  </w:r>
                </w:p>
              </w:tc>
              <w:tc>
                <w:tcPr>
                  <w:tcW w:w="559" w:type="dxa"/>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产生量</w:t>
                  </w:r>
                </w:p>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t/a</w:t>
                  </w:r>
                </w:p>
              </w:tc>
              <w:tc>
                <w:tcPr>
                  <w:tcW w:w="941" w:type="dxa"/>
                  <w:vMerge/>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p>
              </w:tc>
              <w:tc>
                <w:tcPr>
                  <w:tcW w:w="642" w:type="dxa"/>
                  <w:vMerge/>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p>
              </w:tc>
              <w:tc>
                <w:tcPr>
                  <w:tcW w:w="433" w:type="dxa"/>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浓度</w:t>
                  </w:r>
                </w:p>
                <w:p w:rsidR="00A961DA" w:rsidRPr="00C04E14" w:rsidRDefault="00A961DA" w:rsidP="00331C99">
                  <w:pPr>
                    <w:pStyle w:val="LD"/>
                    <w:spacing w:beforeLines="0" w:afterLines="0"/>
                    <w:ind w:leftChars="-50" w:left="-105" w:rightChars="-50" w:right="-105"/>
                    <w:rPr>
                      <w:b/>
                      <w:snapToGrid w:val="0"/>
                      <w:color w:val="auto"/>
                      <w:kern w:val="0"/>
                      <w:sz w:val="18"/>
                      <w:szCs w:val="18"/>
                      <w:vertAlign w:val="superscript"/>
                    </w:rPr>
                  </w:pPr>
                  <w:r w:rsidRPr="00C04E14">
                    <w:rPr>
                      <w:b/>
                      <w:snapToGrid w:val="0"/>
                      <w:color w:val="auto"/>
                      <w:kern w:val="0"/>
                      <w:sz w:val="18"/>
                      <w:szCs w:val="18"/>
                    </w:rPr>
                    <w:t>mg/m</w:t>
                  </w:r>
                  <w:r w:rsidRPr="00C04E14">
                    <w:rPr>
                      <w:b/>
                      <w:snapToGrid w:val="0"/>
                      <w:color w:val="auto"/>
                      <w:kern w:val="0"/>
                      <w:sz w:val="18"/>
                      <w:szCs w:val="18"/>
                      <w:vertAlign w:val="superscript"/>
                    </w:rPr>
                    <w:t>3</w:t>
                  </w:r>
                </w:p>
              </w:tc>
              <w:tc>
                <w:tcPr>
                  <w:tcW w:w="425" w:type="dxa"/>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速率</w:t>
                  </w:r>
                </w:p>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kg/h</w:t>
                  </w:r>
                </w:p>
              </w:tc>
              <w:tc>
                <w:tcPr>
                  <w:tcW w:w="556" w:type="dxa"/>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排放量</w:t>
                  </w:r>
                </w:p>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t/a</w:t>
                  </w:r>
                </w:p>
              </w:tc>
              <w:tc>
                <w:tcPr>
                  <w:tcW w:w="424" w:type="dxa"/>
                  <w:vMerge/>
                  <w:tcMar>
                    <w:left w:w="57" w:type="dxa"/>
                    <w:right w:w="57" w:type="dxa"/>
                  </w:tcMar>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p>
              </w:tc>
              <w:tc>
                <w:tcPr>
                  <w:tcW w:w="424" w:type="dxa"/>
                  <w:vMerge/>
                  <w:tcMar>
                    <w:left w:w="57" w:type="dxa"/>
                    <w:right w:w="57" w:type="dxa"/>
                  </w:tcMar>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p>
              </w:tc>
              <w:tc>
                <w:tcPr>
                  <w:tcW w:w="447" w:type="dxa"/>
                  <w:vMerge/>
                  <w:tcMar>
                    <w:left w:w="57" w:type="dxa"/>
                    <w:right w:w="57" w:type="dxa"/>
                  </w:tcMar>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p>
              </w:tc>
              <w:tc>
                <w:tcPr>
                  <w:tcW w:w="949" w:type="dxa"/>
                  <w:tcMar>
                    <w:left w:w="57" w:type="dxa"/>
                    <w:right w:w="57" w:type="dxa"/>
                  </w:tcMar>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浓度</w:t>
                  </w:r>
                </w:p>
                <w:p w:rsidR="00A961DA" w:rsidRPr="00C04E14" w:rsidRDefault="00A961DA" w:rsidP="00331C99">
                  <w:pPr>
                    <w:pStyle w:val="LD"/>
                    <w:spacing w:beforeLines="0" w:afterLines="0"/>
                    <w:ind w:leftChars="-50" w:left="-105" w:rightChars="-50" w:right="-105"/>
                    <w:rPr>
                      <w:b/>
                      <w:snapToGrid w:val="0"/>
                      <w:color w:val="auto"/>
                      <w:kern w:val="0"/>
                      <w:sz w:val="18"/>
                      <w:szCs w:val="18"/>
                      <w:vertAlign w:val="superscript"/>
                    </w:rPr>
                  </w:pPr>
                  <w:r w:rsidRPr="00C04E14">
                    <w:rPr>
                      <w:b/>
                      <w:snapToGrid w:val="0"/>
                      <w:color w:val="auto"/>
                      <w:kern w:val="0"/>
                      <w:sz w:val="18"/>
                      <w:szCs w:val="18"/>
                    </w:rPr>
                    <w:t>mg/m</w:t>
                  </w:r>
                  <w:r w:rsidRPr="00C04E14">
                    <w:rPr>
                      <w:b/>
                      <w:snapToGrid w:val="0"/>
                      <w:color w:val="auto"/>
                      <w:kern w:val="0"/>
                      <w:sz w:val="18"/>
                      <w:szCs w:val="18"/>
                      <w:vertAlign w:val="superscript"/>
                    </w:rPr>
                    <w:t>3</w:t>
                  </w:r>
                </w:p>
              </w:tc>
              <w:tc>
                <w:tcPr>
                  <w:tcW w:w="384" w:type="dxa"/>
                  <w:tcMar>
                    <w:left w:w="57" w:type="dxa"/>
                    <w:right w:w="57" w:type="dxa"/>
                  </w:tcMar>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速率</w:t>
                  </w:r>
                </w:p>
                <w:p w:rsidR="00A961DA" w:rsidRPr="00C04E14" w:rsidRDefault="00A961DA" w:rsidP="00331C99">
                  <w:pPr>
                    <w:pStyle w:val="LD"/>
                    <w:spacing w:beforeLines="0" w:afterLines="0"/>
                    <w:ind w:leftChars="-50" w:left="-105" w:rightChars="-50" w:right="-105"/>
                    <w:rPr>
                      <w:b/>
                      <w:snapToGrid w:val="0"/>
                      <w:color w:val="auto"/>
                      <w:kern w:val="0"/>
                      <w:sz w:val="18"/>
                      <w:szCs w:val="18"/>
                    </w:rPr>
                  </w:pPr>
                  <w:r w:rsidRPr="00C04E14">
                    <w:rPr>
                      <w:b/>
                      <w:snapToGrid w:val="0"/>
                      <w:color w:val="auto"/>
                      <w:kern w:val="0"/>
                      <w:sz w:val="18"/>
                      <w:szCs w:val="18"/>
                    </w:rPr>
                    <w:t>kg/h</w:t>
                  </w:r>
                </w:p>
              </w:tc>
              <w:tc>
                <w:tcPr>
                  <w:tcW w:w="291" w:type="dxa"/>
                  <w:vMerge/>
                  <w:tcMar>
                    <w:left w:w="28" w:type="dxa"/>
                    <w:right w:w="28" w:type="dxa"/>
                  </w:tcMar>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p>
              </w:tc>
              <w:tc>
                <w:tcPr>
                  <w:tcW w:w="24" w:type="dxa"/>
                  <w:vMerge/>
                  <w:tcMar>
                    <w:left w:w="0" w:type="dxa"/>
                    <w:right w:w="0" w:type="dxa"/>
                  </w:tcMar>
                  <w:vAlign w:val="center"/>
                </w:tcPr>
                <w:p w:rsidR="00A961DA" w:rsidRPr="00C04E14" w:rsidRDefault="00A961DA" w:rsidP="00331C99">
                  <w:pPr>
                    <w:pStyle w:val="LD"/>
                    <w:spacing w:beforeLines="0" w:afterLines="0"/>
                    <w:ind w:leftChars="-50" w:left="-105" w:rightChars="-50" w:right="-105"/>
                    <w:rPr>
                      <w:b/>
                      <w:snapToGrid w:val="0"/>
                      <w:color w:val="auto"/>
                      <w:kern w:val="0"/>
                      <w:sz w:val="18"/>
                      <w:szCs w:val="18"/>
                    </w:rPr>
                  </w:pPr>
                </w:p>
              </w:tc>
            </w:tr>
            <w:tr w:rsidR="00AF4CDC" w:rsidRPr="003E2402" w:rsidTr="00AF4CDC">
              <w:trPr>
                <w:cantSplit/>
                <w:trHeight w:val="487"/>
                <w:jc w:val="center"/>
              </w:trPr>
              <w:tc>
                <w:tcPr>
                  <w:tcW w:w="136" w:type="dxa"/>
                  <w:vMerge w:val="restart"/>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1</w:t>
                  </w:r>
                  <w:r w:rsidRPr="00C04E14">
                    <w:rPr>
                      <w:rFonts w:hint="eastAsia"/>
                      <w:snapToGrid w:val="0"/>
                      <w:color w:val="auto"/>
                      <w:kern w:val="0"/>
                      <w:sz w:val="18"/>
                      <w:szCs w:val="18"/>
                      <w:lang w:eastAsia="zh-CN"/>
                    </w:rPr>
                    <w:t>#</w:t>
                  </w:r>
                  <w:r w:rsidRPr="00C04E14">
                    <w:rPr>
                      <w:rFonts w:hint="eastAsia"/>
                      <w:snapToGrid w:val="0"/>
                      <w:color w:val="auto"/>
                      <w:kern w:val="0"/>
                      <w:sz w:val="18"/>
                      <w:szCs w:val="18"/>
                      <w:lang w:eastAsia="zh-CN"/>
                    </w:rPr>
                    <w:t>炉</w:t>
                  </w:r>
                </w:p>
              </w:tc>
              <w:tc>
                <w:tcPr>
                  <w:tcW w:w="291" w:type="dxa"/>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NO</w:t>
                  </w:r>
                  <w:r w:rsidRPr="00C04E14">
                    <w:rPr>
                      <w:snapToGrid w:val="0"/>
                      <w:color w:val="auto"/>
                      <w:kern w:val="0"/>
                      <w:sz w:val="18"/>
                      <w:szCs w:val="18"/>
                      <w:vertAlign w:val="subscript"/>
                      <w:lang w:eastAsia="zh-CN"/>
                    </w:rPr>
                    <w:t>X</w:t>
                  </w:r>
                </w:p>
              </w:tc>
              <w:tc>
                <w:tcPr>
                  <w:tcW w:w="558" w:type="dxa"/>
                  <w:vMerge w:val="restart"/>
                  <w:tcMar>
                    <w:left w:w="57" w:type="dxa"/>
                    <w:right w:w="57" w:type="dxa"/>
                  </w:tcMar>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250000</w:t>
                  </w:r>
                </w:p>
              </w:tc>
              <w:tc>
                <w:tcPr>
                  <w:tcW w:w="564" w:type="dxa"/>
                  <w:tcMar>
                    <w:left w:w="57" w:type="dxa"/>
                    <w:right w:w="57" w:type="dxa"/>
                  </w:tcMar>
                  <w:vAlign w:val="center"/>
                </w:tcPr>
                <w:p w:rsidR="00AF4CDC" w:rsidRPr="00604C86" w:rsidRDefault="00AF4CDC" w:rsidP="00AF4CDC">
                  <w:pPr>
                    <w:jc w:val="center"/>
                    <w:rPr>
                      <w:sz w:val="18"/>
                      <w:szCs w:val="18"/>
                      <w:lang/>
                    </w:rPr>
                  </w:pPr>
                  <w:r w:rsidRPr="00604C86">
                    <w:rPr>
                      <w:rFonts w:hint="eastAsia"/>
                      <w:sz w:val="18"/>
                      <w:szCs w:val="18"/>
                      <w:lang/>
                    </w:rPr>
                    <w:t>600</w:t>
                  </w:r>
                </w:p>
              </w:tc>
              <w:tc>
                <w:tcPr>
                  <w:tcW w:w="474" w:type="dxa"/>
                  <w:tcMar>
                    <w:left w:w="57" w:type="dxa"/>
                    <w:right w:w="57" w:type="dxa"/>
                  </w:tcMar>
                  <w:vAlign w:val="center"/>
                </w:tcPr>
                <w:p w:rsidR="00AF4CDC" w:rsidRPr="00604C86" w:rsidRDefault="00AF4CDC" w:rsidP="00AF4CDC">
                  <w:pPr>
                    <w:jc w:val="center"/>
                    <w:rPr>
                      <w:rFonts w:hint="eastAsia"/>
                      <w:sz w:val="18"/>
                      <w:szCs w:val="18"/>
                      <w:lang/>
                    </w:rPr>
                  </w:pPr>
                  <w:r w:rsidRPr="00604C86">
                    <w:rPr>
                      <w:rFonts w:hint="eastAsia"/>
                      <w:sz w:val="18"/>
                      <w:szCs w:val="18"/>
                      <w:lang/>
                    </w:rPr>
                    <w:t>75</w:t>
                  </w:r>
                </w:p>
              </w:tc>
              <w:tc>
                <w:tcPr>
                  <w:tcW w:w="559" w:type="dxa"/>
                  <w:vAlign w:val="center"/>
                </w:tcPr>
                <w:p w:rsidR="00AF4CDC" w:rsidRPr="00604C86" w:rsidRDefault="00AF4CDC" w:rsidP="00AF4CDC">
                  <w:pPr>
                    <w:jc w:val="center"/>
                    <w:rPr>
                      <w:rFonts w:hint="eastAsia"/>
                      <w:sz w:val="18"/>
                      <w:szCs w:val="18"/>
                      <w:lang/>
                    </w:rPr>
                  </w:pPr>
                  <w:r w:rsidRPr="00604C86">
                    <w:rPr>
                      <w:rFonts w:hint="eastAsia"/>
                      <w:sz w:val="18"/>
                      <w:szCs w:val="18"/>
                      <w:lang/>
                    </w:rPr>
                    <w:t>1200</w:t>
                  </w:r>
                </w:p>
              </w:tc>
              <w:tc>
                <w:tcPr>
                  <w:tcW w:w="941" w:type="dxa"/>
                  <w:vAlign w:val="center"/>
                </w:tcPr>
                <w:p w:rsidR="00AF4CDC" w:rsidRPr="00B91E5B" w:rsidRDefault="00AF4CDC" w:rsidP="00AF4CDC">
                  <w:pPr>
                    <w:jc w:val="center"/>
                    <w:rPr>
                      <w:sz w:val="18"/>
                      <w:szCs w:val="18"/>
                      <w:lang/>
                    </w:rPr>
                  </w:pPr>
                  <w:r w:rsidRPr="00B91E5B">
                    <w:rPr>
                      <w:sz w:val="18"/>
                      <w:szCs w:val="18"/>
                      <w:lang/>
                    </w:rPr>
                    <w:t>SNCR</w:t>
                  </w:r>
                </w:p>
                <w:p w:rsidR="00AF4CDC" w:rsidRPr="00B91E5B" w:rsidRDefault="00AF4CDC" w:rsidP="00AF4CDC">
                  <w:pPr>
                    <w:jc w:val="center"/>
                    <w:rPr>
                      <w:sz w:val="18"/>
                      <w:szCs w:val="18"/>
                      <w:lang/>
                    </w:rPr>
                  </w:pPr>
                  <w:r w:rsidRPr="00B91E5B">
                    <w:rPr>
                      <w:sz w:val="18"/>
                      <w:szCs w:val="18"/>
                      <w:lang/>
                    </w:rPr>
                    <w:t>+SCR</w:t>
                  </w:r>
                </w:p>
              </w:tc>
              <w:tc>
                <w:tcPr>
                  <w:tcW w:w="642" w:type="dxa"/>
                  <w:vAlign w:val="center"/>
                </w:tcPr>
                <w:p w:rsidR="00AF4CDC" w:rsidRPr="00B91E5B" w:rsidRDefault="00AF4CDC" w:rsidP="00AF4CDC">
                  <w:pPr>
                    <w:jc w:val="center"/>
                    <w:rPr>
                      <w:sz w:val="18"/>
                      <w:szCs w:val="18"/>
                      <w:lang/>
                    </w:rPr>
                  </w:pPr>
                  <w:r>
                    <w:rPr>
                      <w:sz w:val="18"/>
                      <w:szCs w:val="18"/>
                      <w:lang/>
                    </w:rPr>
                    <w:t>91.66</w:t>
                  </w:r>
                </w:p>
              </w:tc>
              <w:tc>
                <w:tcPr>
                  <w:tcW w:w="433" w:type="dxa"/>
                  <w:vAlign w:val="center"/>
                </w:tcPr>
                <w:p w:rsidR="00AF4CDC" w:rsidRDefault="00AF4CDC" w:rsidP="00AF4CDC">
                  <w:pPr>
                    <w:widowControl/>
                    <w:jc w:val="center"/>
                    <w:rPr>
                      <w:rFonts w:eastAsia="等线"/>
                      <w:kern w:val="0"/>
                      <w:sz w:val="18"/>
                      <w:szCs w:val="18"/>
                    </w:rPr>
                  </w:pPr>
                  <w:r>
                    <w:rPr>
                      <w:rFonts w:eastAsia="等线"/>
                      <w:sz w:val="18"/>
                      <w:szCs w:val="18"/>
                      <w:lang/>
                    </w:rPr>
                    <w:t>50</w:t>
                  </w:r>
                </w:p>
              </w:tc>
              <w:tc>
                <w:tcPr>
                  <w:tcW w:w="425" w:type="dxa"/>
                  <w:vAlign w:val="center"/>
                </w:tcPr>
                <w:p w:rsidR="00AF4CDC" w:rsidRDefault="00AF4CDC" w:rsidP="00AF4CDC">
                  <w:pPr>
                    <w:jc w:val="center"/>
                    <w:rPr>
                      <w:rFonts w:eastAsia="等线"/>
                      <w:sz w:val="18"/>
                      <w:szCs w:val="18"/>
                    </w:rPr>
                  </w:pPr>
                  <w:r>
                    <w:rPr>
                      <w:rFonts w:eastAsia="等线"/>
                      <w:sz w:val="18"/>
                      <w:szCs w:val="18"/>
                      <w:lang/>
                    </w:rPr>
                    <w:t>6.25</w:t>
                  </w:r>
                </w:p>
              </w:tc>
              <w:tc>
                <w:tcPr>
                  <w:tcW w:w="556" w:type="dxa"/>
                  <w:vAlign w:val="center"/>
                </w:tcPr>
                <w:p w:rsidR="00AF4CDC" w:rsidRDefault="00AF4CDC" w:rsidP="00AF4CDC">
                  <w:pPr>
                    <w:jc w:val="center"/>
                    <w:rPr>
                      <w:rFonts w:eastAsia="等线"/>
                      <w:sz w:val="18"/>
                      <w:szCs w:val="18"/>
                    </w:rPr>
                  </w:pPr>
                  <w:r>
                    <w:rPr>
                      <w:rFonts w:eastAsia="等线"/>
                      <w:sz w:val="18"/>
                      <w:szCs w:val="18"/>
                      <w:lang/>
                    </w:rPr>
                    <w:t>50</w:t>
                  </w:r>
                </w:p>
              </w:tc>
              <w:tc>
                <w:tcPr>
                  <w:tcW w:w="424" w:type="dxa"/>
                  <w:vMerge w:val="restart"/>
                  <w:tcMar>
                    <w:left w:w="57" w:type="dxa"/>
                    <w:right w:w="57" w:type="dxa"/>
                  </w:tcMar>
                  <w:vAlign w:val="center"/>
                </w:tcPr>
                <w:p w:rsidR="00AF4CDC" w:rsidRPr="00C04E14" w:rsidRDefault="00AF4CDC" w:rsidP="00AF4CDC">
                  <w:pPr>
                    <w:pStyle w:val="LD"/>
                    <w:spacing w:before="65" w:after="65"/>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90</w:t>
                  </w:r>
                </w:p>
              </w:tc>
              <w:tc>
                <w:tcPr>
                  <w:tcW w:w="424" w:type="dxa"/>
                  <w:vMerge w:val="restart"/>
                  <w:tcMar>
                    <w:left w:w="57" w:type="dxa"/>
                    <w:right w:w="57" w:type="dxa"/>
                  </w:tcMar>
                  <w:vAlign w:val="center"/>
                </w:tcPr>
                <w:p w:rsidR="00AF4CDC" w:rsidRPr="00C04E14" w:rsidRDefault="00AF4CDC" w:rsidP="00AF4CDC">
                  <w:pPr>
                    <w:pStyle w:val="LD"/>
                    <w:spacing w:before="65" w:after="65"/>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7</w:t>
                  </w:r>
                </w:p>
              </w:tc>
              <w:tc>
                <w:tcPr>
                  <w:tcW w:w="447" w:type="dxa"/>
                  <w:vMerge w:val="restart"/>
                  <w:tcMar>
                    <w:left w:w="57" w:type="dxa"/>
                    <w:right w:w="57" w:type="dxa"/>
                  </w:tcMar>
                  <w:vAlign w:val="center"/>
                </w:tcPr>
                <w:p w:rsidR="00AF4CDC" w:rsidRPr="00C04E14" w:rsidRDefault="00AF4CDC" w:rsidP="00AF4CDC">
                  <w:pPr>
                    <w:pStyle w:val="LD"/>
                    <w:spacing w:before="65" w:after="65"/>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50</w:t>
                  </w:r>
                </w:p>
              </w:tc>
              <w:tc>
                <w:tcPr>
                  <w:tcW w:w="949" w:type="dxa"/>
                  <w:tcMar>
                    <w:left w:w="57" w:type="dxa"/>
                    <w:right w:w="57" w:type="dxa"/>
                  </w:tcMar>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50</w:t>
                  </w:r>
                </w:p>
              </w:tc>
              <w:tc>
                <w:tcPr>
                  <w:tcW w:w="384" w:type="dxa"/>
                  <w:tcMar>
                    <w:left w:w="57" w:type="dxa"/>
                    <w:right w:w="57" w:type="dxa"/>
                  </w:tcMar>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w:t>
                  </w:r>
                </w:p>
              </w:tc>
              <w:tc>
                <w:tcPr>
                  <w:tcW w:w="291" w:type="dxa"/>
                  <w:tcMar>
                    <w:left w:w="28" w:type="dxa"/>
                    <w:right w:w="28" w:type="dxa"/>
                  </w:tcMar>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rPr>
                  </w:pPr>
                  <w:r w:rsidRPr="00C04E14">
                    <w:rPr>
                      <w:snapToGrid w:val="0"/>
                      <w:color w:val="auto"/>
                      <w:kern w:val="0"/>
                      <w:sz w:val="18"/>
                      <w:szCs w:val="18"/>
                    </w:rPr>
                    <w:t>达</w:t>
                  </w:r>
                </w:p>
                <w:p w:rsidR="00AF4CDC" w:rsidRPr="00C04E14" w:rsidRDefault="00AF4CDC" w:rsidP="00AF4CDC">
                  <w:pPr>
                    <w:pStyle w:val="LD"/>
                    <w:spacing w:beforeLines="0" w:afterLines="0"/>
                    <w:ind w:leftChars="-50" w:left="-105" w:rightChars="-50" w:right="-105"/>
                    <w:rPr>
                      <w:snapToGrid w:val="0"/>
                      <w:color w:val="auto"/>
                      <w:kern w:val="0"/>
                      <w:sz w:val="18"/>
                      <w:szCs w:val="18"/>
                    </w:rPr>
                  </w:pPr>
                  <w:r w:rsidRPr="00C04E14">
                    <w:rPr>
                      <w:snapToGrid w:val="0"/>
                      <w:color w:val="auto"/>
                      <w:kern w:val="0"/>
                      <w:sz w:val="18"/>
                      <w:szCs w:val="18"/>
                    </w:rPr>
                    <w:t>标</w:t>
                  </w:r>
                </w:p>
              </w:tc>
              <w:tc>
                <w:tcPr>
                  <w:tcW w:w="24" w:type="dxa"/>
                  <w:vMerge w:val="restart"/>
                  <w:tcMar>
                    <w:left w:w="0" w:type="dxa"/>
                    <w:right w:w="0" w:type="dxa"/>
                  </w:tcMar>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大</w:t>
                  </w:r>
                </w:p>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气</w:t>
                  </w:r>
                </w:p>
              </w:tc>
            </w:tr>
            <w:tr w:rsidR="003124EF" w:rsidRPr="003E2402" w:rsidTr="00AF4CDC">
              <w:trPr>
                <w:cantSplit/>
                <w:trHeight w:val="487"/>
                <w:jc w:val="center"/>
              </w:trPr>
              <w:tc>
                <w:tcPr>
                  <w:tcW w:w="136" w:type="dxa"/>
                  <w:vMerge/>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p>
              </w:tc>
              <w:tc>
                <w:tcPr>
                  <w:tcW w:w="291" w:type="dxa"/>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SO</w:t>
                  </w:r>
                  <w:r w:rsidRPr="00C04E14">
                    <w:rPr>
                      <w:snapToGrid w:val="0"/>
                      <w:color w:val="auto"/>
                      <w:kern w:val="0"/>
                      <w:sz w:val="18"/>
                      <w:szCs w:val="18"/>
                      <w:vertAlign w:val="subscript"/>
                      <w:lang w:eastAsia="zh-CN"/>
                    </w:rPr>
                    <w:t>2</w:t>
                  </w:r>
                </w:p>
              </w:tc>
              <w:tc>
                <w:tcPr>
                  <w:tcW w:w="558" w:type="dxa"/>
                  <w:vMerge/>
                  <w:tcMar>
                    <w:left w:w="57" w:type="dxa"/>
                    <w:right w:w="57"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p>
              </w:tc>
              <w:tc>
                <w:tcPr>
                  <w:tcW w:w="564" w:type="dxa"/>
                  <w:tcMar>
                    <w:left w:w="57" w:type="dxa"/>
                    <w:right w:w="57" w:type="dxa"/>
                  </w:tcMar>
                  <w:vAlign w:val="center"/>
                </w:tcPr>
                <w:p w:rsidR="003124EF" w:rsidRDefault="003124EF" w:rsidP="00AF4CDC">
                  <w:pPr>
                    <w:widowControl/>
                    <w:jc w:val="center"/>
                    <w:rPr>
                      <w:rFonts w:eastAsia="等线"/>
                      <w:kern w:val="0"/>
                      <w:sz w:val="18"/>
                      <w:szCs w:val="18"/>
                    </w:rPr>
                  </w:pPr>
                  <w:r>
                    <w:rPr>
                      <w:rFonts w:eastAsia="等线"/>
                      <w:sz w:val="18"/>
                      <w:szCs w:val="18"/>
                      <w:lang/>
                    </w:rPr>
                    <w:t>1500</w:t>
                  </w:r>
                </w:p>
              </w:tc>
              <w:tc>
                <w:tcPr>
                  <w:tcW w:w="474" w:type="dxa"/>
                  <w:tcMar>
                    <w:left w:w="57" w:type="dxa"/>
                    <w:right w:w="57" w:type="dxa"/>
                  </w:tcMar>
                  <w:vAlign w:val="center"/>
                </w:tcPr>
                <w:p w:rsidR="003124EF" w:rsidRDefault="003124EF" w:rsidP="00AF4CDC">
                  <w:pPr>
                    <w:jc w:val="center"/>
                    <w:rPr>
                      <w:rFonts w:eastAsia="等线"/>
                      <w:sz w:val="18"/>
                      <w:szCs w:val="18"/>
                    </w:rPr>
                  </w:pPr>
                  <w:r>
                    <w:rPr>
                      <w:rFonts w:eastAsia="等线"/>
                      <w:sz w:val="18"/>
                      <w:szCs w:val="18"/>
                      <w:lang/>
                    </w:rPr>
                    <w:t>375</w:t>
                  </w:r>
                </w:p>
              </w:tc>
              <w:tc>
                <w:tcPr>
                  <w:tcW w:w="559" w:type="dxa"/>
                  <w:vAlign w:val="center"/>
                </w:tcPr>
                <w:p w:rsidR="003124EF" w:rsidRDefault="003124EF" w:rsidP="00AF4CDC">
                  <w:pPr>
                    <w:jc w:val="center"/>
                    <w:rPr>
                      <w:rFonts w:eastAsia="等线"/>
                      <w:sz w:val="18"/>
                      <w:szCs w:val="18"/>
                    </w:rPr>
                  </w:pPr>
                  <w:r>
                    <w:rPr>
                      <w:rFonts w:eastAsia="等线"/>
                      <w:sz w:val="18"/>
                      <w:szCs w:val="18"/>
                    </w:rPr>
                    <w:t>3285</w:t>
                  </w:r>
                </w:p>
              </w:tc>
              <w:tc>
                <w:tcPr>
                  <w:tcW w:w="941" w:type="dxa"/>
                  <w:vAlign w:val="center"/>
                </w:tcPr>
                <w:p w:rsidR="003124EF" w:rsidRPr="00C04E14" w:rsidRDefault="003124EF" w:rsidP="00AF4CDC">
                  <w:pPr>
                    <w:pStyle w:val="LD"/>
                    <w:spacing w:beforeLines="0" w:afterLines="0"/>
                    <w:ind w:leftChars="-50" w:left="-105" w:rightChars="-50" w:right="-105"/>
                    <w:rPr>
                      <w:rFonts w:hint="eastAsia"/>
                      <w:snapToGrid w:val="0"/>
                      <w:color w:val="auto"/>
                      <w:kern w:val="0"/>
                      <w:sz w:val="18"/>
                      <w:szCs w:val="18"/>
                      <w:lang w:eastAsia="zh-CN"/>
                    </w:rPr>
                  </w:pPr>
                  <w:r w:rsidRPr="00C04E14">
                    <w:rPr>
                      <w:rFonts w:hint="eastAsia"/>
                      <w:snapToGrid w:val="0"/>
                      <w:color w:val="auto"/>
                      <w:kern w:val="0"/>
                      <w:sz w:val="18"/>
                      <w:szCs w:val="18"/>
                      <w:lang w:eastAsia="zh-CN"/>
                    </w:rPr>
                    <w:t>氨法脱硫</w:t>
                  </w:r>
                </w:p>
              </w:tc>
              <w:tc>
                <w:tcPr>
                  <w:tcW w:w="642" w:type="dxa"/>
                  <w:vAlign w:val="center"/>
                </w:tcPr>
                <w:p w:rsidR="003124EF" w:rsidRPr="00C04E14" w:rsidRDefault="003124EF" w:rsidP="00AF4CDC">
                  <w:pPr>
                    <w:pStyle w:val="LD"/>
                    <w:spacing w:beforeLines="0" w:afterLines="0"/>
                    <w:ind w:leftChars="-50" w:left="-105" w:rightChars="-50" w:right="-105"/>
                    <w:rPr>
                      <w:rFonts w:hint="eastAsia"/>
                      <w:snapToGrid w:val="0"/>
                      <w:color w:val="auto"/>
                      <w:kern w:val="0"/>
                      <w:sz w:val="18"/>
                      <w:szCs w:val="18"/>
                      <w:lang w:eastAsia="zh-CN"/>
                    </w:rPr>
                  </w:pPr>
                  <w:r w:rsidRPr="00C04E14">
                    <w:rPr>
                      <w:rFonts w:hint="eastAsia"/>
                      <w:snapToGrid w:val="0"/>
                      <w:color w:val="auto"/>
                      <w:kern w:val="0"/>
                      <w:sz w:val="18"/>
                      <w:szCs w:val="18"/>
                      <w:lang w:eastAsia="zh-CN"/>
                    </w:rPr>
                    <w:t>97.667</w:t>
                  </w:r>
                </w:p>
              </w:tc>
              <w:tc>
                <w:tcPr>
                  <w:tcW w:w="433" w:type="dxa"/>
                  <w:vAlign w:val="center"/>
                </w:tcPr>
                <w:p w:rsidR="003124EF" w:rsidRDefault="003124EF" w:rsidP="003124EF">
                  <w:pPr>
                    <w:widowControl/>
                    <w:jc w:val="center"/>
                    <w:rPr>
                      <w:rFonts w:eastAsia="等线"/>
                      <w:kern w:val="0"/>
                      <w:sz w:val="18"/>
                      <w:szCs w:val="18"/>
                    </w:rPr>
                  </w:pPr>
                  <w:r>
                    <w:rPr>
                      <w:rFonts w:eastAsia="等线"/>
                      <w:sz w:val="18"/>
                      <w:szCs w:val="18"/>
                      <w:lang/>
                    </w:rPr>
                    <w:t>35</w:t>
                  </w:r>
                </w:p>
              </w:tc>
              <w:tc>
                <w:tcPr>
                  <w:tcW w:w="425" w:type="dxa"/>
                  <w:vAlign w:val="center"/>
                </w:tcPr>
                <w:p w:rsidR="003124EF" w:rsidRDefault="003124EF" w:rsidP="003124EF">
                  <w:pPr>
                    <w:jc w:val="center"/>
                    <w:rPr>
                      <w:rFonts w:eastAsia="等线"/>
                      <w:sz w:val="18"/>
                      <w:szCs w:val="18"/>
                    </w:rPr>
                  </w:pPr>
                  <w:r>
                    <w:rPr>
                      <w:rFonts w:eastAsia="等线"/>
                      <w:sz w:val="18"/>
                      <w:szCs w:val="18"/>
                      <w:lang/>
                    </w:rPr>
                    <w:t>8.75</w:t>
                  </w:r>
                </w:p>
              </w:tc>
              <w:tc>
                <w:tcPr>
                  <w:tcW w:w="556" w:type="dxa"/>
                  <w:vAlign w:val="center"/>
                </w:tcPr>
                <w:p w:rsidR="003124EF" w:rsidRDefault="003124EF" w:rsidP="003124EF">
                  <w:pPr>
                    <w:jc w:val="center"/>
                    <w:rPr>
                      <w:rFonts w:eastAsia="等线"/>
                      <w:sz w:val="18"/>
                      <w:szCs w:val="18"/>
                    </w:rPr>
                  </w:pPr>
                  <w:r>
                    <w:rPr>
                      <w:rFonts w:eastAsia="等线"/>
                      <w:sz w:val="18"/>
                      <w:szCs w:val="18"/>
                      <w:lang/>
                    </w:rPr>
                    <w:t>76.65</w:t>
                  </w:r>
                </w:p>
              </w:tc>
              <w:tc>
                <w:tcPr>
                  <w:tcW w:w="424" w:type="dxa"/>
                  <w:vMerge/>
                  <w:tcMar>
                    <w:left w:w="57" w:type="dxa"/>
                    <w:right w:w="57" w:type="dxa"/>
                  </w:tcMar>
                  <w:vAlign w:val="center"/>
                </w:tcPr>
                <w:p w:rsidR="003124EF" w:rsidRPr="00C04E14" w:rsidRDefault="003124EF" w:rsidP="003124EF">
                  <w:pPr>
                    <w:pStyle w:val="LD"/>
                    <w:spacing w:before="65" w:after="65"/>
                    <w:ind w:leftChars="-50" w:left="-105" w:rightChars="-50" w:right="-105"/>
                    <w:rPr>
                      <w:rFonts w:hint="eastAsia"/>
                      <w:snapToGrid w:val="0"/>
                      <w:color w:val="auto"/>
                      <w:kern w:val="0"/>
                      <w:sz w:val="18"/>
                      <w:szCs w:val="18"/>
                      <w:lang w:eastAsia="zh-CN"/>
                    </w:rPr>
                  </w:pPr>
                </w:p>
              </w:tc>
              <w:tc>
                <w:tcPr>
                  <w:tcW w:w="424" w:type="dxa"/>
                  <w:vMerge/>
                  <w:tcMar>
                    <w:left w:w="57" w:type="dxa"/>
                    <w:right w:w="57" w:type="dxa"/>
                  </w:tcMar>
                  <w:vAlign w:val="center"/>
                </w:tcPr>
                <w:p w:rsidR="003124EF" w:rsidRPr="00C04E14" w:rsidRDefault="003124EF" w:rsidP="003124EF">
                  <w:pPr>
                    <w:pStyle w:val="LD"/>
                    <w:spacing w:before="65" w:after="65"/>
                    <w:ind w:leftChars="-50" w:left="-105" w:rightChars="-50" w:right="-105"/>
                    <w:rPr>
                      <w:rFonts w:hint="eastAsia"/>
                      <w:snapToGrid w:val="0"/>
                      <w:color w:val="auto"/>
                      <w:kern w:val="0"/>
                      <w:sz w:val="18"/>
                      <w:szCs w:val="18"/>
                      <w:lang w:eastAsia="zh-CN"/>
                    </w:rPr>
                  </w:pPr>
                </w:p>
              </w:tc>
              <w:tc>
                <w:tcPr>
                  <w:tcW w:w="447" w:type="dxa"/>
                  <w:vMerge/>
                  <w:tcMar>
                    <w:left w:w="57" w:type="dxa"/>
                    <w:right w:w="57" w:type="dxa"/>
                  </w:tcMar>
                  <w:vAlign w:val="center"/>
                </w:tcPr>
                <w:p w:rsidR="003124EF" w:rsidRPr="00C04E14" w:rsidRDefault="003124EF" w:rsidP="003124EF">
                  <w:pPr>
                    <w:pStyle w:val="LD"/>
                    <w:spacing w:before="65" w:after="65"/>
                    <w:ind w:leftChars="-50" w:left="-105" w:rightChars="-50" w:right="-105"/>
                    <w:rPr>
                      <w:rFonts w:hint="eastAsia"/>
                      <w:snapToGrid w:val="0"/>
                      <w:color w:val="auto"/>
                      <w:kern w:val="0"/>
                      <w:sz w:val="18"/>
                      <w:szCs w:val="18"/>
                      <w:lang w:eastAsia="zh-CN"/>
                    </w:rPr>
                  </w:pPr>
                </w:p>
              </w:tc>
              <w:tc>
                <w:tcPr>
                  <w:tcW w:w="949" w:type="dxa"/>
                  <w:tcMar>
                    <w:left w:w="57" w:type="dxa"/>
                    <w:right w:w="57"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35</w:t>
                  </w:r>
                </w:p>
              </w:tc>
              <w:tc>
                <w:tcPr>
                  <w:tcW w:w="384" w:type="dxa"/>
                  <w:tcMar>
                    <w:left w:w="57" w:type="dxa"/>
                    <w:right w:w="57"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w:t>
                  </w:r>
                </w:p>
              </w:tc>
              <w:tc>
                <w:tcPr>
                  <w:tcW w:w="291" w:type="dxa"/>
                  <w:tcMar>
                    <w:left w:w="28" w:type="dxa"/>
                    <w:right w:w="28"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rPr>
                  </w:pPr>
                  <w:r w:rsidRPr="00C04E14">
                    <w:rPr>
                      <w:snapToGrid w:val="0"/>
                      <w:color w:val="auto"/>
                      <w:kern w:val="0"/>
                      <w:sz w:val="18"/>
                      <w:szCs w:val="18"/>
                    </w:rPr>
                    <w:t>达</w:t>
                  </w:r>
                </w:p>
                <w:p w:rsidR="003124EF" w:rsidRPr="00C04E14" w:rsidRDefault="003124EF" w:rsidP="003124EF">
                  <w:pPr>
                    <w:pStyle w:val="LD"/>
                    <w:spacing w:beforeLines="0" w:afterLines="0"/>
                    <w:ind w:leftChars="-50" w:left="-105" w:rightChars="-50" w:right="-105"/>
                    <w:rPr>
                      <w:snapToGrid w:val="0"/>
                      <w:color w:val="auto"/>
                      <w:kern w:val="0"/>
                      <w:sz w:val="18"/>
                      <w:szCs w:val="18"/>
                    </w:rPr>
                  </w:pPr>
                  <w:r w:rsidRPr="00C04E14">
                    <w:rPr>
                      <w:snapToGrid w:val="0"/>
                      <w:color w:val="auto"/>
                      <w:kern w:val="0"/>
                      <w:sz w:val="18"/>
                      <w:szCs w:val="18"/>
                    </w:rPr>
                    <w:t>标</w:t>
                  </w:r>
                </w:p>
              </w:tc>
              <w:tc>
                <w:tcPr>
                  <w:tcW w:w="24" w:type="dxa"/>
                  <w:vMerge/>
                  <w:tcMar>
                    <w:left w:w="0" w:type="dxa"/>
                    <w:right w:w="0"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p>
              </w:tc>
            </w:tr>
            <w:tr w:rsidR="003124EF" w:rsidRPr="003E2402" w:rsidTr="00AF4CDC">
              <w:trPr>
                <w:cantSplit/>
                <w:trHeight w:val="487"/>
                <w:jc w:val="center"/>
              </w:trPr>
              <w:tc>
                <w:tcPr>
                  <w:tcW w:w="136" w:type="dxa"/>
                  <w:vMerge/>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p>
              </w:tc>
              <w:tc>
                <w:tcPr>
                  <w:tcW w:w="291" w:type="dxa"/>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烟尘</w:t>
                  </w:r>
                </w:p>
              </w:tc>
              <w:tc>
                <w:tcPr>
                  <w:tcW w:w="558" w:type="dxa"/>
                  <w:vMerge/>
                  <w:tcMar>
                    <w:left w:w="57" w:type="dxa"/>
                    <w:right w:w="57"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p>
              </w:tc>
              <w:tc>
                <w:tcPr>
                  <w:tcW w:w="564" w:type="dxa"/>
                  <w:tcMar>
                    <w:left w:w="57" w:type="dxa"/>
                    <w:right w:w="57" w:type="dxa"/>
                  </w:tcMar>
                  <w:vAlign w:val="center"/>
                </w:tcPr>
                <w:p w:rsidR="003124EF" w:rsidRDefault="003124EF" w:rsidP="00AF4CDC">
                  <w:pPr>
                    <w:widowControl/>
                    <w:jc w:val="center"/>
                    <w:rPr>
                      <w:rFonts w:eastAsia="等线"/>
                      <w:kern w:val="0"/>
                      <w:sz w:val="18"/>
                      <w:szCs w:val="18"/>
                    </w:rPr>
                  </w:pPr>
                  <w:r>
                    <w:rPr>
                      <w:rFonts w:eastAsia="等线"/>
                      <w:sz w:val="18"/>
                      <w:szCs w:val="18"/>
                      <w:lang/>
                    </w:rPr>
                    <w:t>19850</w:t>
                  </w:r>
                </w:p>
              </w:tc>
              <w:tc>
                <w:tcPr>
                  <w:tcW w:w="474" w:type="dxa"/>
                  <w:tcMar>
                    <w:left w:w="57" w:type="dxa"/>
                    <w:right w:w="57" w:type="dxa"/>
                  </w:tcMar>
                  <w:vAlign w:val="center"/>
                </w:tcPr>
                <w:p w:rsidR="003124EF" w:rsidRDefault="003124EF" w:rsidP="00AF4CDC">
                  <w:pPr>
                    <w:jc w:val="center"/>
                    <w:rPr>
                      <w:rFonts w:eastAsia="等线"/>
                      <w:sz w:val="18"/>
                      <w:szCs w:val="18"/>
                    </w:rPr>
                  </w:pPr>
                  <w:r>
                    <w:rPr>
                      <w:rFonts w:eastAsia="等线"/>
                      <w:sz w:val="18"/>
                      <w:szCs w:val="18"/>
                      <w:lang/>
                    </w:rPr>
                    <w:t>5138</w:t>
                  </w:r>
                </w:p>
              </w:tc>
              <w:tc>
                <w:tcPr>
                  <w:tcW w:w="559" w:type="dxa"/>
                  <w:vAlign w:val="center"/>
                </w:tcPr>
                <w:p w:rsidR="003124EF" w:rsidRDefault="003124EF" w:rsidP="00AF4CDC">
                  <w:pPr>
                    <w:jc w:val="center"/>
                    <w:rPr>
                      <w:rFonts w:eastAsia="等线"/>
                      <w:sz w:val="18"/>
                      <w:szCs w:val="18"/>
                    </w:rPr>
                  </w:pPr>
                  <w:r>
                    <w:rPr>
                      <w:rFonts w:eastAsia="等线"/>
                      <w:sz w:val="18"/>
                      <w:szCs w:val="18"/>
                      <w:lang/>
                    </w:rPr>
                    <w:t>45009</w:t>
                  </w:r>
                </w:p>
              </w:tc>
              <w:tc>
                <w:tcPr>
                  <w:tcW w:w="941" w:type="dxa"/>
                  <w:vAlign w:val="center"/>
                </w:tcPr>
                <w:p w:rsidR="003124EF" w:rsidRPr="00C04E14" w:rsidRDefault="003124EF" w:rsidP="00AF4CDC">
                  <w:pPr>
                    <w:pStyle w:val="LD"/>
                    <w:spacing w:beforeLines="0" w:afterLines="0"/>
                    <w:ind w:leftChars="-50" w:left="-105" w:rightChars="-50" w:right="-105"/>
                    <w:rPr>
                      <w:rFonts w:hint="eastAsia"/>
                      <w:snapToGrid w:val="0"/>
                      <w:color w:val="auto"/>
                      <w:kern w:val="0"/>
                      <w:sz w:val="18"/>
                      <w:szCs w:val="18"/>
                      <w:lang w:val="en-US" w:eastAsia="zh-CN"/>
                    </w:rPr>
                  </w:pPr>
                  <w:r w:rsidRPr="00C04E14">
                    <w:rPr>
                      <w:rFonts w:hint="eastAsia"/>
                      <w:snapToGrid w:val="0"/>
                      <w:color w:val="auto"/>
                      <w:kern w:val="0"/>
                      <w:sz w:val="18"/>
                      <w:szCs w:val="18"/>
                      <w:lang w:val="en-US" w:eastAsia="zh-CN"/>
                    </w:rPr>
                    <w:t>电袋除尘器</w:t>
                  </w:r>
                  <w:r w:rsidR="001E7DEB">
                    <w:rPr>
                      <w:rFonts w:hint="eastAsia"/>
                      <w:snapToGrid w:val="0"/>
                      <w:color w:val="auto"/>
                      <w:kern w:val="0"/>
                      <w:sz w:val="18"/>
                      <w:szCs w:val="18"/>
                      <w:lang w:val="en-US" w:eastAsia="zh-CN"/>
                    </w:rPr>
                    <w:t>+</w:t>
                  </w:r>
                  <w:r w:rsidR="001E7DEB">
                    <w:rPr>
                      <w:rFonts w:hint="eastAsia"/>
                      <w:snapToGrid w:val="0"/>
                      <w:color w:val="auto"/>
                      <w:kern w:val="0"/>
                      <w:sz w:val="18"/>
                      <w:szCs w:val="18"/>
                      <w:lang w:val="en-US" w:eastAsia="zh-CN"/>
                    </w:rPr>
                    <w:t>脱硫塔</w:t>
                  </w:r>
                </w:p>
              </w:tc>
              <w:tc>
                <w:tcPr>
                  <w:tcW w:w="642" w:type="dxa"/>
                  <w:vAlign w:val="center"/>
                </w:tcPr>
                <w:p w:rsidR="003124EF" w:rsidRPr="00C04E14" w:rsidRDefault="003124EF" w:rsidP="00AF4CDC">
                  <w:pPr>
                    <w:pStyle w:val="LD"/>
                    <w:spacing w:beforeLines="0" w:afterLines="0"/>
                    <w:ind w:leftChars="-50" w:left="-105" w:rightChars="-50" w:right="-105"/>
                    <w:rPr>
                      <w:rFonts w:hint="eastAsia"/>
                      <w:snapToGrid w:val="0"/>
                      <w:color w:val="auto"/>
                      <w:kern w:val="0"/>
                      <w:sz w:val="18"/>
                      <w:szCs w:val="18"/>
                      <w:lang w:eastAsia="zh-CN"/>
                    </w:rPr>
                  </w:pPr>
                  <w:r w:rsidRPr="00C04E14">
                    <w:rPr>
                      <w:rFonts w:hint="eastAsia"/>
                      <w:snapToGrid w:val="0"/>
                      <w:color w:val="auto"/>
                      <w:kern w:val="0"/>
                      <w:sz w:val="18"/>
                      <w:szCs w:val="18"/>
                      <w:lang w:eastAsia="zh-CN"/>
                    </w:rPr>
                    <w:t>99.95</w:t>
                  </w:r>
                </w:p>
              </w:tc>
              <w:tc>
                <w:tcPr>
                  <w:tcW w:w="433" w:type="dxa"/>
                  <w:vAlign w:val="center"/>
                </w:tcPr>
                <w:p w:rsidR="003124EF" w:rsidRDefault="003124EF" w:rsidP="003124EF">
                  <w:pPr>
                    <w:widowControl/>
                    <w:jc w:val="center"/>
                    <w:rPr>
                      <w:rFonts w:eastAsia="等线"/>
                      <w:kern w:val="0"/>
                      <w:sz w:val="18"/>
                      <w:szCs w:val="18"/>
                    </w:rPr>
                  </w:pPr>
                  <w:r>
                    <w:rPr>
                      <w:rFonts w:eastAsia="等线"/>
                      <w:sz w:val="18"/>
                      <w:szCs w:val="18"/>
                      <w:lang/>
                    </w:rPr>
                    <w:t>9.925</w:t>
                  </w:r>
                </w:p>
              </w:tc>
              <w:tc>
                <w:tcPr>
                  <w:tcW w:w="425" w:type="dxa"/>
                  <w:vAlign w:val="center"/>
                </w:tcPr>
                <w:p w:rsidR="003124EF" w:rsidRDefault="003124EF" w:rsidP="003124EF">
                  <w:pPr>
                    <w:jc w:val="center"/>
                    <w:rPr>
                      <w:rFonts w:eastAsia="等线"/>
                      <w:sz w:val="18"/>
                      <w:szCs w:val="18"/>
                    </w:rPr>
                  </w:pPr>
                  <w:r>
                    <w:rPr>
                      <w:rFonts w:eastAsia="等线"/>
                      <w:sz w:val="18"/>
                      <w:szCs w:val="18"/>
                      <w:lang/>
                    </w:rPr>
                    <w:t>2.569</w:t>
                  </w:r>
                </w:p>
              </w:tc>
              <w:tc>
                <w:tcPr>
                  <w:tcW w:w="556" w:type="dxa"/>
                  <w:vAlign w:val="center"/>
                </w:tcPr>
                <w:p w:rsidR="003124EF" w:rsidRDefault="003124EF" w:rsidP="003124EF">
                  <w:pPr>
                    <w:jc w:val="center"/>
                    <w:rPr>
                      <w:rFonts w:eastAsia="等线"/>
                      <w:sz w:val="18"/>
                      <w:szCs w:val="18"/>
                    </w:rPr>
                  </w:pPr>
                  <w:r>
                    <w:rPr>
                      <w:rFonts w:eastAsia="等线"/>
                      <w:sz w:val="18"/>
                      <w:szCs w:val="18"/>
                      <w:lang/>
                    </w:rPr>
                    <w:t>19.86</w:t>
                  </w:r>
                </w:p>
              </w:tc>
              <w:tc>
                <w:tcPr>
                  <w:tcW w:w="424" w:type="dxa"/>
                  <w:vMerge/>
                  <w:tcMar>
                    <w:left w:w="57" w:type="dxa"/>
                    <w:right w:w="57" w:type="dxa"/>
                  </w:tcMar>
                  <w:vAlign w:val="center"/>
                </w:tcPr>
                <w:p w:rsidR="003124EF" w:rsidRPr="00C04E14" w:rsidRDefault="003124EF" w:rsidP="003124EF">
                  <w:pPr>
                    <w:pStyle w:val="LD"/>
                    <w:spacing w:before="65" w:after="65"/>
                    <w:ind w:leftChars="-50" w:left="-105" w:rightChars="-50" w:right="-105"/>
                    <w:rPr>
                      <w:snapToGrid w:val="0"/>
                      <w:color w:val="auto"/>
                      <w:kern w:val="0"/>
                      <w:sz w:val="18"/>
                      <w:szCs w:val="18"/>
                      <w:lang w:eastAsia="zh-CN"/>
                    </w:rPr>
                  </w:pPr>
                </w:p>
              </w:tc>
              <w:tc>
                <w:tcPr>
                  <w:tcW w:w="424" w:type="dxa"/>
                  <w:vMerge/>
                  <w:tcMar>
                    <w:left w:w="57" w:type="dxa"/>
                    <w:right w:w="57" w:type="dxa"/>
                  </w:tcMar>
                  <w:vAlign w:val="center"/>
                </w:tcPr>
                <w:p w:rsidR="003124EF" w:rsidRPr="00C04E14" w:rsidRDefault="003124EF" w:rsidP="003124EF">
                  <w:pPr>
                    <w:pStyle w:val="LD"/>
                    <w:spacing w:before="65" w:after="65"/>
                    <w:ind w:leftChars="-50" w:left="-105" w:rightChars="-50" w:right="-105"/>
                    <w:rPr>
                      <w:snapToGrid w:val="0"/>
                      <w:color w:val="auto"/>
                      <w:kern w:val="0"/>
                      <w:sz w:val="18"/>
                      <w:szCs w:val="18"/>
                      <w:lang w:eastAsia="zh-CN"/>
                    </w:rPr>
                  </w:pPr>
                </w:p>
              </w:tc>
              <w:tc>
                <w:tcPr>
                  <w:tcW w:w="447" w:type="dxa"/>
                  <w:vMerge/>
                  <w:tcMar>
                    <w:left w:w="57" w:type="dxa"/>
                    <w:right w:w="57" w:type="dxa"/>
                  </w:tcMar>
                  <w:vAlign w:val="center"/>
                </w:tcPr>
                <w:p w:rsidR="003124EF" w:rsidRPr="00C04E14" w:rsidRDefault="003124EF" w:rsidP="003124EF">
                  <w:pPr>
                    <w:pStyle w:val="LD"/>
                    <w:spacing w:before="65" w:after="65"/>
                    <w:ind w:leftChars="-50" w:left="-105" w:rightChars="-50" w:right="-105"/>
                    <w:rPr>
                      <w:snapToGrid w:val="0"/>
                      <w:color w:val="auto"/>
                      <w:kern w:val="0"/>
                      <w:sz w:val="18"/>
                      <w:szCs w:val="18"/>
                      <w:lang w:eastAsia="zh-CN"/>
                    </w:rPr>
                  </w:pPr>
                </w:p>
              </w:tc>
              <w:tc>
                <w:tcPr>
                  <w:tcW w:w="949" w:type="dxa"/>
                  <w:tcMar>
                    <w:left w:w="57" w:type="dxa"/>
                    <w:right w:w="57"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10</w:t>
                  </w:r>
                </w:p>
              </w:tc>
              <w:tc>
                <w:tcPr>
                  <w:tcW w:w="384" w:type="dxa"/>
                  <w:tcMar>
                    <w:left w:w="57" w:type="dxa"/>
                    <w:right w:w="57"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w:t>
                  </w:r>
                </w:p>
              </w:tc>
              <w:tc>
                <w:tcPr>
                  <w:tcW w:w="291" w:type="dxa"/>
                  <w:tcMar>
                    <w:left w:w="28" w:type="dxa"/>
                    <w:right w:w="28"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rPr>
                  </w:pPr>
                  <w:r w:rsidRPr="00C04E14">
                    <w:rPr>
                      <w:snapToGrid w:val="0"/>
                      <w:color w:val="auto"/>
                      <w:kern w:val="0"/>
                      <w:sz w:val="18"/>
                      <w:szCs w:val="18"/>
                    </w:rPr>
                    <w:t>达</w:t>
                  </w:r>
                </w:p>
                <w:p w:rsidR="003124EF" w:rsidRPr="00C04E14" w:rsidRDefault="003124EF" w:rsidP="003124EF">
                  <w:pPr>
                    <w:pStyle w:val="LD"/>
                    <w:spacing w:beforeLines="0" w:afterLines="0"/>
                    <w:ind w:leftChars="-50" w:left="-105" w:rightChars="-50" w:right="-105"/>
                    <w:rPr>
                      <w:snapToGrid w:val="0"/>
                      <w:color w:val="auto"/>
                      <w:kern w:val="0"/>
                      <w:sz w:val="18"/>
                      <w:szCs w:val="18"/>
                    </w:rPr>
                  </w:pPr>
                  <w:r w:rsidRPr="00C04E14">
                    <w:rPr>
                      <w:snapToGrid w:val="0"/>
                      <w:color w:val="auto"/>
                      <w:kern w:val="0"/>
                      <w:sz w:val="18"/>
                      <w:szCs w:val="18"/>
                    </w:rPr>
                    <w:t>标</w:t>
                  </w:r>
                </w:p>
              </w:tc>
              <w:tc>
                <w:tcPr>
                  <w:tcW w:w="24" w:type="dxa"/>
                  <w:vMerge/>
                  <w:tcMar>
                    <w:left w:w="0" w:type="dxa"/>
                    <w:right w:w="0"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p>
              </w:tc>
            </w:tr>
            <w:tr w:rsidR="00AF4CDC" w:rsidRPr="003E2402" w:rsidTr="00AF4CDC">
              <w:trPr>
                <w:cantSplit/>
                <w:trHeight w:val="487"/>
                <w:jc w:val="center"/>
              </w:trPr>
              <w:tc>
                <w:tcPr>
                  <w:tcW w:w="136" w:type="dxa"/>
                  <w:vMerge w:val="restart"/>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2#</w:t>
                  </w:r>
                  <w:r w:rsidRPr="00C04E14">
                    <w:rPr>
                      <w:rFonts w:hint="eastAsia"/>
                      <w:snapToGrid w:val="0"/>
                      <w:color w:val="auto"/>
                      <w:kern w:val="0"/>
                      <w:sz w:val="18"/>
                      <w:szCs w:val="18"/>
                      <w:lang w:eastAsia="zh-CN"/>
                    </w:rPr>
                    <w:t>炉</w:t>
                  </w:r>
                </w:p>
              </w:tc>
              <w:tc>
                <w:tcPr>
                  <w:tcW w:w="291" w:type="dxa"/>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NO</w:t>
                  </w:r>
                  <w:r w:rsidRPr="00C04E14">
                    <w:rPr>
                      <w:snapToGrid w:val="0"/>
                      <w:color w:val="auto"/>
                      <w:kern w:val="0"/>
                      <w:sz w:val="18"/>
                      <w:szCs w:val="18"/>
                      <w:vertAlign w:val="subscript"/>
                      <w:lang w:eastAsia="zh-CN"/>
                    </w:rPr>
                    <w:t>X</w:t>
                  </w:r>
                </w:p>
              </w:tc>
              <w:tc>
                <w:tcPr>
                  <w:tcW w:w="558" w:type="dxa"/>
                  <w:vMerge w:val="restart"/>
                  <w:tcMar>
                    <w:left w:w="57" w:type="dxa"/>
                    <w:right w:w="57" w:type="dxa"/>
                  </w:tcMar>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250000</w:t>
                  </w:r>
                </w:p>
              </w:tc>
              <w:tc>
                <w:tcPr>
                  <w:tcW w:w="564" w:type="dxa"/>
                  <w:tcMar>
                    <w:left w:w="57" w:type="dxa"/>
                    <w:right w:w="57" w:type="dxa"/>
                  </w:tcMar>
                  <w:vAlign w:val="center"/>
                </w:tcPr>
                <w:p w:rsidR="00AF4CDC" w:rsidRPr="00604C86" w:rsidRDefault="00AF4CDC" w:rsidP="00AF4CDC">
                  <w:pPr>
                    <w:jc w:val="center"/>
                    <w:rPr>
                      <w:sz w:val="18"/>
                      <w:szCs w:val="18"/>
                      <w:lang/>
                    </w:rPr>
                  </w:pPr>
                  <w:r w:rsidRPr="00604C86">
                    <w:rPr>
                      <w:rFonts w:hint="eastAsia"/>
                      <w:sz w:val="18"/>
                      <w:szCs w:val="18"/>
                      <w:lang/>
                    </w:rPr>
                    <w:t>600</w:t>
                  </w:r>
                </w:p>
              </w:tc>
              <w:tc>
                <w:tcPr>
                  <w:tcW w:w="474" w:type="dxa"/>
                  <w:tcMar>
                    <w:left w:w="57" w:type="dxa"/>
                    <w:right w:w="57" w:type="dxa"/>
                  </w:tcMar>
                  <w:vAlign w:val="center"/>
                </w:tcPr>
                <w:p w:rsidR="00AF4CDC" w:rsidRPr="00604C86" w:rsidRDefault="00AF4CDC" w:rsidP="00AF4CDC">
                  <w:pPr>
                    <w:jc w:val="center"/>
                    <w:rPr>
                      <w:rFonts w:hint="eastAsia"/>
                      <w:sz w:val="18"/>
                      <w:szCs w:val="18"/>
                      <w:lang/>
                    </w:rPr>
                  </w:pPr>
                  <w:r w:rsidRPr="00604C86">
                    <w:rPr>
                      <w:rFonts w:hint="eastAsia"/>
                      <w:sz w:val="18"/>
                      <w:szCs w:val="18"/>
                      <w:lang/>
                    </w:rPr>
                    <w:t>75</w:t>
                  </w:r>
                </w:p>
              </w:tc>
              <w:tc>
                <w:tcPr>
                  <w:tcW w:w="559" w:type="dxa"/>
                  <w:vAlign w:val="center"/>
                </w:tcPr>
                <w:p w:rsidR="00AF4CDC" w:rsidRPr="00604C86" w:rsidRDefault="00AF4CDC" w:rsidP="00AF4CDC">
                  <w:pPr>
                    <w:jc w:val="center"/>
                    <w:rPr>
                      <w:rFonts w:hint="eastAsia"/>
                      <w:sz w:val="18"/>
                      <w:szCs w:val="18"/>
                      <w:lang/>
                    </w:rPr>
                  </w:pPr>
                  <w:r w:rsidRPr="00604C86">
                    <w:rPr>
                      <w:rFonts w:hint="eastAsia"/>
                      <w:sz w:val="18"/>
                      <w:szCs w:val="18"/>
                      <w:lang/>
                    </w:rPr>
                    <w:t>1200</w:t>
                  </w:r>
                </w:p>
              </w:tc>
              <w:tc>
                <w:tcPr>
                  <w:tcW w:w="941" w:type="dxa"/>
                  <w:vAlign w:val="center"/>
                </w:tcPr>
                <w:p w:rsidR="00AF4CDC" w:rsidRPr="00B91E5B" w:rsidRDefault="00AF4CDC" w:rsidP="00AF4CDC">
                  <w:pPr>
                    <w:jc w:val="center"/>
                    <w:rPr>
                      <w:sz w:val="18"/>
                      <w:szCs w:val="18"/>
                      <w:lang/>
                    </w:rPr>
                  </w:pPr>
                  <w:r w:rsidRPr="00B91E5B">
                    <w:rPr>
                      <w:sz w:val="18"/>
                      <w:szCs w:val="18"/>
                      <w:lang/>
                    </w:rPr>
                    <w:t>SNCR</w:t>
                  </w:r>
                </w:p>
                <w:p w:rsidR="00AF4CDC" w:rsidRPr="00B91E5B" w:rsidRDefault="00AF4CDC" w:rsidP="00AF4CDC">
                  <w:pPr>
                    <w:jc w:val="center"/>
                    <w:rPr>
                      <w:sz w:val="18"/>
                      <w:szCs w:val="18"/>
                      <w:lang/>
                    </w:rPr>
                  </w:pPr>
                  <w:r w:rsidRPr="00B91E5B">
                    <w:rPr>
                      <w:sz w:val="18"/>
                      <w:szCs w:val="18"/>
                      <w:lang/>
                    </w:rPr>
                    <w:t>+SCR</w:t>
                  </w:r>
                </w:p>
              </w:tc>
              <w:tc>
                <w:tcPr>
                  <w:tcW w:w="642" w:type="dxa"/>
                  <w:vAlign w:val="center"/>
                </w:tcPr>
                <w:p w:rsidR="00AF4CDC" w:rsidRPr="00B91E5B" w:rsidRDefault="00AF4CDC" w:rsidP="00AF4CDC">
                  <w:pPr>
                    <w:jc w:val="center"/>
                    <w:rPr>
                      <w:sz w:val="18"/>
                      <w:szCs w:val="18"/>
                      <w:lang/>
                    </w:rPr>
                  </w:pPr>
                  <w:r>
                    <w:rPr>
                      <w:sz w:val="18"/>
                      <w:szCs w:val="18"/>
                      <w:lang/>
                    </w:rPr>
                    <w:t>91.66</w:t>
                  </w:r>
                </w:p>
              </w:tc>
              <w:tc>
                <w:tcPr>
                  <w:tcW w:w="433" w:type="dxa"/>
                  <w:vAlign w:val="center"/>
                </w:tcPr>
                <w:p w:rsidR="00AF4CDC" w:rsidRDefault="00AF4CDC" w:rsidP="00AF4CDC">
                  <w:pPr>
                    <w:widowControl/>
                    <w:jc w:val="center"/>
                    <w:rPr>
                      <w:rFonts w:eastAsia="等线"/>
                      <w:kern w:val="0"/>
                      <w:sz w:val="18"/>
                      <w:szCs w:val="18"/>
                    </w:rPr>
                  </w:pPr>
                  <w:r>
                    <w:rPr>
                      <w:rFonts w:eastAsia="等线"/>
                      <w:sz w:val="18"/>
                      <w:szCs w:val="18"/>
                      <w:lang/>
                    </w:rPr>
                    <w:t>50</w:t>
                  </w:r>
                </w:p>
              </w:tc>
              <w:tc>
                <w:tcPr>
                  <w:tcW w:w="425" w:type="dxa"/>
                  <w:vAlign w:val="center"/>
                </w:tcPr>
                <w:p w:rsidR="00AF4CDC" w:rsidRDefault="00AF4CDC" w:rsidP="00AF4CDC">
                  <w:pPr>
                    <w:jc w:val="center"/>
                    <w:rPr>
                      <w:rFonts w:eastAsia="等线"/>
                      <w:sz w:val="18"/>
                      <w:szCs w:val="18"/>
                    </w:rPr>
                  </w:pPr>
                  <w:r>
                    <w:rPr>
                      <w:rFonts w:eastAsia="等线"/>
                      <w:sz w:val="18"/>
                      <w:szCs w:val="18"/>
                      <w:lang/>
                    </w:rPr>
                    <w:t>6.25</w:t>
                  </w:r>
                </w:p>
              </w:tc>
              <w:tc>
                <w:tcPr>
                  <w:tcW w:w="556" w:type="dxa"/>
                  <w:vAlign w:val="center"/>
                </w:tcPr>
                <w:p w:rsidR="00AF4CDC" w:rsidRDefault="00AF4CDC" w:rsidP="00AF4CDC">
                  <w:pPr>
                    <w:jc w:val="center"/>
                    <w:rPr>
                      <w:rFonts w:eastAsia="等线"/>
                      <w:sz w:val="18"/>
                      <w:szCs w:val="18"/>
                    </w:rPr>
                  </w:pPr>
                  <w:r>
                    <w:rPr>
                      <w:rFonts w:eastAsia="等线"/>
                      <w:sz w:val="18"/>
                      <w:szCs w:val="18"/>
                      <w:lang/>
                    </w:rPr>
                    <w:t>50</w:t>
                  </w:r>
                </w:p>
              </w:tc>
              <w:tc>
                <w:tcPr>
                  <w:tcW w:w="424" w:type="dxa"/>
                  <w:vMerge/>
                  <w:tcMar>
                    <w:left w:w="57" w:type="dxa"/>
                    <w:right w:w="57" w:type="dxa"/>
                  </w:tcMar>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p>
              </w:tc>
              <w:tc>
                <w:tcPr>
                  <w:tcW w:w="424" w:type="dxa"/>
                  <w:vMerge/>
                  <w:tcMar>
                    <w:left w:w="57" w:type="dxa"/>
                    <w:right w:w="57" w:type="dxa"/>
                  </w:tcMar>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p>
              </w:tc>
              <w:tc>
                <w:tcPr>
                  <w:tcW w:w="447" w:type="dxa"/>
                  <w:vMerge/>
                  <w:tcMar>
                    <w:left w:w="57" w:type="dxa"/>
                    <w:right w:w="57" w:type="dxa"/>
                  </w:tcMar>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p>
              </w:tc>
              <w:tc>
                <w:tcPr>
                  <w:tcW w:w="949" w:type="dxa"/>
                  <w:tcMar>
                    <w:left w:w="57" w:type="dxa"/>
                    <w:right w:w="57" w:type="dxa"/>
                  </w:tcMar>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50</w:t>
                  </w:r>
                </w:p>
              </w:tc>
              <w:tc>
                <w:tcPr>
                  <w:tcW w:w="384" w:type="dxa"/>
                  <w:tcMar>
                    <w:left w:w="57" w:type="dxa"/>
                    <w:right w:w="57" w:type="dxa"/>
                  </w:tcMar>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w:t>
                  </w:r>
                </w:p>
              </w:tc>
              <w:tc>
                <w:tcPr>
                  <w:tcW w:w="291" w:type="dxa"/>
                  <w:tcMar>
                    <w:left w:w="28" w:type="dxa"/>
                    <w:right w:w="28" w:type="dxa"/>
                  </w:tcMar>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rPr>
                  </w:pPr>
                  <w:r w:rsidRPr="00C04E14">
                    <w:rPr>
                      <w:snapToGrid w:val="0"/>
                      <w:color w:val="auto"/>
                      <w:kern w:val="0"/>
                      <w:sz w:val="18"/>
                      <w:szCs w:val="18"/>
                    </w:rPr>
                    <w:t>达</w:t>
                  </w:r>
                </w:p>
                <w:p w:rsidR="00AF4CDC" w:rsidRPr="00C04E14" w:rsidRDefault="00AF4CDC" w:rsidP="00AF4CDC">
                  <w:pPr>
                    <w:pStyle w:val="LD"/>
                    <w:spacing w:beforeLines="0" w:afterLines="0"/>
                    <w:ind w:leftChars="-50" w:left="-105" w:rightChars="-50" w:right="-105"/>
                    <w:rPr>
                      <w:snapToGrid w:val="0"/>
                      <w:color w:val="auto"/>
                      <w:kern w:val="0"/>
                      <w:sz w:val="18"/>
                      <w:szCs w:val="18"/>
                    </w:rPr>
                  </w:pPr>
                  <w:r w:rsidRPr="00C04E14">
                    <w:rPr>
                      <w:snapToGrid w:val="0"/>
                      <w:color w:val="auto"/>
                      <w:kern w:val="0"/>
                      <w:sz w:val="18"/>
                      <w:szCs w:val="18"/>
                    </w:rPr>
                    <w:t>标</w:t>
                  </w:r>
                </w:p>
              </w:tc>
              <w:tc>
                <w:tcPr>
                  <w:tcW w:w="24" w:type="dxa"/>
                  <w:vMerge w:val="restart"/>
                  <w:tcMar>
                    <w:left w:w="0" w:type="dxa"/>
                    <w:right w:w="0" w:type="dxa"/>
                  </w:tcMar>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大</w:t>
                  </w:r>
                </w:p>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气</w:t>
                  </w:r>
                </w:p>
              </w:tc>
            </w:tr>
            <w:tr w:rsidR="003124EF" w:rsidRPr="003E2402" w:rsidTr="00AF4CDC">
              <w:trPr>
                <w:cantSplit/>
                <w:trHeight w:val="487"/>
                <w:jc w:val="center"/>
              </w:trPr>
              <w:tc>
                <w:tcPr>
                  <w:tcW w:w="136" w:type="dxa"/>
                  <w:vMerge/>
                  <w:vAlign w:val="center"/>
                </w:tcPr>
                <w:p w:rsidR="003124EF" w:rsidRPr="00C04E14" w:rsidRDefault="003124EF" w:rsidP="003124EF">
                  <w:pPr>
                    <w:pStyle w:val="LD"/>
                    <w:spacing w:beforeLines="0" w:afterLines="0"/>
                    <w:ind w:leftChars="-50" w:left="-105" w:rightChars="-50" w:right="-105"/>
                    <w:rPr>
                      <w:rFonts w:hint="eastAsia"/>
                      <w:snapToGrid w:val="0"/>
                      <w:color w:val="auto"/>
                      <w:kern w:val="0"/>
                      <w:sz w:val="18"/>
                      <w:szCs w:val="18"/>
                      <w:lang w:eastAsia="zh-CN"/>
                    </w:rPr>
                  </w:pPr>
                </w:p>
              </w:tc>
              <w:tc>
                <w:tcPr>
                  <w:tcW w:w="291" w:type="dxa"/>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SO</w:t>
                  </w:r>
                  <w:r w:rsidRPr="00C04E14">
                    <w:rPr>
                      <w:snapToGrid w:val="0"/>
                      <w:color w:val="auto"/>
                      <w:kern w:val="0"/>
                      <w:sz w:val="18"/>
                      <w:szCs w:val="18"/>
                      <w:vertAlign w:val="subscript"/>
                      <w:lang w:eastAsia="zh-CN"/>
                    </w:rPr>
                    <w:t>2</w:t>
                  </w:r>
                </w:p>
              </w:tc>
              <w:tc>
                <w:tcPr>
                  <w:tcW w:w="558" w:type="dxa"/>
                  <w:vMerge/>
                  <w:tcMar>
                    <w:left w:w="57" w:type="dxa"/>
                    <w:right w:w="57"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p>
              </w:tc>
              <w:tc>
                <w:tcPr>
                  <w:tcW w:w="564" w:type="dxa"/>
                  <w:tcMar>
                    <w:left w:w="57" w:type="dxa"/>
                    <w:right w:w="57" w:type="dxa"/>
                  </w:tcMar>
                  <w:vAlign w:val="center"/>
                </w:tcPr>
                <w:p w:rsidR="003124EF" w:rsidRDefault="003124EF" w:rsidP="00AF4CDC">
                  <w:pPr>
                    <w:widowControl/>
                    <w:jc w:val="center"/>
                    <w:rPr>
                      <w:rFonts w:eastAsia="等线"/>
                      <w:kern w:val="0"/>
                      <w:sz w:val="18"/>
                      <w:szCs w:val="18"/>
                    </w:rPr>
                  </w:pPr>
                  <w:r>
                    <w:rPr>
                      <w:rFonts w:eastAsia="等线"/>
                      <w:sz w:val="18"/>
                      <w:szCs w:val="18"/>
                      <w:lang/>
                    </w:rPr>
                    <w:t>1500</w:t>
                  </w:r>
                </w:p>
              </w:tc>
              <w:tc>
                <w:tcPr>
                  <w:tcW w:w="474" w:type="dxa"/>
                  <w:tcMar>
                    <w:left w:w="57" w:type="dxa"/>
                    <w:right w:w="57" w:type="dxa"/>
                  </w:tcMar>
                  <w:vAlign w:val="center"/>
                </w:tcPr>
                <w:p w:rsidR="003124EF" w:rsidRDefault="003124EF" w:rsidP="00AF4CDC">
                  <w:pPr>
                    <w:jc w:val="center"/>
                    <w:rPr>
                      <w:rFonts w:eastAsia="等线"/>
                      <w:sz w:val="18"/>
                      <w:szCs w:val="18"/>
                    </w:rPr>
                  </w:pPr>
                  <w:r>
                    <w:rPr>
                      <w:rFonts w:eastAsia="等线"/>
                      <w:sz w:val="18"/>
                      <w:szCs w:val="18"/>
                      <w:lang/>
                    </w:rPr>
                    <w:t>375</w:t>
                  </w:r>
                </w:p>
              </w:tc>
              <w:tc>
                <w:tcPr>
                  <w:tcW w:w="559" w:type="dxa"/>
                  <w:vAlign w:val="center"/>
                </w:tcPr>
                <w:p w:rsidR="003124EF" w:rsidRDefault="003124EF" w:rsidP="00AF4CDC">
                  <w:pPr>
                    <w:jc w:val="center"/>
                    <w:rPr>
                      <w:rFonts w:eastAsia="等线"/>
                      <w:sz w:val="18"/>
                      <w:szCs w:val="18"/>
                    </w:rPr>
                  </w:pPr>
                  <w:r>
                    <w:rPr>
                      <w:rFonts w:eastAsia="等线"/>
                      <w:sz w:val="18"/>
                      <w:szCs w:val="18"/>
                    </w:rPr>
                    <w:t>3285</w:t>
                  </w:r>
                </w:p>
              </w:tc>
              <w:tc>
                <w:tcPr>
                  <w:tcW w:w="941" w:type="dxa"/>
                  <w:vAlign w:val="center"/>
                </w:tcPr>
                <w:p w:rsidR="003124EF" w:rsidRPr="00C04E14" w:rsidRDefault="003124EF" w:rsidP="00AF4CDC">
                  <w:pPr>
                    <w:pStyle w:val="LD"/>
                    <w:spacing w:beforeLines="0" w:afterLines="0"/>
                    <w:ind w:leftChars="-50" w:left="-105" w:rightChars="-50" w:right="-105"/>
                    <w:rPr>
                      <w:rFonts w:hint="eastAsia"/>
                      <w:snapToGrid w:val="0"/>
                      <w:color w:val="auto"/>
                      <w:kern w:val="0"/>
                      <w:sz w:val="18"/>
                      <w:szCs w:val="18"/>
                      <w:lang w:eastAsia="zh-CN"/>
                    </w:rPr>
                  </w:pPr>
                  <w:r w:rsidRPr="00C04E14">
                    <w:rPr>
                      <w:rFonts w:hint="eastAsia"/>
                      <w:snapToGrid w:val="0"/>
                      <w:color w:val="auto"/>
                      <w:kern w:val="0"/>
                      <w:sz w:val="18"/>
                      <w:szCs w:val="18"/>
                      <w:lang w:eastAsia="zh-CN"/>
                    </w:rPr>
                    <w:t>氨法脱硫</w:t>
                  </w:r>
                </w:p>
              </w:tc>
              <w:tc>
                <w:tcPr>
                  <w:tcW w:w="642" w:type="dxa"/>
                  <w:vAlign w:val="center"/>
                </w:tcPr>
                <w:p w:rsidR="003124EF" w:rsidRPr="00C04E14" w:rsidRDefault="003124EF" w:rsidP="00AF4CDC">
                  <w:pPr>
                    <w:pStyle w:val="LD"/>
                    <w:spacing w:beforeLines="0" w:afterLines="0"/>
                    <w:ind w:leftChars="-50" w:left="-105" w:rightChars="-50" w:right="-105"/>
                    <w:rPr>
                      <w:rFonts w:hint="eastAsia"/>
                      <w:snapToGrid w:val="0"/>
                      <w:color w:val="auto"/>
                      <w:kern w:val="0"/>
                      <w:sz w:val="18"/>
                      <w:szCs w:val="18"/>
                      <w:lang w:eastAsia="zh-CN"/>
                    </w:rPr>
                  </w:pPr>
                  <w:r w:rsidRPr="00C04E14">
                    <w:rPr>
                      <w:rFonts w:hint="eastAsia"/>
                      <w:snapToGrid w:val="0"/>
                      <w:color w:val="auto"/>
                      <w:kern w:val="0"/>
                      <w:sz w:val="18"/>
                      <w:szCs w:val="18"/>
                      <w:lang w:eastAsia="zh-CN"/>
                    </w:rPr>
                    <w:t>97.667</w:t>
                  </w:r>
                </w:p>
              </w:tc>
              <w:tc>
                <w:tcPr>
                  <w:tcW w:w="433" w:type="dxa"/>
                  <w:vAlign w:val="center"/>
                </w:tcPr>
                <w:p w:rsidR="003124EF" w:rsidRDefault="003124EF" w:rsidP="003124EF">
                  <w:pPr>
                    <w:widowControl/>
                    <w:jc w:val="center"/>
                    <w:rPr>
                      <w:rFonts w:eastAsia="等线"/>
                      <w:kern w:val="0"/>
                      <w:sz w:val="18"/>
                      <w:szCs w:val="18"/>
                    </w:rPr>
                  </w:pPr>
                  <w:r>
                    <w:rPr>
                      <w:rFonts w:eastAsia="等线"/>
                      <w:sz w:val="18"/>
                      <w:szCs w:val="18"/>
                      <w:lang/>
                    </w:rPr>
                    <w:t>35</w:t>
                  </w:r>
                </w:p>
              </w:tc>
              <w:tc>
                <w:tcPr>
                  <w:tcW w:w="425" w:type="dxa"/>
                  <w:vAlign w:val="center"/>
                </w:tcPr>
                <w:p w:rsidR="003124EF" w:rsidRDefault="003124EF" w:rsidP="003124EF">
                  <w:pPr>
                    <w:jc w:val="center"/>
                    <w:rPr>
                      <w:rFonts w:eastAsia="等线"/>
                      <w:sz w:val="18"/>
                      <w:szCs w:val="18"/>
                    </w:rPr>
                  </w:pPr>
                  <w:r>
                    <w:rPr>
                      <w:rFonts w:eastAsia="等线"/>
                      <w:sz w:val="18"/>
                      <w:szCs w:val="18"/>
                      <w:lang/>
                    </w:rPr>
                    <w:t>8.75</w:t>
                  </w:r>
                </w:p>
              </w:tc>
              <w:tc>
                <w:tcPr>
                  <w:tcW w:w="556" w:type="dxa"/>
                  <w:vAlign w:val="center"/>
                </w:tcPr>
                <w:p w:rsidR="003124EF" w:rsidRDefault="003124EF" w:rsidP="003124EF">
                  <w:pPr>
                    <w:jc w:val="center"/>
                    <w:rPr>
                      <w:rFonts w:eastAsia="等线"/>
                      <w:sz w:val="18"/>
                      <w:szCs w:val="18"/>
                    </w:rPr>
                  </w:pPr>
                  <w:r>
                    <w:rPr>
                      <w:rFonts w:eastAsia="等线"/>
                      <w:sz w:val="18"/>
                      <w:szCs w:val="18"/>
                      <w:lang/>
                    </w:rPr>
                    <w:t>76.65</w:t>
                  </w:r>
                </w:p>
              </w:tc>
              <w:tc>
                <w:tcPr>
                  <w:tcW w:w="424" w:type="dxa"/>
                  <w:vMerge/>
                  <w:tcMar>
                    <w:left w:w="57" w:type="dxa"/>
                    <w:right w:w="57"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p>
              </w:tc>
              <w:tc>
                <w:tcPr>
                  <w:tcW w:w="424" w:type="dxa"/>
                  <w:vMerge/>
                  <w:tcMar>
                    <w:left w:w="57" w:type="dxa"/>
                    <w:right w:w="57"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p>
              </w:tc>
              <w:tc>
                <w:tcPr>
                  <w:tcW w:w="447" w:type="dxa"/>
                  <w:vMerge/>
                  <w:tcMar>
                    <w:left w:w="57" w:type="dxa"/>
                    <w:right w:w="57"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p>
              </w:tc>
              <w:tc>
                <w:tcPr>
                  <w:tcW w:w="949" w:type="dxa"/>
                  <w:tcMar>
                    <w:left w:w="57" w:type="dxa"/>
                    <w:right w:w="57"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35</w:t>
                  </w:r>
                </w:p>
              </w:tc>
              <w:tc>
                <w:tcPr>
                  <w:tcW w:w="384" w:type="dxa"/>
                  <w:tcMar>
                    <w:left w:w="57" w:type="dxa"/>
                    <w:right w:w="57"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w:t>
                  </w:r>
                </w:p>
              </w:tc>
              <w:tc>
                <w:tcPr>
                  <w:tcW w:w="291" w:type="dxa"/>
                  <w:tcMar>
                    <w:left w:w="28" w:type="dxa"/>
                    <w:right w:w="28"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rPr>
                  </w:pPr>
                  <w:r w:rsidRPr="00C04E14">
                    <w:rPr>
                      <w:snapToGrid w:val="0"/>
                      <w:color w:val="auto"/>
                      <w:kern w:val="0"/>
                      <w:sz w:val="18"/>
                      <w:szCs w:val="18"/>
                    </w:rPr>
                    <w:t>达</w:t>
                  </w:r>
                </w:p>
                <w:p w:rsidR="003124EF" w:rsidRPr="00C04E14" w:rsidRDefault="003124EF" w:rsidP="003124EF">
                  <w:pPr>
                    <w:pStyle w:val="LD"/>
                    <w:spacing w:beforeLines="0" w:afterLines="0"/>
                    <w:ind w:leftChars="-50" w:left="-105" w:rightChars="-50" w:right="-105"/>
                    <w:rPr>
                      <w:snapToGrid w:val="0"/>
                      <w:color w:val="auto"/>
                      <w:kern w:val="0"/>
                      <w:sz w:val="18"/>
                      <w:szCs w:val="18"/>
                    </w:rPr>
                  </w:pPr>
                  <w:r w:rsidRPr="00C04E14">
                    <w:rPr>
                      <w:snapToGrid w:val="0"/>
                      <w:color w:val="auto"/>
                      <w:kern w:val="0"/>
                      <w:sz w:val="18"/>
                      <w:szCs w:val="18"/>
                    </w:rPr>
                    <w:t>标</w:t>
                  </w:r>
                </w:p>
              </w:tc>
              <w:tc>
                <w:tcPr>
                  <w:tcW w:w="24" w:type="dxa"/>
                  <w:vMerge/>
                  <w:tcMar>
                    <w:left w:w="0" w:type="dxa"/>
                    <w:right w:w="0"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p>
              </w:tc>
            </w:tr>
            <w:tr w:rsidR="001E7DEB" w:rsidRPr="003E2402" w:rsidTr="00AF4CDC">
              <w:trPr>
                <w:cantSplit/>
                <w:trHeight w:val="487"/>
                <w:jc w:val="center"/>
              </w:trPr>
              <w:tc>
                <w:tcPr>
                  <w:tcW w:w="136" w:type="dxa"/>
                  <w:vMerge/>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lang w:eastAsia="zh-CN"/>
                    </w:rPr>
                  </w:pPr>
                </w:p>
              </w:tc>
              <w:tc>
                <w:tcPr>
                  <w:tcW w:w="291" w:type="dxa"/>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烟尘</w:t>
                  </w:r>
                </w:p>
              </w:tc>
              <w:tc>
                <w:tcPr>
                  <w:tcW w:w="558" w:type="dxa"/>
                  <w:vMerge/>
                  <w:tcMar>
                    <w:left w:w="57" w:type="dxa"/>
                    <w:right w:w="57" w:type="dxa"/>
                  </w:tcMar>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lang w:eastAsia="zh-CN"/>
                    </w:rPr>
                  </w:pPr>
                </w:p>
              </w:tc>
              <w:tc>
                <w:tcPr>
                  <w:tcW w:w="564" w:type="dxa"/>
                  <w:tcMar>
                    <w:left w:w="57" w:type="dxa"/>
                    <w:right w:w="57" w:type="dxa"/>
                  </w:tcMar>
                  <w:vAlign w:val="center"/>
                </w:tcPr>
                <w:p w:rsidR="001E7DEB" w:rsidRDefault="001E7DEB" w:rsidP="001E7DEB">
                  <w:pPr>
                    <w:widowControl/>
                    <w:jc w:val="center"/>
                    <w:rPr>
                      <w:rFonts w:eastAsia="等线"/>
                      <w:kern w:val="0"/>
                      <w:sz w:val="18"/>
                      <w:szCs w:val="18"/>
                    </w:rPr>
                  </w:pPr>
                  <w:r>
                    <w:rPr>
                      <w:rFonts w:eastAsia="等线"/>
                      <w:sz w:val="18"/>
                      <w:szCs w:val="18"/>
                      <w:lang/>
                    </w:rPr>
                    <w:t>19850</w:t>
                  </w:r>
                </w:p>
              </w:tc>
              <w:tc>
                <w:tcPr>
                  <w:tcW w:w="474" w:type="dxa"/>
                  <w:tcMar>
                    <w:left w:w="57" w:type="dxa"/>
                    <w:right w:w="57" w:type="dxa"/>
                  </w:tcMar>
                  <w:vAlign w:val="center"/>
                </w:tcPr>
                <w:p w:rsidR="001E7DEB" w:rsidRDefault="001E7DEB" w:rsidP="001E7DEB">
                  <w:pPr>
                    <w:jc w:val="center"/>
                    <w:rPr>
                      <w:rFonts w:eastAsia="等线"/>
                      <w:sz w:val="18"/>
                      <w:szCs w:val="18"/>
                    </w:rPr>
                  </w:pPr>
                  <w:r>
                    <w:rPr>
                      <w:rFonts w:eastAsia="等线"/>
                      <w:sz w:val="18"/>
                      <w:szCs w:val="18"/>
                      <w:lang/>
                    </w:rPr>
                    <w:t>5138</w:t>
                  </w:r>
                </w:p>
              </w:tc>
              <w:tc>
                <w:tcPr>
                  <w:tcW w:w="559" w:type="dxa"/>
                  <w:vAlign w:val="center"/>
                </w:tcPr>
                <w:p w:rsidR="001E7DEB" w:rsidRDefault="001E7DEB" w:rsidP="001E7DEB">
                  <w:pPr>
                    <w:jc w:val="center"/>
                    <w:rPr>
                      <w:rFonts w:eastAsia="等线"/>
                      <w:sz w:val="18"/>
                      <w:szCs w:val="18"/>
                    </w:rPr>
                  </w:pPr>
                  <w:r>
                    <w:rPr>
                      <w:rFonts w:eastAsia="等线"/>
                      <w:sz w:val="18"/>
                      <w:szCs w:val="18"/>
                      <w:lang/>
                    </w:rPr>
                    <w:t>45009</w:t>
                  </w:r>
                </w:p>
              </w:tc>
              <w:tc>
                <w:tcPr>
                  <w:tcW w:w="941" w:type="dxa"/>
                  <w:vAlign w:val="center"/>
                </w:tcPr>
                <w:p w:rsidR="001E7DEB" w:rsidRPr="00C04E14" w:rsidRDefault="001E7DEB" w:rsidP="001E7DEB">
                  <w:pPr>
                    <w:pStyle w:val="LD"/>
                    <w:spacing w:beforeLines="0" w:afterLines="0"/>
                    <w:ind w:leftChars="-50" w:left="-105" w:rightChars="-50" w:right="-105"/>
                    <w:rPr>
                      <w:rFonts w:hint="eastAsia"/>
                      <w:snapToGrid w:val="0"/>
                      <w:color w:val="auto"/>
                      <w:kern w:val="0"/>
                      <w:sz w:val="18"/>
                      <w:szCs w:val="18"/>
                      <w:lang w:val="en-US" w:eastAsia="zh-CN"/>
                    </w:rPr>
                  </w:pPr>
                  <w:r w:rsidRPr="00C04E14">
                    <w:rPr>
                      <w:rFonts w:hint="eastAsia"/>
                      <w:snapToGrid w:val="0"/>
                      <w:color w:val="auto"/>
                      <w:kern w:val="0"/>
                      <w:sz w:val="18"/>
                      <w:szCs w:val="18"/>
                      <w:lang w:val="en-US" w:eastAsia="zh-CN"/>
                    </w:rPr>
                    <w:t>电袋除尘器</w:t>
                  </w:r>
                  <w:r>
                    <w:rPr>
                      <w:rFonts w:hint="eastAsia"/>
                      <w:snapToGrid w:val="0"/>
                      <w:color w:val="auto"/>
                      <w:kern w:val="0"/>
                      <w:sz w:val="18"/>
                      <w:szCs w:val="18"/>
                      <w:lang w:val="en-US" w:eastAsia="zh-CN"/>
                    </w:rPr>
                    <w:t>+</w:t>
                  </w:r>
                  <w:r>
                    <w:rPr>
                      <w:rFonts w:hint="eastAsia"/>
                      <w:snapToGrid w:val="0"/>
                      <w:color w:val="auto"/>
                      <w:kern w:val="0"/>
                      <w:sz w:val="18"/>
                      <w:szCs w:val="18"/>
                      <w:lang w:val="en-US" w:eastAsia="zh-CN"/>
                    </w:rPr>
                    <w:t>脱硫塔</w:t>
                  </w:r>
                </w:p>
              </w:tc>
              <w:tc>
                <w:tcPr>
                  <w:tcW w:w="642" w:type="dxa"/>
                  <w:vAlign w:val="center"/>
                </w:tcPr>
                <w:p w:rsidR="001E7DEB" w:rsidRPr="00C04E14" w:rsidRDefault="001E7DEB" w:rsidP="001E7DEB">
                  <w:pPr>
                    <w:pStyle w:val="LD"/>
                    <w:spacing w:beforeLines="0" w:afterLines="0"/>
                    <w:ind w:leftChars="-50" w:left="-105" w:rightChars="-50" w:right="-105"/>
                    <w:rPr>
                      <w:rFonts w:hint="eastAsia"/>
                      <w:snapToGrid w:val="0"/>
                      <w:color w:val="auto"/>
                      <w:kern w:val="0"/>
                      <w:sz w:val="18"/>
                      <w:szCs w:val="18"/>
                      <w:lang w:eastAsia="zh-CN"/>
                    </w:rPr>
                  </w:pPr>
                  <w:r w:rsidRPr="00C04E14">
                    <w:rPr>
                      <w:rFonts w:hint="eastAsia"/>
                      <w:snapToGrid w:val="0"/>
                      <w:color w:val="auto"/>
                      <w:kern w:val="0"/>
                      <w:sz w:val="18"/>
                      <w:szCs w:val="18"/>
                      <w:lang w:eastAsia="zh-CN"/>
                    </w:rPr>
                    <w:t>99.95</w:t>
                  </w:r>
                </w:p>
              </w:tc>
              <w:tc>
                <w:tcPr>
                  <w:tcW w:w="433" w:type="dxa"/>
                  <w:vAlign w:val="center"/>
                </w:tcPr>
                <w:p w:rsidR="001E7DEB" w:rsidRDefault="001E7DEB" w:rsidP="001E7DEB">
                  <w:pPr>
                    <w:widowControl/>
                    <w:jc w:val="center"/>
                    <w:rPr>
                      <w:rFonts w:eastAsia="等线"/>
                      <w:kern w:val="0"/>
                      <w:sz w:val="18"/>
                      <w:szCs w:val="18"/>
                    </w:rPr>
                  </w:pPr>
                  <w:r>
                    <w:rPr>
                      <w:rFonts w:eastAsia="等线"/>
                      <w:sz w:val="18"/>
                      <w:szCs w:val="18"/>
                      <w:lang/>
                    </w:rPr>
                    <w:t>9.925</w:t>
                  </w:r>
                </w:p>
              </w:tc>
              <w:tc>
                <w:tcPr>
                  <w:tcW w:w="425" w:type="dxa"/>
                  <w:vAlign w:val="center"/>
                </w:tcPr>
                <w:p w:rsidR="001E7DEB" w:rsidRDefault="001E7DEB" w:rsidP="001E7DEB">
                  <w:pPr>
                    <w:jc w:val="center"/>
                    <w:rPr>
                      <w:rFonts w:eastAsia="等线"/>
                      <w:sz w:val="18"/>
                      <w:szCs w:val="18"/>
                    </w:rPr>
                  </w:pPr>
                  <w:r>
                    <w:rPr>
                      <w:rFonts w:eastAsia="等线"/>
                      <w:sz w:val="18"/>
                      <w:szCs w:val="18"/>
                      <w:lang/>
                    </w:rPr>
                    <w:t>2.569</w:t>
                  </w:r>
                </w:p>
              </w:tc>
              <w:tc>
                <w:tcPr>
                  <w:tcW w:w="556" w:type="dxa"/>
                  <w:vAlign w:val="center"/>
                </w:tcPr>
                <w:p w:rsidR="001E7DEB" w:rsidRDefault="001E7DEB" w:rsidP="001E7DEB">
                  <w:pPr>
                    <w:jc w:val="center"/>
                    <w:rPr>
                      <w:rFonts w:eastAsia="等线"/>
                      <w:sz w:val="18"/>
                      <w:szCs w:val="18"/>
                    </w:rPr>
                  </w:pPr>
                  <w:r>
                    <w:rPr>
                      <w:rFonts w:eastAsia="等线"/>
                      <w:sz w:val="18"/>
                      <w:szCs w:val="18"/>
                      <w:lang/>
                    </w:rPr>
                    <w:t>19.86</w:t>
                  </w:r>
                </w:p>
              </w:tc>
              <w:tc>
                <w:tcPr>
                  <w:tcW w:w="424" w:type="dxa"/>
                  <w:vMerge/>
                  <w:tcMar>
                    <w:left w:w="57" w:type="dxa"/>
                    <w:right w:w="57" w:type="dxa"/>
                  </w:tcMar>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lang w:eastAsia="zh-CN"/>
                    </w:rPr>
                  </w:pPr>
                </w:p>
              </w:tc>
              <w:tc>
                <w:tcPr>
                  <w:tcW w:w="424" w:type="dxa"/>
                  <w:vMerge/>
                  <w:tcMar>
                    <w:left w:w="57" w:type="dxa"/>
                    <w:right w:w="57" w:type="dxa"/>
                  </w:tcMar>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lang w:eastAsia="zh-CN"/>
                    </w:rPr>
                  </w:pPr>
                </w:p>
              </w:tc>
              <w:tc>
                <w:tcPr>
                  <w:tcW w:w="447" w:type="dxa"/>
                  <w:vMerge/>
                  <w:tcMar>
                    <w:left w:w="57" w:type="dxa"/>
                    <w:right w:w="57" w:type="dxa"/>
                  </w:tcMar>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lang w:eastAsia="zh-CN"/>
                    </w:rPr>
                  </w:pPr>
                </w:p>
              </w:tc>
              <w:tc>
                <w:tcPr>
                  <w:tcW w:w="949" w:type="dxa"/>
                  <w:tcMar>
                    <w:left w:w="57" w:type="dxa"/>
                    <w:right w:w="57" w:type="dxa"/>
                  </w:tcMar>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10</w:t>
                  </w:r>
                </w:p>
              </w:tc>
              <w:tc>
                <w:tcPr>
                  <w:tcW w:w="384" w:type="dxa"/>
                  <w:tcMar>
                    <w:left w:w="57" w:type="dxa"/>
                    <w:right w:w="57" w:type="dxa"/>
                  </w:tcMar>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w:t>
                  </w:r>
                </w:p>
              </w:tc>
              <w:tc>
                <w:tcPr>
                  <w:tcW w:w="291" w:type="dxa"/>
                  <w:tcMar>
                    <w:left w:w="28" w:type="dxa"/>
                    <w:right w:w="28" w:type="dxa"/>
                  </w:tcMar>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rPr>
                  </w:pPr>
                  <w:r w:rsidRPr="00C04E14">
                    <w:rPr>
                      <w:snapToGrid w:val="0"/>
                      <w:color w:val="auto"/>
                      <w:kern w:val="0"/>
                      <w:sz w:val="18"/>
                      <w:szCs w:val="18"/>
                    </w:rPr>
                    <w:t>达</w:t>
                  </w:r>
                </w:p>
                <w:p w:rsidR="001E7DEB" w:rsidRPr="00C04E14" w:rsidRDefault="001E7DEB" w:rsidP="001E7DEB">
                  <w:pPr>
                    <w:pStyle w:val="LD"/>
                    <w:spacing w:beforeLines="0" w:afterLines="0"/>
                    <w:ind w:leftChars="-50" w:left="-105" w:rightChars="-50" w:right="-105"/>
                    <w:rPr>
                      <w:snapToGrid w:val="0"/>
                      <w:color w:val="auto"/>
                      <w:kern w:val="0"/>
                      <w:sz w:val="18"/>
                      <w:szCs w:val="18"/>
                    </w:rPr>
                  </w:pPr>
                  <w:r w:rsidRPr="00C04E14">
                    <w:rPr>
                      <w:snapToGrid w:val="0"/>
                      <w:color w:val="auto"/>
                      <w:kern w:val="0"/>
                      <w:sz w:val="18"/>
                      <w:szCs w:val="18"/>
                    </w:rPr>
                    <w:t>标</w:t>
                  </w:r>
                </w:p>
              </w:tc>
              <w:tc>
                <w:tcPr>
                  <w:tcW w:w="24" w:type="dxa"/>
                  <w:vMerge/>
                  <w:tcMar>
                    <w:left w:w="0" w:type="dxa"/>
                    <w:right w:w="0" w:type="dxa"/>
                  </w:tcMar>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lang w:eastAsia="zh-CN"/>
                    </w:rPr>
                  </w:pPr>
                </w:p>
              </w:tc>
            </w:tr>
            <w:tr w:rsidR="00AF4CDC" w:rsidRPr="003E2402" w:rsidTr="00AF4CDC">
              <w:trPr>
                <w:cantSplit/>
                <w:trHeight w:val="487"/>
                <w:jc w:val="center"/>
              </w:trPr>
              <w:tc>
                <w:tcPr>
                  <w:tcW w:w="136" w:type="dxa"/>
                  <w:vMerge w:val="restart"/>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3</w:t>
                  </w:r>
                  <w:r w:rsidRPr="00C04E14">
                    <w:rPr>
                      <w:rFonts w:hint="eastAsia"/>
                      <w:snapToGrid w:val="0"/>
                      <w:color w:val="auto"/>
                      <w:kern w:val="0"/>
                      <w:sz w:val="18"/>
                      <w:szCs w:val="18"/>
                      <w:lang w:eastAsia="zh-CN"/>
                    </w:rPr>
                    <w:t>#</w:t>
                  </w:r>
                  <w:r w:rsidRPr="00C04E14">
                    <w:rPr>
                      <w:rFonts w:hint="eastAsia"/>
                      <w:snapToGrid w:val="0"/>
                      <w:color w:val="auto"/>
                      <w:kern w:val="0"/>
                      <w:sz w:val="18"/>
                      <w:szCs w:val="18"/>
                      <w:lang w:eastAsia="zh-CN"/>
                    </w:rPr>
                    <w:t>炉</w:t>
                  </w:r>
                </w:p>
              </w:tc>
              <w:tc>
                <w:tcPr>
                  <w:tcW w:w="291" w:type="dxa"/>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NO</w:t>
                  </w:r>
                  <w:r w:rsidRPr="00C04E14">
                    <w:rPr>
                      <w:snapToGrid w:val="0"/>
                      <w:color w:val="auto"/>
                      <w:kern w:val="0"/>
                      <w:sz w:val="18"/>
                      <w:szCs w:val="18"/>
                      <w:vertAlign w:val="subscript"/>
                      <w:lang w:eastAsia="zh-CN"/>
                    </w:rPr>
                    <w:t>X</w:t>
                  </w:r>
                </w:p>
              </w:tc>
              <w:tc>
                <w:tcPr>
                  <w:tcW w:w="558" w:type="dxa"/>
                  <w:vMerge w:val="restart"/>
                  <w:tcMar>
                    <w:left w:w="57" w:type="dxa"/>
                    <w:right w:w="57" w:type="dxa"/>
                  </w:tcMar>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250000</w:t>
                  </w:r>
                </w:p>
              </w:tc>
              <w:tc>
                <w:tcPr>
                  <w:tcW w:w="564" w:type="dxa"/>
                  <w:tcMar>
                    <w:left w:w="57" w:type="dxa"/>
                    <w:right w:w="57" w:type="dxa"/>
                  </w:tcMar>
                  <w:vAlign w:val="center"/>
                </w:tcPr>
                <w:p w:rsidR="00AF4CDC" w:rsidRPr="00604C86" w:rsidRDefault="00AF4CDC" w:rsidP="00AF4CDC">
                  <w:pPr>
                    <w:jc w:val="center"/>
                    <w:rPr>
                      <w:sz w:val="18"/>
                      <w:szCs w:val="18"/>
                      <w:lang/>
                    </w:rPr>
                  </w:pPr>
                  <w:r w:rsidRPr="00604C86">
                    <w:rPr>
                      <w:rFonts w:hint="eastAsia"/>
                      <w:sz w:val="18"/>
                      <w:szCs w:val="18"/>
                      <w:lang/>
                    </w:rPr>
                    <w:t>600</w:t>
                  </w:r>
                </w:p>
              </w:tc>
              <w:tc>
                <w:tcPr>
                  <w:tcW w:w="474" w:type="dxa"/>
                  <w:tcMar>
                    <w:left w:w="57" w:type="dxa"/>
                    <w:right w:w="57" w:type="dxa"/>
                  </w:tcMar>
                  <w:vAlign w:val="center"/>
                </w:tcPr>
                <w:p w:rsidR="00AF4CDC" w:rsidRPr="00604C86" w:rsidRDefault="00AF4CDC" w:rsidP="00AF4CDC">
                  <w:pPr>
                    <w:jc w:val="center"/>
                    <w:rPr>
                      <w:rFonts w:hint="eastAsia"/>
                      <w:sz w:val="18"/>
                      <w:szCs w:val="18"/>
                      <w:lang/>
                    </w:rPr>
                  </w:pPr>
                  <w:r w:rsidRPr="00604C86">
                    <w:rPr>
                      <w:rFonts w:hint="eastAsia"/>
                      <w:sz w:val="18"/>
                      <w:szCs w:val="18"/>
                      <w:lang/>
                    </w:rPr>
                    <w:t>75</w:t>
                  </w:r>
                </w:p>
              </w:tc>
              <w:tc>
                <w:tcPr>
                  <w:tcW w:w="559" w:type="dxa"/>
                  <w:vAlign w:val="center"/>
                </w:tcPr>
                <w:p w:rsidR="00AF4CDC" w:rsidRPr="00604C86" w:rsidRDefault="00AF4CDC" w:rsidP="00AF4CDC">
                  <w:pPr>
                    <w:jc w:val="center"/>
                    <w:rPr>
                      <w:rFonts w:hint="eastAsia"/>
                      <w:sz w:val="18"/>
                      <w:szCs w:val="18"/>
                      <w:lang/>
                    </w:rPr>
                  </w:pPr>
                  <w:r w:rsidRPr="00604C86">
                    <w:rPr>
                      <w:rFonts w:hint="eastAsia"/>
                      <w:sz w:val="18"/>
                      <w:szCs w:val="18"/>
                      <w:lang/>
                    </w:rPr>
                    <w:t>1200</w:t>
                  </w:r>
                </w:p>
              </w:tc>
              <w:tc>
                <w:tcPr>
                  <w:tcW w:w="941" w:type="dxa"/>
                  <w:vAlign w:val="center"/>
                </w:tcPr>
                <w:p w:rsidR="00AF4CDC" w:rsidRPr="00B91E5B" w:rsidRDefault="00AF4CDC" w:rsidP="00AF4CDC">
                  <w:pPr>
                    <w:jc w:val="center"/>
                    <w:rPr>
                      <w:sz w:val="18"/>
                      <w:szCs w:val="18"/>
                      <w:lang/>
                    </w:rPr>
                  </w:pPr>
                  <w:r w:rsidRPr="00B91E5B">
                    <w:rPr>
                      <w:sz w:val="18"/>
                      <w:szCs w:val="18"/>
                      <w:lang/>
                    </w:rPr>
                    <w:t>SNCR</w:t>
                  </w:r>
                </w:p>
                <w:p w:rsidR="00AF4CDC" w:rsidRPr="00B91E5B" w:rsidRDefault="00AF4CDC" w:rsidP="00AF4CDC">
                  <w:pPr>
                    <w:jc w:val="center"/>
                    <w:rPr>
                      <w:sz w:val="18"/>
                      <w:szCs w:val="18"/>
                      <w:lang/>
                    </w:rPr>
                  </w:pPr>
                  <w:r w:rsidRPr="00B91E5B">
                    <w:rPr>
                      <w:sz w:val="18"/>
                      <w:szCs w:val="18"/>
                      <w:lang/>
                    </w:rPr>
                    <w:t>+SCR</w:t>
                  </w:r>
                </w:p>
              </w:tc>
              <w:tc>
                <w:tcPr>
                  <w:tcW w:w="642" w:type="dxa"/>
                  <w:vAlign w:val="center"/>
                </w:tcPr>
                <w:p w:rsidR="00AF4CDC" w:rsidRPr="00B91E5B" w:rsidRDefault="00AF4CDC" w:rsidP="00AF4CDC">
                  <w:pPr>
                    <w:jc w:val="center"/>
                    <w:rPr>
                      <w:sz w:val="18"/>
                      <w:szCs w:val="18"/>
                      <w:lang/>
                    </w:rPr>
                  </w:pPr>
                  <w:r>
                    <w:rPr>
                      <w:sz w:val="18"/>
                      <w:szCs w:val="18"/>
                      <w:lang/>
                    </w:rPr>
                    <w:t>91.66</w:t>
                  </w:r>
                </w:p>
              </w:tc>
              <w:tc>
                <w:tcPr>
                  <w:tcW w:w="433" w:type="dxa"/>
                  <w:vAlign w:val="center"/>
                </w:tcPr>
                <w:p w:rsidR="00AF4CDC" w:rsidRDefault="00AF4CDC" w:rsidP="00AF4CDC">
                  <w:pPr>
                    <w:widowControl/>
                    <w:jc w:val="center"/>
                    <w:rPr>
                      <w:rFonts w:eastAsia="等线"/>
                      <w:kern w:val="0"/>
                      <w:sz w:val="18"/>
                      <w:szCs w:val="18"/>
                    </w:rPr>
                  </w:pPr>
                  <w:r>
                    <w:rPr>
                      <w:rFonts w:eastAsia="等线"/>
                      <w:sz w:val="18"/>
                      <w:szCs w:val="18"/>
                      <w:lang/>
                    </w:rPr>
                    <w:t>50</w:t>
                  </w:r>
                </w:p>
              </w:tc>
              <w:tc>
                <w:tcPr>
                  <w:tcW w:w="425" w:type="dxa"/>
                  <w:vAlign w:val="center"/>
                </w:tcPr>
                <w:p w:rsidR="00AF4CDC" w:rsidRDefault="00AF4CDC" w:rsidP="00AF4CDC">
                  <w:pPr>
                    <w:jc w:val="center"/>
                    <w:rPr>
                      <w:rFonts w:eastAsia="等线"/>
                      <w:sz w:val="18"/>
                      <w:szCs w:val="18"/>
                    </w:rPr>
                  </w:pPr>
                  <w:r>
                    <w:rPr>
                      <w:rFonts w:eastAsia="等线"/>
                      <w:sz w:val="18"/>
                      <w:szCs w:val="18"/>
                      <w:lang/>
                    </w:rPr>
                    <w:t>6.25</w:t>
                  </w:r>
                </w:p>
              </w:tc>
              <w:tc>
                <w:tcPr>
                  <w:tcW w:w="556" w:type="dxa"/>
                  <w:vAlign w:val="center"/>
                </w:tcPr>
                <w:p w:rsidR="00AF4CDC" w:rsidRDefault="00AF4CDC" w:rsidP="00AF4CDC">
                  <w:pPr>
                    <w:jc w:val="center"/>
                    <w:rPr>
                      <w:rFonts w:eastAsia="等线"/>
                      <w:sz w:val="18"/>
                      <w:szCs w:val="18"/>
                    </w:rPr>
                  </w:pPr>
                  <w:r>
                    <w:rPr>
                      <w:rFonts w:eastAsia="等线"/>
                      <w:sz w:val="18"/>
                      <w:szCs w:val="18"/>
                      <w:lang/>
                    </w:rPr>
                    <w:t>50</w:t>
                  </w:r>
                </w:p>
              </w:tc>
              <w:tc>
                <w:tcPr>
                  <w:tcW w:w="424" w:type="dxa"/>
                  <w:vMerge w:val="restart"/>
                  <w:tcMar>
                    <w:left w:w="57" w:type="dxa"/>
                    <w:right w:w="57" w:type="dxa"/>
                  </w:tcMar>
                  <w:vAlign w:val="center"/>
                </w:tcPr>
                <w:p w:rsidR="00AF4CDC" w:rsidRPr="00C04E14" w:rsidRDefault="00AF4CDC" w:rsidP="00AF4CDC">
                  <w:pPr>
                    <w:pStyle w:val="LD"/>
                    <w:spacing w:before="65" w:after="65"/>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90</w:t>
                  </w:r>
                </w:p>
              </w:tc>
              <w:tc>
                <w:tcPr>
                  <w:tcW w:w="424" w:type="dxa"/>
                  <w:vMerge w:val="restart"/>
                  <w:tcMar>
                    <w:left w:w="57" w:type="dxa"/>
                    <w:right w:w="57" w:type="dxa"/>
                  </w:tcMar>
                  <w:vAlign w:val="center"/>
                </w:tcPr>
                <w:p w:rsidR="00AF4CDC" w:rsidRPr="00C04E14" w:rsidRDefault="00AF4CDC" w:rsidP="00AF4CDC">
                  <w:pPr>
                    <w:pStyle w:val="LD"/>
                    <w:spacing w:before="65" w:after="65"/>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7</w:t>
                  </w:r>
                </w:p>
              </w:tc>
              <w:tc>
                <w:tcPr>
                  <w:tcW w:w="447" w:type="dxa"/>
                  <w:vMerge w:val="restart"/>
                  <w:tcMar>
                    <w:left w:w="57" w:type="dxa"/>
                    <w:right w:w="57" w:type="dxa"/>
                  </w:tcMar>
                  <w:vAlign w:val="center"/>
                </w:tcPr>
                <w:p w:rsidR="00AF4CDC" w:rsidRPr="00C04E14" w:rsidRDefault="00AF4CDC" w:rsidP="00AF4CDC">
                  <w:pPr>
                    <w:pStyle w:val="LD"/>
                    <w:spacing w:before="65" w:after="65"/>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50</w:t>
                  </w:r>
                </w:p>
              </w:tc>
              <w:tc>
                <w:tcPr>
                  <w:tcW w:w="949" w:type="dxa"/>
                  <w:tcMar>
                    <w:left w:w="57" w:type="dxa"/>
                    <w:right w:w="57" w:type="dxa"/>
                  </w:tcMar>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50</w:t>
                  </w:r>
                </w:p>
              </w:tc>
              <w:tc>
                <w:tcPr>
                  <w:tcW w:w="384" w:type="dxa"/>
                  <w:tcMar>
                    <w:left w:w="57" w:type="dxa"/>
                    <w:right w:w="57" w:type="dxa"/>
                  </w:tcMar>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w:t>
                  </w:r>
                </w:p>
              </w:tc>
              <w:tc>
                <w:tcPr>
                  <w:tcW w:w="291" w:type="dxa"/>
                  <w:tcMar>
                    <w:left w:w="28" w:type="dxa"/>
                    <w:right w:w="28" w:type="dxa"/>
                  </w:tcMar>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rPr>
                  </w:pPr>
                  <w:r w:rsidRPr="00C04E14">
                    <w:rPr>
                      <w:snapToGrid w:val="0"/>
                      <w:color w:val="auto"/>
                      <w:kern w:val="0"/>
                      <w:sz w:val="18"/>
                      <w:szCs w:val="18"/>
                    </w:rPr>
                    <w:t>达</w:t>
                  </w:r>
                </w:p>
                <w:p w:rsidR="00AF4CDC" w:rsidRPr="00C04E14" w:rsidRDefault="00AF4CDC" w:rsidP="00AF4CDC">
                  <w:pPr>
                    <w:pStyle w:val="LD"/>
                    <w:spacing w:beforeLines="0" w:afterLines="0"/>
                    <w:ind w:leftChars="-50" w:left="-105" w:rightChars="-50" w:right="-105"/>
                    <w:rPr>
                      <w:snapToGrid w:val="0"/>
                      <w:color w:val="auto"/>
                      <w:kern w:val="0"/>
                      <w:sz w:val="18"/>
                      <w:szCs w:val="18"/>
                    </w:rPr>
                  </w:pPr>
                  <w:r w:rsidRPr="00C04E14">
                    <w:rPr>
                      <w:snapToGrid w:val="0"/>
                      <w:color w:val="auto"/>
                      <w:kern w:val="0"/>
                      <w:sz w:val="18"/>
                      <w:szCs w:val="18"/>
                    </w:rPr>
                    <w:t>标</w:t>
                  </w:r>
                </w:p>
              </w:tc>
              <w:tc>
                <w:tcPr>
                  <w:tcW w:w="24" w:type="dxa"/>
                  <w:vMerge w:val="restart"/>
                  <w:tcMar>
                    <w:left w:w="0" w:type="dxa"/>
                    <w:right w:w="0" w:type="dxa"/>
                  </w:tcMar>
                  <w:vAlign w:val="center"/>
                </w:tcPr>
                <w:p w:rsidR="00AF4CDC" w:rsidRPr="00C04E14" w:rsidRDefault="00AF4CDC" w:rsidP="00AF4CDC">
                  <w:pPr>
                    <w:pStyle w:val="LD"/>
                    <w:spacing w:before="65" w:after="65"/>
                    <w:ind w:leftChars="-50" w:left="-105" w:rightChars="-50" w:right="-105"/>
                    <w:rPr>
                      <w:rFonts w:hint="eastAsia"/>
                      <w:snapToGrid w:val="0"/>
                      <w:color w:val="auto"/>
                      <w:kern w:val="0"/>
                      <w:sz w:val="18"/>
                      <w:szCs w:val="18"/>
                      <w:lang w:eastAsia="zh-CN"/>
                    </w:rPr>
                  </w:pPr>
                  <w:r w:rsidRPr="00C04E14">
                    <w:rPr>
                      <w:rFonts w:hint="eastAsia"/>
                      <w:snapToGrid w:val="0"/>
                      <w:color w:val="auto"/>
                      <w:kern w:val="0"/>
                      <w:sz w:val="18"/>
                      <w:szCs w:val="18"/>
                      <w:lang w:eastAsia="zh-CN"/>
                    </w:rPr>
                    <w:t>大</w:t>
                  </w:r>
                </w:p>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气</w:t>
                  </w:r>
                </w:p>
              </w:tc>
            </w:tr>
            <w:tr w:rsidR="003124EF" w:rsidRPr="003E2402" w:rsidTr="00AF4CDC">
              <w:trPr>
                <w:cantSplit/>
                <w:trHeight w:val="487"/>
                <w:jc w:val="center"/>
              </w:trPr>
              <w:tc>
                <w:tcPr>
                  <w:tcW w:w="136" w:type="dxa"/>
                  <w:vMerge/>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p>
              </w:tc>
              <w:tc>
                <w:tcPr>
                  <w:tcW w:w="291" w:type="dxa"/>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SO</w:t>
                  </w:r>
                  <w:r w:rsidRPr="00C04E14">
                    <w:rPr>
                      <w:snapToGrid w:val="0"/>
                      <w:color w:val="auto"/>
                      <w:kern w:val="0"/>
                      <w:sz w:val="18"/>
                      <w:szCs w:val="18"/>
                      <w:vertAlign w:val="subscript"/>
                      <w:lang w:eastAsia="zh-CN"/>
                    </w:rPr>
                    <w:t>2</w:t>
                  </w:r>
                </w:p>
              </w:tc>
              <w:tc>
                <w:tcPr>
                  <w:tcW w:w="558" w:type="dxa"/>
                  <w:vMerge/>
                  <w:tcMar>
                    <w:left w:w="57" w:type="dxa"/>
                    <w:right w:w="57"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p>
              </w:tc>
              <w:tc>
                <w:tcPr>
                  <w:tcW w:w="564" w:type="dxa"/>
                  <w:tcMar>
                    <w:left w:w="57" w:type="dxa"/>
                    <w:right w:w="57" w:type="dxa"/>
                  </w:tcMar>
                  <w:vAlign w:val="center"/>
                </w:tcPr>
                <w:p w:rsidR="003124EF" w:rsidRDefault="003124EF" w:rsidP="00AF4CDC">
                  <w:pPr>
                    <w:widowControl/>
                    <w:jc w:val="center"/>
                    <w:rPr>
                      <w:rFonts w:eastAsia="等线"/>
                      <w:kern w:val="0"/>
                      <w:sz w:val="18"/>
                      <w:szCs w:val="18"/>
                    </w:rPr>
                  </w:pPr>
                  <w:r>
                    <w:rPr>
                      <w:rFonts w:eastAsia="等线"/>
                      <w:sz w:val="18"/>
                      <w:szCs w:val="18"/>
                      <w:lang/>
                    </w:rPr>
                    <w:t>1500</w:t>
                  </w:r>
                </w:p>
              </w:tc>
              <w:tc>
                <w:tcPr>
                  <w:tcW w:w="474" w:type="dxa"/>
                  <w:tcMar>
                    <w:left w:w="57" w:type="dxa"/>
                    <w:right w:w="57" w:type="dxa"/>
                  </w:tcMar>
                  <w:vAlign w:val="center"/>
                </w:tcPr>
                <w:p w:rsidR="003124EF" w:rsidRDefault="003124EF" w:rsidP="00AF4CDC">
                  <w:pPr>
                    <w:jc w:val="center"/>
                    <w:rPr>
                      <w:rFonts w:eastAsia="等线"/>
                      <w:sz w:val="18"/>
                      <w:szCs w:val="18"/>
                    </w:rPr>
                  </w:pPr>
                  <w:r>
                    <w:rPr>
                      <w:rFonts w:eastAsia="等线"/>
                      <w:sz w:val="18"/>
                      <w:szCs w:val="18"/>
                      <w:lang/>
                    </w:rPr>
                    <w:t>375</w:t>
                  </w:r>
                </w:p>
              </w:tc>
              <w:tc>
                <w:tcPr>
                  <w:tcW w:w="559" w:type="dxa"/>
                  <w:vAlign w:val="center"/>
                </w:tcPr>
                <w:p w:rsidR="003124EF" w:rsidRDefault="003124EF" w:rsidP="00AF4CDC">
                  <w:pPr>
                    <w:jc w:val="center"/>
                    <w:rPr>
                      <w:rFonts w:eastAsia="等线"/>
                      <w:sz w:val="18"/>
                      <w:szCs w:val="18"/>
                    </w:rPr>
                  </w:pPr>
                  <w:r>
                    <w:rPr>
                      <w:rFonts w:eastAsia="等线"/>
                      <w:sz w:val="18"/>
                      <w:szCs w:val="18"/>
                    </w:rPr>
                    <w:t>3285</w:t>
                  </w:r>
                </w:p>
              </w:tc>
              <w:tc>
                <w:tcPr>
                  <w:tcW w:w="941" w:type="dxa"/>
                  <w:vAlign w:val="center"/>
                </w:tcPr>
                <w:p w:rsidR="003124EF" w:rsidRPr="00C04E14" w:rsidRDefault="003124EF" w:rsidP="00AF4CDC">
                  <w:pPr>
                    <w:pStyle w:val="LD"/>
                    <w:spacing w:beforeLines="0" w:afterLines="0"/>
                    <w:ind w:leftChars="-50" w:left="-105" w:rightChars="-50" w:right="-105"/>
                    <w:rPr>
                      <w:rFonts w:hint="eastAsia"/>
                      <w:snapToGrid w:val="0"/>
                      <w:color w:val="auto"/>
                      <w:kern w:val="0"/>
                      <w:sz w:val="18"/>
                      <w:szCs w:val="18"/>
                      <w:lang w:eastAsia="zh-CN"/>
                    </w:rPr>
                  </w:pPr>
                  <w:r w:rsidRPr="00C04E14">
                    <w:rPr>
                      <w:rFonts w:hint="eastAsia"/>
                      <w:snapToGrid w:val="0"/>
                      <w:color w:val="auto"/>
                      <w:kern w:val="0"/>
                      <w:sz w:val="18"/>
                      <w:szCs w:val="18"/>
                      <w:lang w:eastAsia="zh-CN"/>
                    </w:rPr>
                    <w:t>氨法脱硫</w:t>
                  </w:r>
                </w:p>
              </w:tc>
              <w:tc>
                <w:tcPr>
                  <w:tcW w:w="642" w:type="dxa"/>
                  <w:vAlign w:val="center"/>
                </w:tcPr>
                <w:p w:rsidR="003124EF" w:rsidRPr="00C04E14" w:rsidRDefault="003124EF" w:rsidP="00AF4CDC">
                  <w:pPr>
                    <w:pStyle w:val="LD"/>
                    <w:spacing w:beforeLines="0" w:afterLines="0"/>
                    <w:ind w:leftChars="-50" w:left="-105" w:rightChars="-50" w:right="-105"/>
                    <w:rPr>
                      <w:rFonts w:hint="eastAsia"/>
                      <w:snapToGrid w:val="0"/>
                      <w:color w:val="auto"/>
                      <w:kern w:val="0"/>
                      <w:sz w:val="18"/>
                      <w:szCs w:val="18"/>
                      <w:lang w:eastAsia="zh-CN"/>
                    </w:rPr>
                  </w:pPr>
                  <w:r w:rsidRPr="00C04E14">
                    <w:rPr>
                      <w:rFonts w:hint="eastAsia"/>
                      <w:snapToGrid w:val="0"/>
                      <w:color w:val="auto"/>
                      <w:kern w:val="0"/>
                      <w:sz w:val="18"/>
                      <w:szCs w:val="18"/>
                      <w:lang w:eastAsia="zh-CN"/>
                    </w:rPr>
                    <w:t>97.667</w:t>
                  </w:r>
                </w:p>
              </w:tc>
              <w:tc>
                <w:tcPr>
                  <w:tcW w:w="433" w:type="dxa"/>
                  <w:vAlign w:val="center"/>
                </w:tcPr>
                <w:p w:rsidR="003124EF" w:rsidRDefault="003124EF" w:rsidP="003124EF">
                  <w:pPr>
                    <w:widowControl/>
                    <w:jc w:val="center"/>
                    <w:rPr>
                      <w:rFonts w:eastAsia="等线"/>
                      <w:kern w:val="0"/>
                      <w:sz w:val="18"/>
                      <w:szCs w:val="18"/>
                    </w:rPr>
                  </w:pPr>
                  <w:r>
                    <w:rPr>
                      <w:rFonts w:eastAsia="等线"/>
                      <w:sz w:val="18"/>
                      <w:szCs w:val="18"/>
                      <w:lang/>
                    </w:rPr>
                    <w:t>35</w:t>
                  </w:r>
                </w:p>
              </w:tc>
              <w:tc>
                <w:tcPr>
                  <w:tcW w:w="425" w:type="dxa"/>
                  <w:vAlign w:val="center"/>
                </w:tcPr>
                <w:p w:rsidR="003124EF" w:rsidRDefault="003124EF" w:rsidP="003124EF">
                  <w:pPr>
                    <w:jc w:val="center"/>
                    <w:rPr>
                      <w:rFonts w:eastAsia="等线"/>
                      <w:sz w:val="18"/>
                      <w:szCs w:val="18"/>
                    </w:rPr>
                  </w:pPr>
                  <w:r>
                    <w:rPr>
                      <w:rFonts w:eastAsia="等线"/>
                      <w:sz w:val="18"/>
                      <w:szCs w:val="18"/>
                      <w:lang/>
                    </w:rPr>
                    <w:t>8.75</w:t>
                  </w:r>
                </w:p>
              </w:tc>
              <w:tc>
                <w:tcPr>
                  <w:tcW w:w="556" w:type="dxa"/>
                  <w:vAlign w:val="center"/>
                </w:tcPr>
                <w:p w:rsidR="003124EF" w:rsidRDefault="003124EF" w:rsidP="003124EF">
                  <w:pPr>
                    <w:jc w:val="center"/>
                    <w:rPr>
                      <w:rFonts w:eastAsia="等线"/>
                      <w:sz w:val="18"/>
                      <w:szCs w:val="18"/>
                    </w:rPr>
                  </w:pPr>
                  <w:r>
                    <w:rPr>
                      <w:rFonts w:eastAsia="等线"/>
                      <w:sz w:val="18"/>
                      <w:szCs w:val="18"/>
                      <w:lang/>
                    </w:rPr>
                    <w:t>76.65</w:t>
                  </w:r>
                </w:p>
              </w:tc>
              <w:tc>
                <w:tcPr>
                  <w:tcW w:w="424" w:type="dxa"/>
                  <w:vMerge/>
                  <w:tcMar>
                    <w:left w:w="57" w:type="dxa"/>
                    <w:right w:w="57" w:type="dxa"/>
                  </w:tcMar>
                  <w:vAlign w:val="center"/>
                </w:tcPr>
                <w:p w:rsidR="003124EF" w:rsidRPr="00C04E14" w:rsidRDefault="003124EF" w:rsidP="003124EF">
                  <w:pPr>
                    <w:pStyle w:val="LD"/>
                    <w:spacing w:before="65" w:after="65"/>
                    <w:ind w:leftChars="-50" w:left="-105" w:rightChars="-50" w:right="-105"/>
                    <w:rPr>
                      <w:rFonts w:hint="eastAsia"/>
                      <w:snapToGrid w:val="0"/>
                      <w:color w:val="auto"/>
                      <w:kern w:val="0"/>
                      <w:sz w:val="18"/>
                      <w:szCs w:val="18"/>
                      <w:lang w:eastAsia="zh-CN"/>
                    </w:rPr>
                  </w:pPr>
                </w:p>
              </w:tc>
              <w:tc>
                <w:tcPr>
                  <w:tcW w:w="424" w:type="dxa"/>
                  <w:vMerge/>
                  <w:tcMar>
                    <w:left w:w="57" w:type="dxa"/>
                    <w:right w:w="57" w:type="dxa"/>
                  </w:tcMar>
                  <w:vAlign w:val="center"/>
                </w:tcPr>
                <w:p w:rsidR="003124EF" w:rsidRPr="00C04E14" w:rsidRDefault="003124EF" w:rsidP="003124EF">
                  <w:pPr>
                    <w:pStyle w:val="LD"/>
                    <w:spacing w:before="65" w:after="65"/>
                    <w:ind w:leftChars="-50" w:left="-105" w:rightChars="-50" w:right="-105"/>
                    <w:rPr>
                      <w:rFonts w:hint="eastAsia"/>
                      <w:snapToGrid w:val="0"/>
                      <w:color w:val="auto"/>
                      <w:kern w:val="0"/>
                      <w:sz w:val="18"/>
                      <w:szCs w:val="18"/>
                      <w:lang w:eastAsia="zh-CN"/>
                    </w:rPr>
                  </w:pPr>
                </w:p>
              </w:tc>
              <w:tc>
                <w:tcPr>
                  <w:tcW w:w="447" w:type="dxa"/>
                  <w:vMerge/>
                  <w:tcMar>
                    <w:left w:w="57" w:type="dxa"/>
                    <w:right w:w="57" w:type="dxa"/>
                  </w:tcMar>
                  <w:vAlign w:val="center"/>
                </w:tcPr>
                <w:p w:rsidR="003124EF" w:rsidRPr="00C04E14" w:rsidRDefault="003124EF" w:rsidP="003124EF">
                  <w:pPr>
                    <w:pStyle w:val="LD"/>
                    <w:spacing w:before="65" w:after="65"/>
                    <w:ind w:leftChars="-50" w:left="-105" w:rightChars="-50" w:right="-105"/>
                    <w:rPr>
                      <w:rFonts w:hint="eastAsia"/>
                      <w:snapToGrid w:val="0"/>
                      <w:color w:val="auto"/>
                      <w:kern w:val="0"/>
                      <w:sz w:val="18"/>
                      <w:szCs w:val="18"/>
                      <w:lang w:eastAsia="zh-CN"/>
                    </w:rPr>
                  </w:pPr>
                </w:p>
              </w:tc>
              <w:tc>
                <w:tcPr>
                  <w:tcW w:w="949" w:type="dxa"/>
                  <w:tcMar>
                    <w:left w:w="57" w:type="dxa"/>
                    <w:right w:w="57"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35</w:t>
                  </w:r>
                </w:p>
              </w:tc>
              <w:tc>
                <w:tcPr>
                  <w:tcW w:w="384" w:type="dxa"/>
                  <w:tcMar>
                    <w:left w:w="57" w:type="dxa"/>
                    <w:right w:w="57"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w:t>
                  </w:r>
                </w:p>
              </w:tc>
              <w:tc>
                <w:tcPr>
                  <w:tcW w:w="291" w:type="dxa"/>
                  <w:tcMar>
                    <w:left w:w="28" w:type="dxa"/>
                    <w:right w:w="28"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rPr>
                  </w:pPr>
                  <w:r w:rsidRPr="00C04E14">
                    <w:rPr>
                      <w:snapToGrid w:val="0"/>
                      <w:color w:val="auto"/>
                      <w:kern w:val="0"/>
                      <w:sz w:val="18"/>
                      <w:szCs w:val="18"/>
                    </w:rPr>
                    <w:t>达</w:t>
                  </w:r>
                </w:p>
                <w:p w:rsidR="003124EF" w:rsidRPr="00C04E14" w:rsidRDefault="003124EF" w:rsidP="003124EF">
                  <w:pPr>
                    <w:pStyle w:val="LD"/>
                    <w:spacing w:beforeLines="0" w:afterLines="0"/>
                    <w:ind w:leftChars="-50" w:left="-105" w:rightChars="-50" w:right="-105"/>
                    <w:rPr>
                      <w:snapToGrid w:val="0"/>
                      <w:color w:val="auto"/>
                      <w:kern w:val="0"/>
                      <w:sz w:val="18"/>
                      <w:szCs w:val="18"/>
                    </w:rPr>
                  </w:pPr>
                  <w:r w:rsidRPr="00C04E14">
                    <w:rPr>
                      <w:snapToGrid w:val="0"/>
                      <w:color w:val="auto"/>
                      <w:kern w:val="0"/>
                      <w:sz w:val="18"/>
                      <w:szCs w:val="18"/>
                    </w:rPr>
                    <w:t>标</w:t>
                  </w:r>
                </w:p>
              </w:tc>
              <w:tc>
                <w:tcPr>
                  <w:tcW w:w="24" w:type="dxa"/>
                  <w:vMerge/>
                  <w:tcMar>
                    <w:left w:w="0" w:type="dxa"/>
                    <w:right w:w="0" w:type="dxa"/>
                  </w:tcMar>
                  <w:vAlign w:val="center"/>
                </w:tcPr>
                <w:p w:rsidR="003124EF" w:rsidRPr="00C04E14" w:rsidRDefault="003124EF" w:rsidP="003124EF">
                  <w:pPr>
                    <w:pStyle w:val="LD"/>
                    <w:spacing w:before="65" w:after="65"/>
                    <w:ind w:leftChars="-50" w:left="-105" w:rightChars="-50" w:right="-105"/>
                    <w:rPr>
                      <w:rFonts w:hint="eastAsia"/>
                      <w:snapToGrid w:val="0"/>
                      <w:color w:val="auto"/>
                      <w:kern w:val="0"/>
                      <w:sz w:val="18"/>
                      <w:szCs w:val="18"/>
                      <w:lang w:eastAsia="zh-CN"/>
                    </w:rPr>
                  </w:pPr>
                </w:p>
              </w:tc>
            </w:tr>
            <w:tr w:rsidR="001E7DEB" w:rsidRPr="003E2402" w:rsidTr="00AF4CDC">
              <w:trPr>
                <w:cantSplit/>
                <w:trHeight w:val="487"/>
                <w:jc w:val="center"/>
              </w:trPr>
              <w:tc>
                <w:tcPr>
                  <w:tcW w:w="136" w:type="dxa"/>
                  <w:vMerge/>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lang w:eastAsia="zh-CN"/>
                    </w:rPr>
                  </w:pPr>
                </w:p>
              </w:tc>
              <w:tc>
                <w:tcPr>
                  <w:tcW w:w="291" w:type="dxa"/>
                  <w:vAlign w:val="center"/>
                </w:tcPr>
                <w:p w:rsidR="001E7DEB" w:rsidRPr="00C04E14" w:rsidRDefault="001E7DEB" w:rsidP="001E7DEB">
                  <w:pPr>
                    <w:pStyle w:val="LD"/>
                    <w:spacing w:beforeLines="0" w:afterLines="0"/>
                    <w:ind w:leftChars="-50" w:left="-105" w:rightChars="-50" w:right="-105"/>
                    <w:rPr>
                      <w:rFonts w:hint="eastAsia"/>
                      <w:snapToGrid w:val="0"/>
                      <w:color w:val="auto"/>
                      <w:kern w:val="0"/>
                      <w:sz w:val="18"/>
                      <w:szCs w:val="18"/>
                      <w:lang w:eastAsia="zh-CN"/>
                    </w:rPr>
                  </w:pPr>
                  <w:r w:rsidRPr="00C04E14">
                    <w:rPr>
                      <w:rFonts w:hint="eastAsia"/>
                      <w:snapToGrid w:val="0"/>
                      <w:color w:val="auto"/>
                      <w:kern w:val="0"/>
                      <w:sz w:val="18"/>
                      <w:szCs w:val="18"/>
                      <w:lang w:eastAsia="zh-CN"/>
                    </w:rPr>
                    <w:t>烟尘</w:t>
                  </w:r>
                </w:p>
              </w:tc>
              <w:tc>
                <w:tcPr>
                  <w:tcW w:w="558" w:type="dxa"/>
                  <w:vMerge/>
                  <w:tcMar>
                    <w:left w:w="57" w:type="dxa"/>
                    <w:right w:w="57" w:type="dxa"/>
                  </w:tcMar>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lang w:eastAsia="zh-CN"/>
                    </w:rPr>
                  </w:pPr>
                </w:p>
              </w:tc>
              <w:tc>
                <w:tcPr>
                  <w:tcW w:w="564" w:type="dxa"/>
                  <w:tcMar>
                    <w:left w:w="57" w:type="dxa"/>
                    <w:right w:w="57" w:type="dxa"/>
                  </w:tcMar>
                  <w:vAlign w:val="center"/>
                </w:tcPr>
                <w:p w:rsidR="001E7DEB" w:rsidRDefault="001E7DEB" w:rsidP="001E7DEB">
                  <w:pPr>
                    <w:widowControl/>
                    <w:jc w:val="center"/>
                    <w:rPr>
                      <w:rFonts w:eastAsia="等线"/>
                      <w:kern w:val="0"/>
                      <w:sz w:val="18"/>
                      <w:szCs w:val="18"/>
                    </w:rPr>
                  </w:pPr>
                  <w:r>
                    <w:rPr>
                      <w:rFonts w:eastAsia="等线"/>
                      <w:sz w:val="18"/>
                      <w:szCs w:val="18"/>
                      <w:lang/>
                    </w:rPr>
                    <w:t>19850</w:t>
                  </w:r>
                </w:p>
              </w:tc>
              <w:tc>
                <w:tcPr>
                  <w:tcW w:w="474" w:type="dxa"/>
                  <w:tcMar>
                    <w:left w:w="57" w:type="dxa"/>
                    <w:right w:w="57" w:type="dxa"/>
                  </w:tcMar>
                  <w:vAlign w:val="center"/>
                </w:tcPr>
                <w:p w:rsidR="001E7DEB" w:rsidRDefault="001E7DEB" w:rsidP="001E7DEB">
                  <w:pPr>
                    <w:jc w:val="center"/>
                    <w:rPr>
                      <w:rFonts w:eastAsia="等线"/>
                      <w:sz w:val="18"/>
                      <w:szCs w:val="18"/>
                    </w:rPr>
                  </w:pPr>
                  <w:r>
                    <w:rPr>
                      <w:rFonts w:eastAsia="等线"/>
                      <w:sz w:val="18"/>
                      <w:szCs w:val="18"/>
                      <w:lang/>
                    </w:rPr>
                    <w:t>5138</w:t>
                  </w:r>
                </w:p>
              </w:tc>
              <w:tc>
                <w:tcPr>
                  <w:tcW w:w="559" w:type="dxa"/>
                  <w:vAlign w:val="center"/>
                </w:tcPr>
                <w:p w:rsidR="001E7DEB" w:rsidRDefault="001E7DEB" w:rsidP="001E7DEB">
                  <w:pPr>
                    <w:jc w:val="center"/>
                    <w:rPr>
                      <w:rFonts w:eastAsia="等线"/>
                      <w:sz w:val="18"/>
                      <w:szCs w:val="18"/>
                    </w:rPr>
                  </w:pPr>
                  <w:r>
                    <w:rPr>
                      <w:rFonts w:eastAsia="等线"/>
                      <w:sz w:val="18"/>
                      <w:szCs w:val="18"/>
                      <w:lang/>
                    </w:rPr>
                    <w:t>45009</w:t>
                  </w:r>
                </w:p>
              </w:tc>
              <w:tc>
                <w:tcPr>
                  <w:tcW w:w="941" w:type="dxa"/>
                  <w:vAlign w:val="center"/>
                </w:tcPr>
                <w:p w:rsidR="001E7DEB" w:rsidRPr="00C04E14" w:rsidRDefault="001E7DEB" w:rsidP="001E7DEB">
                  <w:pPr>
                    <w:pStyle w:val="LD"/>
                    <w:spacing w:beforeLines="0" w:afterLines="0"/>
                    <w:ind w:leftChars="-50" w:left="-105" w:rightChars="-50" w:right="-105"/>
                    <w:rPr>
                      <w:rFonts w:hint="eastAsia"/>
                      <w:snapToGrid w:val="0"/>
                      <w:color w:val="auto"/>
                      <w:kern w:val="0"/>
                      <w:sz w:val="18"/>
                      <w:szCs w:val="18"/>
                      <w:lang w:val="en-US" w:eastAsia="zh-CN"/>
                    </w:rPr>
                  </w:pPr>
                  <w:r w:rsidRPr="00C04E14">
                    <w:rPr>
                      <w:rFonts w:hint="eastAsia"/>
                      <w:snapToGrid w:val="0"/>
                      <w:color w:val="auto"/>
                      <w:kern w:val="0"/>
                      <w:sz w:val="18"/>
                      <w:szCs w:val="18"/>
                      <w:lang w:val="en-US" w:eastAsia="zh-CN"/>
                    </w:rPr>
                    <w:t>电袋除尘器</w:t>
                  </w:r>
                  <w:r>
                    <w:rPr>
                      <w:rFonts w:hint="eastAsia"/>
                      <w:snapToGrid w:val="0"/>
                      <w:color w:val="auto"/>
                      <w:kern w:val="0"/>
                      <w:sz w:val="18"/>
                      <w:szCs w:val="18"/>
                      <w:lang w:val="en-US" w:eastAsia="zh-CN"/>
                    </w:rPr>
                    <w:t>+</w:t>
                  </w:r>
                  <w:r>
                    <w:rPr>
                      <w:rFonts w:hint="eastAsia"/>
                      <w:snapToGrid w:val="0"/>
                      <w:color w:val="auto"/>
                      <w:kern w:val="0"/>
                      <w:sz w:val="18"/>
                      <w:szCs w:val="18"/>
                      <w:lang w:val="en-US" w:eastAsia="zh-CN"/>
                    </w:rPr>
                    <w:t>脱硫塔</w:t>
                  </w:r>
                </w:p>
              </w:tc>
              <w:tc>
                <w:tcPr>
                  <w:tcW w:w="642" w:type="dxa"/>
                  <w:vAlign w:val="center"/>
                </w:tcPr>
                <w:p w:rsidR="001E7DEB" w:rsidRPr="00C04E14" w:rsidRDefault="001E7DEB" w:rsidP="001E7DEB">
                  <w:pPr>
                    <w:pStyle w:val="LD"/>
                    <w:spacing w:beforeLines="0" w:afterLines="0"/>
                    <w:ind w:leftChars="-50" w:left="-105" w:rightChars="-50" w:right="-105"/>
                    <w:rPr>
                      <w:rFonts w:hint="eastAsia"/>
                      <w:snapToGrid w:val="0"/>
                      <w:color w:val="auto"/>
                      <w:kern w:val="0"/>
                      <w:sz w:val="18"/>
                      <w:szCs w:val="18"/>
                      <w:lang w:eastAsia="zh-CN"/>
                    </w:rPr>
                  </w:pPr>
                  <w:r w:rsidRPr="00C04E14">
                    <w:rPr>
                      <w:rFonts w:hint="eastAsia"/>
                      <w:snapToGrid w:val="0"/>
                      <w:color w:val="auto"/>
                      <w:kern w:val="0"/>
                      <w:sz w:val="18"/>
                      <w:szCs w:val="18"/>
                      <w:lang w:eastAsia="zh-CN"/>
                    </w:rPr>
                    <w:t>99.95</w:t>
                  </w:r>
                </w:p>
              </w:tc>
              <w:tc>
                <w:tcPr>
                  <w:tcW w:w="433" w:type="dxa"/>
                  <w:vAlign w:val="center"/>
                </w:tcPr>
                <w:p w:rsidR="001E7DEB" w:rsidRDefault="001E7DEB" w:rsidP="001E7DEB">
                  <w:pPr>
                    <w:widowControl/>
                    <w:jc w:val="center"/>
                    <w:rPr>
                      <w:rFonts w:eastAsia="等线"/>
                      <w:kern w:val="0"/>
                      <w:sz w:val="18"/>
                      <w:szCs w:val="18"/>
                    </w:rPr>
                  </w:pPr>
                  <w:r>
                    <w:rPr>
                      <w:rFonts w:eastAsia="等线"/>
                      <w:sz w:val="18"/>
                      <w:szCs w:val="18"/>
                      <w:lang/>
                    </w:rPr>
                    <w:t>9.925</w:t>
                  </w:r>
                </w:p>
              </w:tc>
              <w:tc>
                <w:tcPr>
                  <w:tcW w:w="425" w:type="dxa"/>
                  <w:vAlign w:val="center"/>
                </w:tcPr>
                <w:p w:rsidR="001E7DEB" w:rsidRDefault="001E7DEB" w:rsidP="001E7DEB">
                  <w:pPr>
                    <w:jc w:val="center"/>
                    <w:rPr>
                      <w:rFonts w:eastAsia="等线"/>
                      <w:sz w:val="18"/>
                      <w:szCs w:val="18"/>
                    </w:rPr>
                  </w:pPr>
                  <w:r>
                    <w:rPr>
                      <w:rFonts w:eastAsia="等线"/>
                      <w:sz w:val="18"/>
                      <w:szCs w:val="18"/>
                      <w:lang/>
                    </w:rPr>
                    <w:t>2.569</w:t>
                  </w:r>
                </w:p>
              </w:tc>
              <w:tc>
                <w:tcPr>
                  <w:tcW w:w="556" w:type="dxa"/>
                  <w:vAlign w:val="center"/>
                </w:tcPr>
                <w:p w:rsidR="001E7DEB" w:rsidRDefault="001E7DEB" w:rsidP="001E7DEB">
                  <w:pPr>
                    <w:jc w:val="center"/>
                    <w:rPr>
                      <w:rFonts w:eastAsia="等线"/>
                      <w:sz w:val="18"/>
                      <w:szCs w:val="18"/>
                    </w:rPr>
                  </w:pPr>
                  <w:r>
                    <w:rPr>
                      <w:rFonts w:eastAsia="等线"/>
                      <w:sz w:val="18"/>
                      <w:szCs w:val="18"/>
                      <w:lang/>
                    </w:rPr>
                    <w:t>19.86</w:t>
                  </w:r>
                </w:p>
              </w:tc>
              <w:tc>
                <w:tcPr>
                  <w:tcW w:w="424" w:type="dxa"/>
                  <w:vMerge/>
                  <w:tcMar>
                    <w:left w:w="57" w:type="dxa"/>
                    <w:right w:w="57" w:type="dxa"/>
                  </w:tcMar>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lang w:eastAsia="zh-CN"/>
                    </w:rPr>
                  </w:pPr>
                </w:p>
              </w:tc>
              <w:tc>
                <w:tcPr>
                  <w:tcW w:w="424" w:type="dxa"/>
                  <w:vMerge/>
                  <w:tcMar>
                    <w:left w:w="57" w:type="dxa"/>
                    <w:right w:w="57" w:type="dxa"/>
                  </w:tcMar>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lang w:eastAsia="zh-CN"/>
                    </w:rPr>
                  </w:pPr>
                </w:p>
              </w:tc>
              <w:tc>
                <w:tcPr>
                  <w:tcW w:w="447" w:type="dxa"/>
                  <w:vMerge/>
                  <w:tcMar>
                    <w:left w:w="57" w:type="dxa"/>
                    <w:right w:w="57" w:type="dxa"/>
                  </w:tcMar>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lang w:eastAsia="zh-CN"/>
                    </w:rPr>
                  </w:pPr>
                </w:p>
              </w:tc>
              <w:tc>
                <w:tcPr>
                  <w:tcW w:w="949" w:type="dxa"/>
                  <w:tcMar>
                    <w:left w:w="57" w:type="dxa"/>
                    <w:right w:w="57" w:type="dxa"/>
                  </w:tcMar>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10</w:t>
                  </w:r>
                </w:p>
              </w:tc>
              <w:tc>
                <w:tcPr>
                  <w:tcW w:w="384" w:type="dxa"/>
                  <w:tcMar>
                    <w:left w:w="57" w:type="dxa"/>
                    <w:right w:w="57" w:type="dxa"/>
                  </w:tcMar>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w:t>
                  </w:r>
                </w:p>
              </w:tc>
              <w:tc>
                <w:tcPr>
                  <w:tcW w:w="291" w:type="dxa"/>
                  <w:tcMar>
                    <w:left w:w="28" w:type="dxa"/>
                    <w:right w:w="28" w:type="dxa"/>
                  </w:tcMar>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rPr>
                  </w:pPr>
                  <w:r w:rsidRPr="00C04E14">
                    <w:rPr>
                      <w:snapToGrid w:val="0"/>
                      <w:color w:val="auto"/>
                      <w:kern w:val="0"/>
                      <w:sz w:val="18"/>
                      <w:szCs w:val="18"/>
                    </w:rPr>
                    <w:t>达</w:t>
                  </w:r>
                </w:p>
                <w:p w:rsidR="001E7DEB" w:rsidRPr="00C04E14" w:rsidRDefault="001E7DEB" w:rsidP="001E7DEB">
                  <w:pPr>
                    <w:pStyle w:val="LD"/>
                    <w:spacing w:beforeLines="0" w:afterLines="0"/>
                    <w:ind w:leftChars="-50" w:left="-105" w:rightChars="-50" w:right="-105"/>
                    <w:rPr>
                      <w:snapToGrid w:val="0"/>
                      <w:color w:val="auto"/>
                      <w:kern w:val="0"/>
                      <w:sz w:val="18"/>
                      <w:szCs w:val="18"/>
                    </w:rPr>
                  </w:pPr>
                  <w:r w:rsidRPr="00C04E14">
                    <w:rPr>
                      <w:snapToGrid w:val="0"/>
                      <w:color w:val="auto"/>
                      <w:kern w:val="0"/>
                      <w:sz w:val="18"/>
                      <w:szCs w:val="18"/>
                    </w:rPr>
                    <w:t>标</w:t>
                  </w:r>
                </w:p>
              </w:tc>
              <w:tc>
                <w:tcPr>
                  <w:tcW w:w="24" w:type="dxa"/>
                  <w:vMerge/>
                  <w:tcMar>
                    <w:left w:w="0" w:type="dxa"/>
                    <w:right w:w="0" w:type="dxa"/>
                  </w:tcMar>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lang w:eastAsia="zh-CN"/>
                    </w:rPr>
                  </w:pPr>
                </w:p>
              </w:tc>
            </w:tr>
            <w:tr w:rsidR="00AF4CDC" w:rsidRPr="003E2402" w:rsidTr="00AF4CDC">
              <w:trPr>
                <w:cantSplit/>
                <w:trHeight w:val="487"/>
                <w:jc w:val="center"/>
              </w:trPr>
              <w:tc>
                <w:tcPr>
                  <w:tcW w:w="136" w:type="dxa"/>
                  <w:vMerge w:val="restart"/>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4</w:t>
                  </w:r>
                  <w:r w:rsidRPr="00C04E14">
                    <w:rPr>
                      <w:rFonts w:hint="eastAsia"/>
                      <w:snapToGrid w:val="0"/>
                      <w:color w:val="auto"/>
                      <w:kern w:val="0"/>
                      <w:sz w:val="18"/>
                      <w:szCs w:val="18"/>
                      <w:lang w:eastAsia="zh-CN"/>
                    </w:rPr>
                    <w:t>#</w:t>
                  </w:r>
                  <w:r w:rsidRPr="00C04E14">
                    <w:rPr>
                      <w:rFonts w:hint="eastAsia"/>
                      <w:snapToGrid w:val="0"/>
                      <w:color w:val="auto"/>
                      <w:kern w:val="0"/>
                      <w:sz w:val="18"/>
                      <w:szCs w:val="18"/>
                      <w:lang w:eastAsia="zh-CN"/>
                    </w:rPr>
                    <w:t>炉</w:t>
                  </w:r>
                </w:p>
              </w:tc>
              <w:tc>
                <w:tcPr>
                  <w:tcW w:w="291" w:type="dxa"/>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NO</w:t>
                  </w:r>
                  <w:r w:rsidRPr="00C04E14">
                    <w:rPr>
                      <w:snapToGrid w:val="0"/>
                      <w:color w:val="auto"/>
                      <w:kern w:val="0"/>
                      <w:sz w:val="18"/>
                      <w:szCs w:val="18"/>
                      <w:vertAlign w:val="subscript"/>
                      <w:lang w:eastAsia="zh-CN"/>
                    </w:rPr>
                    <w:t>X</w:t>
                  </w:r>
                </w:p>
              </w:tc>
              <w:tc>
                <w:tcPr>
                  <w:tcW w:w="558" w:type="dxa"/>
                  <w:vMerge w:val="restart"/>
                  <w:tcMar>
                    <w:left w:w="57" w:type="dxa"/>
                    <w:right w:w="57" w:type="dxa"/>
                  </w:tcMar>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250000</w:t>
                  </w:r>
                </w:p>
              </w:tc>
              <w:tc>
                <w:tcPr>
                  <w:tcW w:w="564" w:type="dxa"/>
                  <w:tcMar>
                    <w:left w:w="57" w:type="dxa"/>
                    <w:right w:w="57" w:type="dxa"/>
                  </w:tcMar>
                  <w:vAlign w:val="center"/>
                </w:tcPr>
                <w:p w:rsidR="00AF4CDC" w:rsidRPr="00604C86" w:rsidRDefault="00AF4CDC" w:rsidP="00AF4CDC">
                  <w:pPr>
                    <w:jc w:val="center"/>
                    <w:rPr>
                      <w:sz w:val="18"/>
                      <w:szCs w:val="18"/>
                      <w:lang/>
                    </w:rPr>
                  </w:pPr>
                  <w:r w:rsidRPr="00604C86">
                    <w:rPr>
                      <w:rFonts w:hint="eastAsia"/>
                      <w:sz w:val="18"/>
                      <w:szCs w:val="18"/>
                      <w:lang/>
                    </w:rPr>
                    <w:t>600</w:t>
                  </w:r>
                </w:p>
              </w:tc>
              <w:tc>
                <w:tcPr>
                  <w:tcW w:w="474" w:type="dxa"/>
                  <w:tcMar>
                    <w:left w:w="57" w:type="dxa"/>
                    <w:right w:w="57" w:type="dxa"/>
                  </w:tcMar>
                  <w:vAlign w:val="center"/>
                </w:tcPr>
                <w:p w:rsidR="00AF4CDC" w:rsidRPr="00604C86" w:rsidRDefault="00AF4CDC" w:rsidP="00AF4CDC">
                  <w:pPr>
                    <w:jc w:val="center"/>
                    <w:rPr>
                      <w:rFonts w:hint="eastAsia"/>
                      <w:sz w:val="18"/>
                      <w:szCs w:val="18"/>
                      <w:lang/>
                    </w:rPr>
                  </w:pPr>
                  <w:r w:rsidRPr="00604C86">
                    <w:rPr>
                      <w:rFonts w:hint="eastAsia"/>
                      <w:sz w:val="18"/>
                      <w:szCs w:val="18"/>
                      <w:lang/>
                    </w:rPr>
                    <w:t>75</w:t>
                  </w:r>
                </w:p>
              </w:tc>
              <w:tc>
                <w:tcPr>
                  <w:tcW w:w="559" w:type="dxa"/>
                  <w:vAlign w:val="center"/>
                </w:tcPr>
                <w:p w:rsidR="00AF4CDC" w:rsidRPr="00604C86" w:rsidRDefault="00AF4CDC" w:rsidP="00AF4CDC">
                  <w:pPr>
                    <w:jc w:val="center"/>
                    <w:rPr>
                      <w:rFonts w:hint="eastAsia"/>
                      <w:sz w:val="18"/>
                      <w:szCs w:val="18"/>
                      <w:lang/>
                    </w:rPr>
                  </w:pPr>
                  <w:r w:rsidRPr="00604C86">
                    <w:rPr>
                      <w:rFonts w:hint="eastAsia"/>
                      <w:sz w:val="18"/>
                      <w:szCs w:val="18"/>
                      <w:lang/>
                    </w:rPr>
                    <w:t>1200</w:t>
                  </w:r>
                </w:p>
              </w:tc>
              <w:tc>
                <w:tcPr>
                  <w:tcW w:w="941" w:type="dxa"/>
                  <w:vAlign w:val="center"/>
                </w:tcPr>
                <w:p w:rsidR="00AF4CDC" w:rsidRPr="00B91E5B" w:rsidRDefault="00AF4CDC" w:rsidP="00AF4CDC">
                  <w:pPr>
                    <w:jc w:val="center"/>
                    <w:rPr>
                      <w:sz w:val="18"/>
                      <w:szCs w:val="18"/>
                      <w:lang/>
                    </w:rPr>
                  </w:pPr>
                  <w:r w:rsidRPr="00B91E5B">
                    <w:rPr>
                      <w:sz w:val="18"/>
                      <w:szCs w:val="18"/>
                      <w:lang/>
                    </w:rPr>
                    <w:t>SNCR</w:t>
                  </w:r>
                </w:p>
                <w:p w:rsidR="00AF4CDC" w:rsidRPr="00B91E5B" w:rsidRDefault="00AF4CDC" w:rsidP="00AF4CDC">
                  <w:pPr>
                    <w:jc w:val="center"/>
                    <w:rPr>
                      <w:sz w:val="18"/>
                      <w:szCs w:val="18"/>
                      <w:lang/>
                    </w:rPr>
                  </w:pPr>
                  <w:r w:rsidRPr="00B91E5B">
                    <w:rPr>
                      <w:sz w:val="18"/>
                      <w:szCs w:val="18"/>
                      <w:lang/>
                    </w:rPr>
                    <w:t>+SCR</w:t>
                  </w:r>
                </w:p>
              </w:tc>
              <w:tc>
                <w:tcPr>
                  <w:tcW w:w="642" w:type="dxa"/>
                  <w:vAlign w:val="center"/>
                </w:tcPr>
                <w:p w:rsidR="00AF4CDC" w:rsidRPr="00B91E5B" w:rsidRDefault="00AF4CDC" w:rsidP="00AF4CDC">
                  <w:pPr>
                    <w:jc w:val="center"/>
                    <w:rPr>
                      <w:sz w:val="18"/>
                      <w:szCs w:val="18"/>
                      <w:lang/>
                    </w:rPr>
                  </w:pPr>
                  <w:r>
                    <w:rPr>
                      <w:sz w:val="18"/>
                      <w:szCs w:val="18"/>
                      <w:lang/>
                    </w:rPr>
                    <w:t>91.66</w:t>
                  </w:r>
                </w:p>
              </w:tc>
              <w:tc>
                <w:tcPr>
                  <w:tcW w:w="433" w:type="dxa"/>
                  <w:vAlign w:val="center"/>
                </w:tcPr>
                <w:p w:rsidR="00AF4CDC" w:rsidRDefault="00AF4CDC" w:rsidP="00AF4CDC">
                  <w:pPr>
                    <w:widowControl/>
                    <w:jc w:val="center"/>
                    <w:rPr>
                      <w:rFonts w:eastAsia="等线"/>
                      <w:kern w:val="0"/>
                      <w:sz w:val="18"/>
                      <w:szCs w:val="18"/>
                    </w:rPr>
                  </w:pPr>
                  <w:r>
                    <w:rPr>
                      <w:rFonts w:eastAsia="等线"/>
                      <w:sz w:val="18"/>
                      <w:szCs w:val="18"/>
                      <w:lang/>
                    </w:rPr>
                    <w:t>50</w:t>
                  </w:r>
                </w:p>
              </w:tc>
              <w:tc>
                <w:tcPr>
                  <w:tcW w:w="425" w:type="dxa"/>
                  <w:vAlign w:val="center"/>
                </w:tcPr>
                <w:p w:rsidR="00AF4CDC" w:rsidRDefault="00AF4CDC" w:rsidP="00AF4CDC">
                  <w:pPr>
                    <w:jc w:val="center"/>
                    <w:rPr>
                      <w:rFonts w:eastAsia="等线"/>
                      <w:sz w:val="18"/>
                      <w:szCs w:val="18"/>
                    </w:rPr>
                  </w:pPr>
                  <w:r>
                    <w:rPr>
                      <w:rFonts w:eastAsia="等线"/>
                      <w:sz w:val="18"/>
                      <w:szCs w:val="18"/>
                      <w:lang/>
                    </w:rPr>
                    <w:t>6.25</w:t>
                  </w:r>
                </w:p>
              </w:tc>
              <w:tc>
                <w:tcPr>
                  <w:tcW w:w="556" w:type="dxa"/>
                  <w:vAlign w:val="center"/>
                </w:tcPr>
                <w:p w:rsidR="00AF4CDC" w:rsidRDefault="00AF4CDC" w:rsidP="00AF4CDC">
                  <w:pPr>
                    <w:jc w:val="center"/>
                    <w:rPr>
                      <w:rFonts w:eastAsia="等线"/>
                      <w:sz w:val="18"/>
                      <w:szCs w:val="18"/>
                    </w:rPr>
                  </w:pPr>
                  <w:r>
                    <w:rPr>
                      <w:rFonts w:eastAsia="等线"/>
                      <w:sz w:val="18"/>
                      <w:szCs w:val="18"/>
                      <w:lang/>
                    </w:rPr>
                    <w:t>50</w:t>
                  </w:r>
                </w:p>
              </w:tc>
              <w:tc>
                <w:tcPr>
                  <w:tcW w:w="424" w:type="dxa"/>
                  <w:vMerge/>
                  <w:tcMar>
                    <w:left w:w="57" w:type="dxa"/>
                    <w:right w:w="57" w:type="dxa"/>
                  </w:tcMar>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p>
              </w:tc>
              <w:tc>
                <w:tcPr>
                  <w:tcW w:w="424" w:type="dxa"/>
                  <w:vMerge/>
                  <w:tcMar>
                    <w:left w:w="57" w:type="dxa"/>
                    <w:right w:w="57" w:type="dxa"/>
                  </w:tcMar>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p>
              </w:tc>
              <w:tc>
                <w:tcPr>
                  <w:tcW w:w="447" w:type="dxa"/>
                  <w:vMerge/>
                  <w:tcMar>
                    <w:left w:w="57" w:type="dxa"/>
                    <w:right w:w="57" w:type="dxa"/>
                  </w:tcMar>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p>
              </w:tc>
              <w:tc>
                <w:tcPr>
                  <w:tcW w:w="949" w:type="dxa"/>
                  <w:tcMar>
                    <w:left w:w="57" w:type="dxa"/>
                    <w:right w:w="57" w:type="dxa"/>
                  </w:tcMar>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50</w:t>
                  </w:r>
                </w:p>
              </w:tc>
              <w:tc>
                <w:tcPr>
                  <w:tcW w:w="384" w:type="dxa"/>
                  <w:tcMar>
                    <w:left w:w="57" w:type="dxa"/>
                    <w:right w:w="57" w:type="dxa"/>
                  </w:tcMar>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w:t>
                  </w:r>
                </w:p>
              </w:tc>
              <w:tc>
                <w:tcPr>
                  <w:tcW w:w="291" w:type="dxa"/>
                  <w:tcMar>
                    <w:left w:w="28" w:type="dxa"/>
                    <w:right w:w="28" w:type="dxa"/>
                  </w:tcMar>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rPr>
                  </w:pPr>
                  <w:r w:rsidRPr="00C04E14">
                    <w:rPr>
                      <w:snapToGrid w:val="0"/>
                      <w:color w:val="auto"/>
                      <w:kern w:val="0"/>
                      <w:sz w:val="18"/>
                      <w:szCs w:val="18"/>
                    </w:rPr>
                    <w:t>达</w:t>
                  </w:r>
                </w:p>
                <w:p w:rsidR="00AF4CDC" w:rsidRPr="00C04E14" w:rsidRDefault="00AF4CDC" w:rsidP="00AF4CDC">
                  <w:pPr>
                    <w:pStyle w:val="LD"/>
                    <w:spacing w:beforeLines="0" w:afterLines="0"/>
                    <w:ind w:leftChars="-50" w:left="-105" w:rightChars="-50" w:right="-105"/>
                    <w:rPr>
                      <w:snapToGrid w:val="0"/>
                      <w:color w:val="auto"/>
                      <w:kern w:val="0"/>
                      <w:sz w:val="18"/>
                      <w:szCs w:val="18"/>
                    </w:rPr>
                  </w:pPr>
                  <w:r w:rsidRPr="00C04E14">
                    <w:rPr>
                      <w:snapToGrid w:val="0"/>
                      <w:color w:val="auto"/>
                      <w:kern w:val="0"/>
                      <w:sz w:val="18"/>
                      <w:szCs w:val="18"/>
                    </w:rPr>
                    <w:t>标</w:t>
                  </w:r>
                </w:p>
              </w:tc>
              <w:tc>
                <w:tcPr>
                  <w:tcW w:w="24" w:type="dxa"/>
                  <w:vMerge w:val="restart"/>
                  <w:tcMar>
                    <w:left w:w="0" w:type="dxa"/>
                    <w:right w:w="0" w:type="dxa"/>
                  </w:tcMar>
                  <w:vAlign w:val="center"/>
                </w:tcPr>
                <w:p w:rsidR="00AF4CDC" w:rsidRPr="00C04E14" w:rsidRDefault="00AF4CDC" w:rsidP="00AF4CDC">
                  <w:pPr>
                    <w:pStyle w:val="LD"/>
                    <w:spacing w:before="65" w:after="65"/>
                    <w:ind w:leftChars="-50" w:left="-105" w:rightChars="-50" w:right="-105"/>
                    <w:rPr>
                      <w:rFonts w:hint="eastAsia"/>
                      <w:snapToGrid w:val="0"/>
                      <w:color w:val="auto"/>
                      <w:kern w:val="0"/>
                      <w:sz w:val="18"/>
                      <w:szCs w:val="18"/>
                      <w:lang w:eastAsia="zh-CN"/>
                    </w:rPr>
                  </w:pPr>
                  <w:r w:rsidRPr="00C04E14">
                    <w:rPr>
                      <w:rFonts w:hint="eastAsia"/>
                      <w:snapToGrid w:val="0"/>
                      <w:color w:val="auto"/>
                      <w:kern w:val="0"/>
                      <w:sz w:val="18"/>
                      <w:szCs w:val="18"/>
                      <w:lang w:eastAsia="zh-CN"/>
                    </w:rPr>
                    <w:t>大</w:t>
                  </w:r>
                </w:p>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气</w:t>
                  </w:r>
                </w:p>
              </w:tc>
            </w:tr>
            <w:tr w:rsidR="003124EF" w:rsidRPr="003E2402" w:rsidTr="00AF4CDC">
              <w:trPr>
                <w:cantSplit/>
                <w:trHeight w:val="487"/>
                <w:jc w:val="center"/>
              </w:trPr>
              <w:tc>
                <w:tcPr>
                  <w:tcW w:w="136" w:type="dxa"/>
                  <w:vMerge/>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p>
              </w:tc>
              <w:tc>
                <w:tcPr>
                  <w:tcW w:w="291" w:type="dxa"/>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SO</w:t>
                  </w:r>
                  <w:r w:rsidRPr="00C04E14">
                    <w:rPr>
                      <w:snapToGrid w:val="0"/>
                      <w:color w:val="auto"/>
                      <w:kern w:val="0"/>
                      <w:sz w:val="18"/>
                      <w:szCs w:val="18"/>
                      <w:vertAlign w:val="subscript"/>
                      <w:lang w:eastAsia="zh-CN"/>
                    </w:rPr>
                    <w:t>2</w:t>
                  </w:r>
                </w:p>
              </w:tc>
              <w:tc>
                <w:tcPr>
                  <w:tcW w:w="558" w:type="dxa"/>
                  <w:vMerge/>
                  <w:tcMar>
                    <w:left w:w="57" w:type="dxa"/>
                    <w:right w:w="57"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p>
              </w:tc>
              <w:tc>
                <w:tcPr>
                  <w:tcW w:w="564" w:type="dxa"/>
                  <w:tcMar>
                    <w:left w:w="57" w:type="dxa"/>
                    <w:right w:w="57" w:type="dxa"/>
                  </w:tcMar>
                  <w:vAlign w:val="center"/>
                </w:tcPr>
                <w:p w:rsidR="003124EF" w:rsidRDefault="003124EF" w:rsidP="00AF4CDC">
                  <w:pPr>
                    <w:widowControl/>
                    <w:jc w:val="center"/>
                    <w:rPr>
                      <w:rFonts w:eastAsia="等线"/>
                      <w:kern w:val="0"/>
                      <w:sz w:val="18"/>
                      <w:szCs w:val="18"/>
                    </w:rPr>
                  </w:pPr>
                  <w:r>
                    <w:rPr>
                      <w:rFonts w:eastAsia="等线"/>
                      <w:sz w:val="18"/>
                      <w:szCs w:val="18"/>
                      <w:lang/>
                    </w:rPr>
                    <w:t>1500</w:t>
                  </w:r>
                </w:p>
              </w:tc>
              <w:tc>
                <w:tcPr>
                  <w:tcW w:w="474" w:type="dxa"/>
                  <w:tcMar>
                    <w:left w:w="57" w:type="dxa"/>
                    <w:right w:w="57" w:type="dxa"/>
                  </w:tcMar>
                  <w:vAlign w:val="center"/>
                </w:tcPr>
                <w:p w:rsidR="003124EF" w:rsidRDefault="003124EF" w:rsidP="00AF4CDC">
                  <w:pPr>
                    <w:jc w:val="center"/>
                    <w:rPr>
                      <w:rFonts w:eastAsia="等线"/>
                      <w:sz w:val="18"/>
                      <w:szCs w:val="18"/>
                    </w:rPr>
                  </w:pPr>
                  <w:r>
                    <w:rPr>
                      <w:rFonts w:eastAsia="等线"/>
                      <w:sz w:val="18"/>
                      <w:szCs w:val="18"/>
                      <w:lang/>
                    </w:rPr>
                    <w:t>375</w:t>
                  </w:r>
                </w:p>
              </w:tc>
              <w:tc>
                <w:tcPr>
                  <w:tcW w:w="559" w:type="dxa"/>
                  <w:vAlign w:val="center"/>
                </w:tcPr>
                <w:p w:rsidR="003124EF" w:rsidRDefault="003124EF" w:rsidP="00AF4CDC">
                  <w:pPr>
                    <w:jc w:val="center"/>
                    <w:rPr>
                      <w:rFonts w:eastAsia="等线"/>
                      <w:sz w:val="18"/>
                      <w:szCs w:val="18"/>
                    </w:rPr>
                  </w:pPr>
                  <w:r>
                    <w:rPr>
                      <w:rFonts w:eastAsia="等线"/>
                      <w:sz w:val="18"/>
                      <w:szCs w:val="18"/>
                    </w:rPr>
                    <w:t>3285</w:t>
                  </w:r>
                </w:p>
              </w:tc>
              <w:tc>
                <w:tcPr>
                  <w:tcW w:w="941" w:type="dxa"/>
                  <w:vAlign w:val="center"/>
                </w:tcPr>
                <w:p w:rsidR="003124EF" w:rsidRPr="00C04E14" w:rsidRDefault="003124EF" w:rsidP="00AF4CDC">
                  <w:pPr>
                    <w:pStyle w:val="LD"/>
                    <w:spacing w:beforeLines="0" w:afterLines="0"/>
                    <w:ind w:leftChars="-50" w:left="-105" w:rightChars="-50" w:right="-105"/>
                    <w:rPr>
                      <w:rFonts w:hint="eastAsia"/>
                      <w:snapToGrid w:val="0"/>
                      <w:color w:val="auto"/>
                      <w:kern w:val="0"/>
                      <w:sz w:val="18"/>
                      <w:szCs w:val="18"/>
                      <w:lang w:eastAsia="zh-CN"/>
                    </w:rPr>
                  </w:pPr>
                  <w:r w:rsidRPr="00C04E14">
                    <w:rPr>
                      <w:rFonts w:hint="eastAsia"/>
                      <w:snapToGrid w:val="0"/>
                      <w:color w:val="auto"/>
                      <w:kern w:val="0"/>
                      <w:sz w:val="18"/>
                      <w:szCs w:val="18"/>
                      <w:lang w:eastAsia="zh-CN"/>
                    </w:rPr>
                    <w:t>氨法脱硫</w:t>
                  </w:r>
                </w:p>
              </w:tc>
              <w:tc>
                <w:tcPr>
                  <w:tcW w:w="642" w:type="dxa"/>
                  <w:vAlign w:val="center"/>
                </w:tcPr>
                <w:p w:rsidR="003124EF" w:rsidRPr="00C04E14" w:rsidRDefault="003124EF" w:rsidP="00AF4CDC">
                  <w:pPr>
                    <w:pStyle w:val="LD"/>
                    <w:spacing w:beforeLines="0" w:afterLines="0"/>
                    <w:ind w:leftChars="-50" w:left="-105" w:rightChars="-50" w:right="-105"/>
                    <w:rPr>
                      <w:rFonts w:hint="eastAsia"/>
                      <w:snapToGrid w:val="0"/>
                      <w:color w:val="auto"/>
                      <w:kern w:val="0"/>
                      <w:sz w:val="18"/>
                      <w:szCs w:val="18"/>
                      <w:lang w:eastAsia="zh-CN"/>
                    </w:rPr>
                  </w:pPr>
                  <w:r w:rsidRPr="00C04E14">
                    <w:rPr>
                      <w:rFonts w:hint="eastAsia"/>
                      <w:snapToGrid w:val="0"/>
                      <w:color w:val="auto"/>
                      <w:kern w:val="0"/>
                      <w:sz w:val="18"/>
                      <w:szCs w:val="18"/>
                      <w:lang w:eastAsia="zh-CN"/>
                    </w:rPr>
                    <w:t>97.667</w:t>
                  </w:r>
                </w:p>
              </w:tc>
              <w:tc>
                <w:tcPr>
                  <w:tcW w:w="433" w:type="dxa"/>
                  <w:vAlign w:val="center"/>
                </w:tcPr>
                <w:p w:rsidR="003124EF" w:rsidRDefault="003124EF" w:rsidP="003124EF">
                  <w:pPr>
                    <w:widowControl/>
                    <w:jc w:val="center"/>
                    <w:rPr>
                      <w:rFonts w:eastAsia="等线"/>
                      <w:kern w:val="0"/>
                      <w:sz w:val="18"/>
                      <w:szCs w:val="18"/>
                    </w:rPr>
                  </w:pPr>
                  <w:r>
                    <w:rPr>
                      <w:rFonts w:eastAsia="等线"/>
                      <w:sz w:val="18"/>
                      <w:szCs w:val="18"/>
                      <w:lang/>
                    </w:rPr>
                    <w:t>35</w:t>
                  </w:r>
                </w:p>
              </w:tc>
              <w:tc>
                <w:tcPr>
                  <w:tcW w:w="425" w:type="dxa"/>
                  <w:vAlign w:val="center"/>
                </w:tcPr>
                <w:p w:rsidR="003124EF" w:rsidRDefault="003124EF" w:rsidP="003124EF">
                  <w:pPr>
                    <w:jc w:val="center"/>
                    <w:rPr>
                      <w:rFonts w:eastAsia="等线"/>
                      <w:sz w:val="18"/>
                      <w:szCs w:val="18"/>
                    </w:rPr>
                  </w:pPr>
                  <w:r>
                    <w:rPr>
                      <w:rFonts w:eastAsia="等线"/>
                      <w:sz w:val="18"/>
                      <w:szCs w:val="18"/>
                      <w:lang/>
                    </w:rPr>
                    <w:t>8.75</w:t>
                  </w:r>
                </w:p>
              </w:tc>
              <w:tc>
                <w:tcPr>
                  <w:tcW w:w="556" w:type="dxa"/>
                  <w:vAlign w:val="center"/>
                </w:tcPr>
                <w:p w:rsidR="003124EF" w:rsidRDefault="003124EF" w:rsidP="003124EF">
                  <w:pPr>
                    <w:jc w:val="center"/>
                    <w:rPr>
                      <w:rFonts w:eastAsia="等线"/>
                      <w:sz w:val="18"/>
                      <w:szCs w:val="18"/>
                    </w:rPr>
                  </w:pPr>
                  <w:r>
                    <w:rPr>
                      <w:rFonts w:eastAsia="等线"/>
                      <w:sz w:val="18"/>
                      <w:szCs w:val="18"/>
                      <w:lang/>
                    </w:rPr>
                    <w:t>76.65</w:t>
                  </w:r>
                </w:p>
              </w:tc>
              <w:tc>
                <w:tcPr>
                  <w:tcW w:w="424" w:type="dxa"/>
                  <w:vMerge/>
                  <w:tcMar>
                    <w:left w:w="57" w:type="dxa"/>
                    <w:right w:w="57"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p>
              </w:tc>
              <w:tc>
                <w:tcPr>
                  <w:tcW w:w="424" w:type="dxa"/>
                  <w:vMerge/>
                  <w:tcMar>
                    <w:left w:w="57" w:type="dxa"/>
                    <w:right w:w="57"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p>
              </w:tc>
              <w:tc>
                <w:tcPr>
                  <w:tcW w:w="447" w:type="dxa"/>
                  <w:vMerge/>
                  <w:tcMar>
                    <w:left w:w="57" w:type="dxa"/>
                    <w:right w:w="57"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p>
              </w:tc>
              <w:tc>
                <w:tcPr>
                  <w:tcW w:w="949" w:type="dxa"/>
                  <w:tcMar>
                    <w:left w:w="57" w:type="dxa"/>
                    <w:right w:w="57"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35</w:t>
                  </w:r>
                </w:p>
              </w:tc>
              <w:tc>
                <w:tcPr>
                  <w:tcW w:w="384" w:type="dxa"/>
                  <w:tcMar>
                    <w:left w:w="57" w:type="dxa"/>
                    <w:right w:w="57"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w:t>
                  </w:r>
                </w:p>
              </w:tc>
              <w:tc>
                <w:tcPr>
                  <w:tcW w:w="291" w:type="dxa"/>
                  <w:tcMar>
                    <w:left w:w="28" w:type="dxa"/>
                    <w:right w:w="28"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rPr>
                  </w:pPr>
                </w:p>
              </w:tc>
              <w:tc>
                <w:tcPr>
                  <w:tcW w:w="24" w:type="dxa"/>
                  <w:vMerge/>
                  <w:tcMar>
                    <w:left w:w="0" w:type="dxa"/>
                    <w:right w:w="0" w:type="dxa"/>
                  </w:tcMar>
                  <w:vAlign w:val="center"/>
                </w:tcPr>
                <w:p w:rsidR="003124EF" w:rsidRPr="00C04E14" w:rsidRDefault="003124EF" w:rsidP="003124EF">
                  <w:pPr>
                    <w:pStyle w:val="LD"/>
                    <w:spacing w:before="65" w:after="65"/>
                    <w:ind w:leftChars="-50" w:left="-105" w:rightChars="-50" w:right="-105"/>
                    <w:rPr>
                      <w:rFonts w:hint="eastAsia"/>
                      <w:snapToGrid w:val="0"/>
                      <w:color w:val="auto"/>
                      <w:kern w:val="0"/>
                      <w:sz w:val="18"/>
                      <w:szCs w:val="18"/>
                      <w:lang w:eastAsia="zh-CN"/>
                    </w:rPr>
                  </w:pPr>
                </w:p>
              </w:tc>
            </w:tr>
            <w:tr w:rsidR="001E7DEB" w:rsidRPr="003E2402" w:rsidTr="00AF4CDC">
              <w:trPr>
                <w:cantSplit/>
                <w:trHeight w:val="487"/>
                <w:jc w:val="center"/>
              </w:trPr>
              <w:tc>
                <w:tcPr>
                  <w:tcW w:w="136" w:type="dxa"/>
                  <w:vMerge/>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lang w:eastAsia="zh-CN"/>
                    </w:rPr>
                  </w:pPr>
                </w:p>
              </w:tc>
              <w:tc>
                <w:tcPr>
                  <w:tcW w:w="291" w:type="dxa"/>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烟尘</w:t>
                  </w:r>
                </w:p>
              </w:tc>
              <w:tc>
                <w:tcPr>
                  <w:tcW w:w="558" w:type="dxa"/>
                  <w:vMerge/>
                  <w:tcMar>
                    <w:left w:w="57" w:type="dxa"/>
                    <w:right w:w="57" w:type="dxa"/>
                  </w:tcMar>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lang w:eastAsia="zh-CN"/>
                    </w:rPr>
                  </w:pPr>
                </w:p>
              </w:tc>
              <w:tc>
                <w:tcPr>
                  <w:tcW w:w="564" w:type="dxa"/>
                  <w:tcMar>
                    <w:left w:w="57" w:type="dxa"/>
                    <w:right w:w="57" w:type="dxa"/>
                  </w:tcMar>
                  <w:vAlign w:val="center"/>
                </w:tcPr>
                <w:p w:rsidR="001E7DEB" w:rsidRDefault="001E7DEB" w:rsidP="001E7DEB">
                  <w:pPr>
                    <w:widowControl/>
                    <w:jc w:val="center"/>
                    <w:rPr>
                      <w:rFonts w:eastAsia="等线"/>
                      <w:kern w:val="0"/>
                      <w:sz w:val="18"/>
                      <w:szCs w:val="18"/>
                    </w:rPr>
                  </w:pPr>
                  <w:r>
                    <w:rPr>
                      <w:rFonts w:eastAsia="等线"/>
                      <w:sz w:val="18"/>
                      <w:szCs w:val="18"/>
                      <w:lang/>
                    </w:rPr>
                    <w:t>19850</w:t>
                  </w:r>
                </w:p>
              </w:tc>
              <w:tc>
                <w:tcPr>
                  <w:tcW w:w="474" w:type="dxa"/>
                  <w:tcMar>
                    <w:left w:w="57" w:type="dxa"/>
                    <w:right w:w="57" w:type="dxa"/>
                  </w:tcMar>
                  <w:vAlign w:val="center"/>
                </w:tcPr>
                <w:p w:rsidR="001E7DEB" w:rsidRDefault="001E7DEB" w:rsidP="001E7DEB">
                  <w:pPr>
                    <w:jc w:val="center"/>
                    <w:rPr>
                      <w:rFonts w:eastAsia="等线"/>
                      <w:sz w:val="18"/>
                      <w:szCs w:val="18"/>
                    </w:rPr>
                  </w:pPr>
                  <w:r>
                    <w:rPr>
                      <w:rFonts w:eastAsia="等线"/>
                      <w:sz w:val="18"/>
                      <w:szCs w:val="18"/>
                      <w:lang/>
                    </w:rPr>
                    <w:t>5138</w:t>
                  </w:r>
                </w:p>
              </w:tc>
              <w:tc>
                <w:tcPr>
                  <w:tcW w:w="559" w:type="dxa"/>
                  <w:vAlign w:val="center"/>
                </w:tcPr>
                <w:p w:rsidR="001E7DEB" w:rsidRDefault="001E7DEB" w:rsidP="001E7DEB">
                  <w:pPr>
                    <w:jc w:val="center"/>
                    <w:rPr>
                      <w:rFonts w:eastAsia="等线"/>
                      <w:sz w:val="18"/>
                      <w:szCs w:val="18"/>
                    </w:rPr>
                  </w:pPr>
                  <w:r>
                    <w:rPr>
                      <w:rFonts w:eastAsia="等线"/>
                      <w:sz w:val="18"/>
                      <w:szCs w:val="18"/>
                      <w:lang/>
                    </w:rPr>
                    <w:t>45009</w:t>
                  </w:r>
                </w:p>
              </w:tc>
              <w:tc>
                <w:tcPr>
                  <w:tcW w:w="941" w:type="dxa"/>
                  <w:vAlign w:val="center"/>
                </w:tcPr>
                <w:p w:rsidR="001E7DEB" w:rsidRPr="00C04E14" w:rsidRDefault="001E7DEB" w:rsidP="001E7DEB">
                  <w:pPr>
                    <w:pStyle w:val="LD"/>
                    <w:spacing w:beforeLines="0" w:afterLines="0"/>
                    <w:ind w:leftChars="-50" w:left="-105" w:rightChars="-50" w:right="-105"/>
                    <w:rPr>
                      <w:rFonts w:hint="eastAsia"/>
                      <w:snapToGrid w:val="0"/>
                      <w:color w:val="auto"/>
                      <w:kern w:val="0"/>
                      <w:sz w:val="18"/>
                      <w:szCs w:val="18"/>
                      <w:lang w:val="en-US" w:eastAsia="zh-CN"/>
                    </w:rPr>
                  </w:pPr>
                  <w:r w:rsidRPr="00C04E14">
                    <w:rPr>
                      <w:rFonts w:hint="eastAsia"/>
                      <w:snapToGrid w:val="0"/>
                      <w:color w:val="auto"/>
                      <w:kern w:val="0"/>
                      <w:sz w:val="18"/>
                      <w:szCs w:val="18"/>
                      <w:lang w:val="en-US" w:eastAsia="zh-CN"/>
                    </w:rPr>
                    <w:t>电袋除尘器</w:t>
                  </w:r>
                  <w:r>
                    <w:rPr>
                      <w:rFonts w:hint="eastAsia"/>
                      <w:snapToGrid w:val="0"/>
                      <w:color w:val="auto"/>
                      <w:kern w:val="0"/>
                      <w:sz w:val="18"/>
                      <w:szCs w:val="18"/>
                      <w:lang w:val="en-US" w:eastAsia="zh-CN"/>
                    </w:rPr>
                    <w:t>+</w:t>
                  </w:r>
                  <w:r>
                    <w:rPr>
                      <w:rFonts w:hint="eastAsia"/>
                      <w:snapToGrid w:val="0"/>
                      <w:color w:val="auto"/>
                      <w:kern w:val="0"/>
                      <w:sz w:val="18"/>
                      <w:szCs w:val="18"/>
                      <w:lang w:val="en-US" w:eastAsia="zh-CN"/>
                    </w:rPr>
                    <w:t>脱硫塔</w:t>
                  </w:r>
                </w:p>
              </w:tc>
              <w:tc>
                <w:tcPr>
                  <w:tcW w:w="642" w:type="dxa"/>
                  <w:vAlign w:val="center"/>
                </w:tcPr>
                <w:p w:rsidR="001E7DEB" w:rsidRPr="00C04E14" w:rsidRDefault="001E7DEB" w:rsidP="001E7DEB">
                  <w:pPr>
                    <w:pStyle w:val="LD"/>
                    <w:spacing w:beforeLines="0" w:afterLines="0"/>
                    <w:ind w:leftChars="-50" w:left="-105" w:rightChars="-50" w:right="-105"/>
                    <w:rPr>
                      <w:rFonts w:hint="eastAsia"/>
                      <w:snapToGrid w:val="0"/>
                      <w:color w:val="auto"/>
                      <w:kern w:val="0"/>
                      <w:sz w:val="18"/>
                      <w:szCs w:val="18"/>
                      <w:lang w:eastAsia="zh-CN"/>
                    </w:rPr>
                  </w:pPr>
                  <w:r w:rsidRPr="00C04E14">
                    <w:rPr>
                      <w:rFonts w:hint="eastAsia"/>
                      <w:snapToGrid w:val="0"/>
                      <w:color w:val="auto"/>
                      <w:kern w:val="0"/>
                      <w:sz w:val="18"/>
                      <w:szCs w:val="18"/>
                      <w:lang w:eastAsia="zh-CN"/>
                    </w:rPr>
                    <w:t>99.95</w:t>
                  </w:r>
                </w:p>
              </w:tc>
              <w:tc>
                <w:tcPr>
                  <w:tcW w:w="433" w:type="dxa"/>
                  <w:vAlign w:val="center"/>
                </w:tcPr>
                <w:p w:rsidR="001E7DEB" w:rsidRDefault="001E7DEB" w:rsidP="001E7DEB">
                  <w:pPr>
                    <w:widowControl/>
                    <w:jc w:val="center"/>
                    <w:rPr>
                      <w:rFonts w:eastAsia="等线"/>
                      <w:kern w:val="0"/>
                      <w:sz w:val="18"/>
                      <w:szCs w:val="18"/>
                    </w:rPr>
                  </w:pPr>
                  <w:r>
                    <w:rPr>
                      <w:rFonts w:eastAsia="等线"/>
                      <w:sz w:val="18"/>
                      <w:szCs w:val="18"/>
                      <w:lang/>
                    </w:rPr>
                    <w:t>9.925</w:t>
                  </w:r>
                </w:p>
              </w:tc>
              <w:tc>
                <w:tcPr>
                  <w:tcW w:w="425" w:type="dxa"/>
                  <w:vAlign w:val="center"/>
                </w:tcPr>
                <w:p w:rsidR="001E7DEB" w:rsidRDefault="001E7DEB" w:rsidP="001E7DEB">
                  <w:pPr>
                    <w:jc w:val="center"/>
                    <w:rPr>
                      <w:rFonts w:eastAsia="等线"/>
                      <w:sz w:val="18"/>
                      <w:szCs w:val="18"/>
                    </w:rPr>
                  </w:pPr>
                  <w:r>
                    <w:rPr>
                      <w:rFonts w:eastAsia="等线"/>
                      <w:sz w:val="18"/>
                      <w:szCs w:val="18"/>
                      <w:lang/>
                    </w:rPr>
                    <w:t>2.569</w:t>
                  </w:r>
                </w:p>
              </w:tc>
              <w:tc>
                <w:tcPr>
                  <w:tcW w:w="556" w:type="dxa"/>
                  <w:vAlign w:val="center"/>
                </w:tcPr>
                <w:p w:rsidR="001E7DEB" w:rsidRDefault="001E7DEB" w:rsidP="001E7DEB">
                  <w:pPr>
                    <w:jc w:val="center"/>
                    <w:rPr>
                      <w:rFonts w:eastAsia="等线"/>
                      <w:sz w:val="18"/>
                      <w:szCs w:val="18"/>
                    </w:rPr>
                  </w:pPr>
                  <w:r>
                    <w:rPr>
                      <w:rFonts w:eastAsia="等线"/>
                      <w:sz w:val="18"/>
                      <w:szCs w:val="18"/>
                      <w:lang/>
                    </w:rPr>
                    <w:t>19.86</w:t>
                  </w:r>
                </w:p>
              </w:tc>
              <w:tc>
                <w:tcPr>
                  <w:tcW w:w="424" w:type="dxa"/>
                  <w:vMerge/>
                  <w:tcMar>
                    <w:left w:w="57" w:type="dxa"/>
                    <w:right w:w="57" w:type="dxa"/>
                  </w:tcMar>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lang w:eastAsia="zh-CN"/>
                    </w:rPr>
                  </w:pPr>
                </w:p>
              </w:tc>
              <w:tc>
                <w:tcPr>
                  <w:tcW w:w="424" w:type="dxa"/>
                  <w:vMerge/>
                  <w:tcMar>
                    <w:left w:w="57" w:type="dxa"/>
                    <w:right w:w="57" w:type="dxa"/>
                  </w:tcMar>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lang w:eastAsia="zh-CN"/>
                    </w:rPr>
                  </w:pPr>
                </w:p>
              </w:tc>
              <w:tc>
                <w:tcPr>
                  <w:tcW w:w="447" w:type="dxa"/>
                  <w:vMerge/>
                  <w:tcMar>
                    <w:left w:w="57" w:type="dxa"/>
                    <w:right w:w="57" w:type="dxa"/>
                  </w:tcMar>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lang w:eastAsia="zh-CN"/>
                    </w:rPr>
                  </w:pPr>
                </w:p>
              </w:tc>
              <w:tc>
                <w:tcPr>
                  <w:tcW w:w="949" w:type="dxa"/>
                  <w:tcMar>
                    <w:left w:w="57" w:type="dxa"/>
                    <w:right w:w="57" w:type="dxa"/>
                  </w:tcMar>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10</w:t>
                  </w:r>
                </w:p>
              </w:tc>
              <w:tc>
                <w:tcPr>
                  <w:tcW w:w="384" w:type="dxa"/>
                  <w:tcMar>
                    <w:left w:w="57" w:type="dxa"/>
                    <w:right w:w="57" w:type="dxa"/>
                  </w:tcMar>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w:t>
                  </w:r>
                </w:p>
              </w:tc>
              <w:tc>
                <w:tcPr>
                  <w:tcW w:w="291" w:type="dxa"/>
                  <w:tcMar>
                    <w:left w:w="28" w:type="dxa"/>
                    <w:right w:w="28" w:type="dxa"/>
                  </w:tcMar>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rPr>
                  </w:pPr>
                  <w:r w:rsidRPr="00C04E14">
                    <w:rPr>
                      <w:snapToGrid w:val="0"/>
                      <w:color w:val="auto"/>
                      <w:kern w:val="0"/>
                      <w:sz w:val="18"/>
                      <w:szCs w:val="18"/>
                    </w:rPr>
                    <w:t>达</w:t>
                  </w:r>
                </w:p>
                <w:p w:rsidR="001E7DEB" w:rsidRPr="00C04E14" w:rsidRDefault="001E7DEB" w:rsidP="001E7DEB">
                  <w:pPr>
                    <w:pStyle w:val="LD"/>
                    <w:spacing w:beforeLines="0" w:afterLines="0"/>
                    <w:ind w:leftChars="-50" w:left="-105" w:rightChars="-50" w:right="-105"/>
                    <w:rPr>
                      <w:snapToGrid w:val="0"/>
                      <w:color w:val="auto"/>
                      <w:kern w:val="0"/>
                      <w:sz w:val="18"/>
                      <w:szCs w:val="18"/>
                    </w:rPr>
                  </w:pPr>
                  <w:r w:rsidRPr="00C04E14">
                    <w:rPr>
                      <w:snapToGrid w:val="0"/>
                      <w:color w:val="auto"/>
                      <w:kern w:val="0"/>
                      <w:sz w:val="18"/>
                      <w:szCs w:val="18"/>
                    </w:rPr>
                    <w:t>标</w:t>
                  </w:r>
                </w:p>
              </w:tc>
              <w:tc>
                <w:tcPr>
                  <w:tcW w:w="24" w:type="dxa"/>
                  <w:vMerge/>
                  <w:tcMar>
                    <w:left w:w="0" w:type="dxa"/>
                    <w:right w:w="0" w:type="dxa"/>
                  </w:tcMar>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lang w:eastAsia="zh-CN"/>
                    </w:rPr>
                  </w:pPr>
                </w:p>
              </w:tc>
            </w:tr>
            <w:tr w:rsidR="00AF4CDC" w:rsidRPr="003E2402" w:rsidTr="00AF4CDC">
              <w:trPr>
                <w:cantSplit/>
                <w:trHeight w:val="487"/>
                <w:jc w:val="center"/>
              </w:trPr>
              <w:tc>
                <w:tcPr>
                  <w:tcW w:w="136" w:type="dxa"/>
                  <w:vMerge w:val="restart"/>
                  <w:vAlign w:val="center"/>
                </w:tcPr>
                <w:p w:rsidR="00AF4CDC" w:rsidRPr="00C04E14" w:rsidRDefault="00AF4CDC" w:rsidP="00AF4CDC">
                  <w:pPr>
                    <w:pStyle w:val="LD"/>
                    <w:spacing w:beforeLines="0" w:afterLines="0"/>
                    <w:ind w:leftChars="-50" w:left="-105" w:rightChars="-50" w:right="-105"/>
                    <w:rPr>
                      <w:rFonts w:hint="eastAsia"/>
                      <w:snapToGrid w:val="0"/>
                      <w:color w:val="auto"/>
                      <w:kern w:val="0"/>
                      <w:sz w:val="18"/>
                      <w:szCs w:val="18"/>
                      <w:lang w:eastAsia="zh-CN"/>
                    </w:rPr>
                  </w:pPr>
                  <w:r w:rsidRPr="00C04E14">
                    <w:rPr>
                      <w:rFonts w:hint="eastAsia"/>
                      <w:snapToGrid w:val="0"/>
                      <w:color w:val="auto"/>
                      <w:kern w:val="0"/>
                      <w:sz w:val="18"/>
                      <w:szCs w:val="18"/>
                      <w:lang w:eastAsia="zh-CN"/>
                    </w:rPr>
                    <w:t>5#</w:t>
                  </w:r>
                  <w:r w:rsidRPr="00C04E14">
                    <w:rPr>
                      <w:rFonts w:hint="eastAsia"/>
                      <w:snapToGrid w:val="0"/>
                      <w:color w:val="auto"/>
                      <w:kern w:val="0"/>
                      <w:sz w:val="18"/>
                      <w:szCs w:val="18"/>
                      <w:lang w:eastAsia="zh-CN"/>
                    </w:rPr>
                    <w:t>炉</w:t>
                  </w:r>
                </w:p>
              </w:tc>
              <w:tc>
                <w:tcPr>
                  <w:tcW w:w="291" w:type="dxa"/>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NO</w:t>
                  </w:r>
                  <w:r w:rsidRPr="00C04E14">
                    <w:rPr>
                      <w:snapToGrid w:val="0"/>
                      <w:color w:val="auto"/>
                      <w:kern w:val="0"/>
                      <w:sz w:val="18"/>
                      <w:szCs w:val="18"/>
                      <w:vertAlign w:val="subscript"/>
                      <w:lang w:eastAsia="zh-CN"/>
                    </w:rPr>
                    <w:t>X</w:t>
                  </w:r>
                </w:p>
              </w:tc>
              <w:tc>
                <w:tcPr>
                  <w:tcW w:w="558" w:type="dxa"/>
                  <w:vMerge w:val="restart"/>
                  <w:tcMar>
                    <w:left w:w="57" w:type="dxa"/>
                    <w:right w:w="57" w:type="dxa"/>
                  </w:tcMar>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250000</w:t>
                  </w:r>
                </w:p>
              </w:tc>
              <w:tc>
                <w:tcPr>
                  <w:tcW w:w="564" w:type="dxa"/>
                  <w:tcMar>
                    <w:left w:w="57" w:type="dxa"/>
                    <w:right w:w="57" w:type="dxa"/>
                  </w:tcMar>
                  <w:vAlign w:val="center"/>
                </w:tcPr>
                <w:p w:rsidR="00AF4CDC" w:rsidRPr="00604C86" w:rsidRDefault="00AF4CDC" w:rsidP="00AF4CDC">
                  <w:pPr>
                    <w:jc w:val="center"/>
                    <w:rPr>
                      <w:sz w:val="18"/>
                      <w:szCs w:val="18"/>
                      <w:lang/>
                    </w:rPr>
                  </w:pPr>
                  <w:r w:rsidRPr="00604C86">
                    <w:rPr>
                      <w:rFonts w:hint="eastAsia"/>
                      <w:sz w:val="18"/>
                      <w:szCs w:val="18"/>
                      <w:lang/>
                    </w:rPr>
                    <w:t>600</w:t>
                  </w:r>
                </w:p>
              </w:tc>
              <w:tc>
                <w:tcPr>
                  <w:tcW w:w="474" w:type="dxa"/>
                  <w:tcMar>
                    <w:left w:w="57" w:type="dxa"/>
                    <w:right w:w="57" w:type="dxa"/>
                  </w:tcMar>
                  <w:vAlign w:val="center"/>
                </w:tcPr>
                <w:p w:rsidR="00AF4CDC" w:rsidRPr="00604C86" w:rsidRDefault="00AF4CDC" w:rsidP="00AF4CDC">
                  <w:pPr>
                    <w:jc w:val="center"/>
                    <w:rPr>
                      <w:rFonts w:hint="eastAsia"/>
                      <w:sz w:val="18"/>
                      <w:szCs w:val="18"/>
                      <w:lang/>
                    </w:rPr>
                  </w:pPr>
                  <w:r w:rsidRPr="00604C86">
                    <w:rPr>
                      <w:rFonts w:hint="eastAsia"/>
                      <w:sz w:val="18"/>
                      <w:szCs w:val="18"/>
                      <w:lang/>
                    </w:rPr>
                    <w:t>75</w:t>
                  </w:r>
                </w:p>
              </w:tc>
              <w:tc>
                <w:tcPr>
                  <w:tcW w:w="559" w:type="dxa"/>
                  <w:vAlign w:val="center"/>
                </w:tcPr>
                <w:p w:rsidR="00AF4CDC" w:rsidRPr="00604C86" w:rsidRDefault="00AF4CDC" w:rsidP="00AF4CDC">
                  <w:pPr>
                    <w:jc w:val="center"/>
                    <w:rPr>
                      <w:rFonts w:hint="eastAsia"/>
                      <w:sz w:val="18"/>
                      <w:szCs w:val="18"/>
                      <w:lang/>
                    </w:rPr>
                  </w:pPr>
                  <w:r w:rsidRPr="00604C86">
                    <w:rPr>
                      <w:rFonts w:hint="eastAsia"/>
                      <w:sz w:val="18"/>
                      <w:szCs w:val="18"/>
                      <w:lang/>
                    </w:rPr>
                    <w:t>1200</w:t>
                  </w:r>
                </w:p>
              </w:tc>
              <w:tc>
                <w:tcPr>
                  <w:tcW w:w="941" w:type="dxa"/>
                  <w:vAlign w:val="center"/>
                </w:tcPr>
                <w:p w:rsidR="00AF4CDC" w:rsidRPr="00B91E5B" w:rsidRDefault="00AF4CDC" w:rsidP="00AF4CDC">
                  <w:pPr>
                    <w:jc w:val="center"/>
                    <w:rPr>
                      <w:sz w:val="18"/>
                      <w:szCs w:val="18"/>
                      <w:lang/>
                    </w:rPr>
                  </w:pPr>
                  <w:r w:rsidRPr="00B91E5B">
                    <w:rPr>
                      <w:sz w:val="18"/>
                      <w:szCs w:val="18"/>
                      <w:lang/>
                    </w:rPr>
                    <w:t>SNCR</w:t>
                  </w:r>
                </w:p>
                <w:p w:rsidR="00AF4CDC" w:rsidRPr="00B91E5B" w:rsidRDefault="00AF4CDC" w:rsidP="00AF4CDC">
                  <w:pPr>
                    <w:jc w:val="center"/>
                    <w:rPr>
                      <w:sz w:val="18"/>
                      <w:szCs w:val="18"/>
                      <w:lang/>
                    </w:rPr>
                  </w:pPr>
                  <w:r w:rsidRPr="00B91E5B">
                    <w:rPr>
                      <w:sz w:val="18"/>
                      <w:szCs w:val="18"/>
                      <w:lang/>
                    </w:rPr>
                    <w:t>+SCR</w:t>
                  </w:r>
                </w:p>
              </w:tc>
              <w:tc>
                <w:tcPr>
                  <w:tcW w:w="642" w:type="dxa"/>
                  <w:vAlign w:val="center"/>
                </w:tcPr>
                <w:p w:rsidR="00AF4CDC" w:rsidRPr="00B91E5B" w:rsidRDefault="00AF4CDC" w:rsidP="00AF4CDC">
                  <w:pPr>
                    <w:jc w:val="center"/>
                    <w:rPr>
                      <w:sz w:val="18"/>
                      <w:szCs w:val="18"/>
                      <w:lang/>
                    </w:rPr>
                  </w:pPr>
                  <w:r>
                    <w:rPr>
                      <w:sz w:val="18"/>
                      <w:szCs w:val="18"/>
                      <w:lang/>
                    </w:rPr>
                    <w:t>91.66</w:t>
                  </w:r>
                </w:p>
              </w:tc>
              <w:tc>
                <w:tcPr>
                  <w:tcW w:w="433" w:type="dxa"/>
                  <w:vAlign w:val="center"/>
                </w:tcPr>
                <w:p w:rsidR="00AF4CDC" w:rsidRDefault="00AF4CDC" w:rsidP="00AF4CDC">
                  <w:pPr>
                    <w:widowControl/>
                    <w:jc w:val="center"/>
                    <w:rPr>
                      <w:rFonts w:eastAsia="等线"/>
                      <w:kern w:val="0"/>
                      <w:sz w:val="18"/>
                      <w:szCs w:val="18"/>
                    </w:rPr>
                  </w:pPr>
                  <w:r>
                    <w:rPr>
                      <w:rFonts w:eastAsia="等线"/>
                      <w:sz w:val="18"/>
                      <w:szCs w:val="18"/>
                      <w:lang/>
                    </w:rPr>
                    <w:t>50</w:t>
                  </w:r>
                </w:p>
              </w:tc>
              <w:tc>
                <w:tcPr>
                  <w:tcW w:w="425" w:type="dxa"/>
                  <w:vAlign w:val="center"/>
                </w:tcPr>
                <w:p w:rsidR="00AF4CDC" w:rsidRDefault="00AF4CDC" w:rsidP="00AF4CDC">
                  <w:pPr>
                    <w:jc w:val="center"/>
                    <w:rPr>
                      <w:rFonts w:eastAsia="等线"/>
                      <w:sz w:val="18"/>
                      <w:szCs w:val="18"/>
                    </w:rPr>
                  </w:pPr>
                  <w:r>
                    <w:rPr>
                      <w:rFonts w:eastAsia="等线"/>
                      <w:sz w:val="18"/>
                      <w:szCs w:val="18"/>
                      <w:lang/>
                    </w:rPr>
                    <w:t>6.25</w:t>
                  </w:r>
                </w:p>
              </w:tc>
              <w:tc>
                <w:tcPr>
                  <w:tcW w:w="556" w:type="dxa"/>
                  <w:vAlign w:val="center"/>
                </w:tcPr>
                <w:p w:rsidR="00AF4CDC" w:rsidRDefault="00AF4CDC" w:rsidP="00AF4CDC">
                  <w:pPr>
                    <w:jc w:val="center"/>
                    <w:rPr>
                      <w:rFonts w:eastAsia="等线"/>
                      <w:sz w:val="18"/>
                      <w:szCs w:val="18"/>
                    </w:rPr>
                  </w:pPr>
                  <w:r>
                    <w:rPr>
                      <w:rFonts w:eastAsia="等线"/>
                      <w:sz w:val="18"/>
                      <w:szCs w:val="18"/>
                      <w:lang/>
                    </w:rPr>
                    <w:t>50</w:t>
                  </w:r>
                </w:p>
              </w:tc>
              <w:tc>
                <w:tcPr>
                  <w:tcW w:w="424" w:type="dxa"/>
                  <w:vMerge w:val="restart"/>
                  <w:tcMar>
                    <w:left w:w="57" w:type="dxa"/>
                    <w:right w:w="57" w:type="dxa"/>
                  </w:tcMar>
                  <w:vAlign w:val="center"/>
                </w:tcPr>
                <w:p w:rsidR="00AF4CDC" w:rsidRPr="00C04E14" w:rsidRDefault="00AF4CDC" w:rsidP="00AF4CDC">
                  <w:pPr>
                    <w:pStyle w:val="LD"/>
                    <w:spacing w:before="65" w:after="65"/>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90</w:t>
                  </w:r>
                </w:p>
              </w:tc>
              <w:tc>
                <w:tcPr>
                  <w:tcW w:w="424" w:type="dxa"/>
                  <w:vMerge w:val="restart"/>
                  <w:tcMar>
                    <w:left w:w="57" w:type="dxa"/>
                    <w:right w:w="57" w:type="dxa"/>
                  </w:tcMar>
                  <w:vAlign w:val="center"/>
                </w:tcPr>
                <w:p w:rsidR="00AF4CDC" w:rsidRPr="00C04E14" w:rsidRDefault="00AF4CDC" w:rsidP="00AF4CDC">
                  <w:pPr>
                    <w:pStyle w:val="LD"/>
                    <w:spacing w:before="65" w:after="65"/>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7</w:t>
                  </w:r>
                </w:p>
              </w:tc>
              <w:tc>
                <w:tcPr>
                  <w:tcW w:w="447" w:type="dxa"/>
                  <w:vMerge w:val="restart"/>
                  <w:tcMar>
                    <w:left w:w="57" w:type="dxa"/>
                    <w:right w:w="57" w:type="dxa"/>
                  </w:tcMar>
                  <w:vAlign w:val="center"/>
                </w:tcPr>
                <w:p w:rsidR="00AF4CDC" w:rsidRPr="00C04E14" w:rsidRDefault="00AF4CDC" w:rsidP="00AF4CDC">
                  <w:pPr>
                    <w:pStyle w:val="LD"/>
                    <w:spacing w:before="65" w:after="65"/>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50</w:t>
                  </w:r>
                </w:p>
              </w:tc>
              <w:tc>
                <w:tcPr>
                  <w:tcW w:w="949" w:type="dxa"/>
                  <w:tcMar>
                    <w:left w:w="57" w:type="dxa"/>
                    <w:right w:w="57" w:type="dxa"/>
                  </w:tcMar>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50</w:t>
                  </w:r>
                </w:p>
              </w:tc>
              <w:tc>
                <w:tcPr>
                  <w:tcW w:w="384" w:type="dxa"/>
                  <w:tcMar>
                    <w:left w:w="57" w:type="dxa"/>
                    <w:right w:w="57" w:type="dxa"/>
                  </w:tcMar>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w:t>
                  </w:r>
                </w:p>
              </w:tc>
              <w:tc>
                <w:tcPr>
                  <w:tcW w:w="291" w:type="dxa"/>
                  <w:tcMar>
                    <w:left w:w="28" w:type="dxa"/>
                    <w:right w:w="28" w:type="dxa"/>
                  </w:tcMar>
                  <w:vAlign w:val="center"/>
                </w:tcPr>
                <w:p w:rsidR="00AF4CDC" w:rsidRPr="00C04E14" w:rsidRDefault="00AF4CDC" w:rsidP="00AF4CDC">
                  <w:pPr>
                    <w:pStyle w:val="LD"/>
                    <w:spacing w:beforeLines="0" w:afterLines="0"/>
                    <w:ind w:leftChars="-50" w:left="-105" w:rightChars="-50" w:right="-105"/>
                    <w:rPr>
                      <w:snapToGrid w:val="0"/>
                      <w:color w:val="auto"/>
                      <w:kern w:val="0"/>
                      <w:sz w:val="18"/>
                      <w:szCs w:val="18"/>
                    </w:rPr>
                  </w:pPr>
                  <w:r w:rsidRPr="00C04E14">
                    <w:rPr>
                      <w:snapToGrid w:val="0"/>
                      <w:color w:val="auto"/>
                      <w:kern w:val="0"/>
                      <w:sz w:val="18"/>
                      <w:szCs w:val="18"/>
                    </w:rPr>
                    <w:t>达</w:t>
                  </w:r>
                </w:p>
                <w:p w:rsidR="00AF4CDC" w:rsidRPr="00C04E14" w:rsidRDefault="00AF4CDC" w:rsidP="00AF4CDC">
                  <w:pPr>
                    <w:pStyle w:val="LD"/>
                    <w:spacing w:beforeLines="0" w:afterLines="0"/>
                    <w:ind w:leftChars="-50" w:left="-105" w:rightChars="-50" w:right="-105"/>
                    <w:rPr>
                      <w:snapToGrid w:val="0"/>
                      <w:color w:val="auto"/>
                      <w:kern w:val="0"/>
                      <w:sz w:val="18"/>
                      <w:szCs w:val="18"/>
                    </w:rPr>
                  </w:pPr>
                  <w:r w:rsidRPr="00C04E14">
                    <w:rPr>
                      <w:snapToGrid w:val="0"/>
                      <w:color w:val="auto"/>
                      <w:kern w:val="0"/>
                      <w:sz w:val="18"/>
                      <w:szCs w:val="18"/>
                    </w:rPr>
                    <w:t>标</w:t>
                  </w:r>
                </w:p>
              </w:tc>
              <w:tc>
                <w:tcPr>
                  <w:tcW w:w="24" w:type="dxa"/>
                  <w:vMerge w:val="restart"/>
                  <w:tcMar>
                    <w:left w:w="0" w:type="dxa"/>
                    <w:right w:w="0" w:type="dxa"/>
                  </w:tcMar>
                  <w:vAlign w:val="center"/>
                </w:tcPr>
                <w:p w:rsidR="00AF4CDC" w:rsidRPr="00C04E14" w:rsidRDefault="00AF4CDC" w:rsidP="00AF4CDC">
                  <w:pPr>
                    <w:pStyle w:val="LD"/>
                    <w:spacing w:before="65" w:after="65"/>
                    <w:ind w:leftChars="-50" w:left="-105" w:rightChars="-50" w:right="-105"/>
                    <w:rPr>
                      <w:rFonts w:hint="eastAsia"/>
                      <w:snapToGrid w:val="0"/>
                      <w:color w:val="auto"/>
                      <w:kern w:val="0"/>
                      <w:sz w:val="18"/>
                      <w:szCs w:val="18"/>
                      <w:lang w:eastAsia="zh-CN"/>
                    </w:rPr>
                  </w:pPr>
                  <w:r w:rsidRPr="00C04E14">
                    <w:rPr>
                      <w:rFonts w:hint="eastAsia"/>
                      <w:snapToGrid w:val="0"/>
                      <w:color w:val="auto"/>
                      <w:kern w:val="0"/>
                      <w:sz w:val="18"/>
                      <w:szCs w:val="18"/>
                      <w:lang w:eastAsia="zh-CN"/>
                    </w:rPr>
                    <w:t>大</w:t>
                  </w:r>
                </w:p>
                <w:p w:rsidR="00AF4CDC" w:rsidRPr="00C04E14" w:rsidRDefault="00AF4CDC" w:rsidP="00AF4CDC">
                  <w:pPr>
                    <w:pStyle w:val="LD"/>
                    <w:spacing w:beforeLines="0" w:afterLines="0"/>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气</w:t>
                  </w:r>
                </w:p>
              </w:tc>
            </w:tr>
            <w:tr w:rsidR="003124EF" w:rsidRPr="003E2402" w:rsidTr="00AF4CDC">
              <w:trPr>
                <w:cantSplit/>
                <w:trHeight w:val="487"/>
                <w:jc w:val="center"/>
              </w:trPr>
              <w:tc>
                <w:tcPr>
                  <w:tcW w:w="136" w:type="dxa"/>
                  <w:vMerge/>
                  <w:vAlign w:val="center"/>
                </w:tcPr>
                <w:p w:rsidR="003124EF" w:rsidRPr="00C04E14" w:rsidRDefault="003124EF" w:rsidP="003124EF">
                  <w:pPr>
                    <w:pStyle w:val="LD"/>
                    <w:spacing w:beforeLines="0" w:afterLines="0"/>
                    <w:ind w:leftChars="-50" w:left="-105" w:rightChars="-50" w:right="-105"/>
                    <w:rPr>
                      <w:rFonts w:hint="eastAsia"/>
                      <w:snapToGrid w:val="0"/>
                      <w:color w:val="auto"/>
                      <w:kern w:val="0"/>
                      <w:sz w:val="18"/>
                      <w:szCs w:val="18"/>
                      <w:lang w:eastAsia="zh-CN"/>
                    </w:rPr>
                  </w:pPr>
                </w:p>
              </w:tc>
              <w:tc>
                <w:tcPr>
                  <w:tcW w:w="291" w:type="dxa"/>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SO</w:t>
                  </w:r>
                  <w:r w:rsidRPr="00C04E14">
                    <w:rPr>
                      <w:snapToGrid w:val="0"/>
                      <w:color w:val="auto"/>
                      <w:kern w:val="0"/>
                      <w:sz w:val="18"/>
                      <w:szCs w:val="18"/>
                      <w:vertAlign w:val="subscript"/>
                      <w:lang w:eastAsia="zh-CN"/>
                    </w:rPr>
                    <w:t>2</w:t>
                  </w:r>
                </w:p>
              </w:tc>
              <w:tc>
                <w:tcPr>
                  <w:tcW w:w="558" w:type="dxa"/>
                  <w:vMerge/>
                  <w:tcMar>
                    <w:left w:w="57" w:type="dxa"/>
                    <w:right w:w="57"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p>
              </w:tc>
              <w:tc>
                <w:tcPr>
                  <w:tcW w:w="564" w:type="dxa"/>
                  <w:tcMar>
                    <w:left w:w="57" w:type="dxa"/>
                    <w:right w:w="57" w:type="dxa"/>
                  </w:tcMar>
                  <w:vAlign w:val="center"/>
                </w:tcPr>
                <w:p w:rsidR="003124EF" w:rsidRPr="00C04E14" w:rsidRDefault="003124EF" w:rsidP="003124EF">
                  <w:pPr>
                    <w:pStyle w:val="LD"/>
                    <w:spacing w:beforeLines="0" w:afterLines="0"/>
                    <w:ind w:leftChars="-50" w:left="-105" w:rightChars="-50" w:right="-105"/>
                    <w:rPr>
                      <w:rFonts w:hint="eastAsia"/>
                      <w:snapToGrid w:val="0"/>
                      <w:color w:val="auto"/>
                      <w:kern w:val="0"/>
                      <w:sz w:val="18"/>
                      <w:szCs w:val="18"/>
                      <w:lang w:eastAsia="zh-CN"/>
                    </w:rPr>
                  </w:pPr>
                  <w:r w:rsidRPr="00C04E14">
                    <w:rPr>
                      <w:rFonts w:eastAsia="等线"/>
                      <w:snapToGrid w:val="0"/>
                      <w:color w:val="auto"/>
                      <w:kern w:val="0"/>
                      <w:sz w:val="18"/>
                      <w:szCs w:val="18"/>
                    </w:rPr>
                    <w:t>1500</w:t>
                  </w:r>
                </w:p>
              </w:tc>
              <w:tc>
                <w:tcPr>
                  <w:tcW w:w="474" w:type="dxa"/>
                  <w:tcMar>
                    <w:left w:w="57" w:type="dxa"/>
                    <w:right w:w="57" w:type="dxa"/>
                  </w:tcMar>
                  <w:vAlign w:val="center"/>
                </w:tcPr>
                <w:p w:rsidR="003124EF" w:rsidRPr="00C04E14" w:rsidRDefault="003124EF" w:rsidP="003124EF">
                  <w:pPr>
                    <w:pStyle w:val="LD"/>
                    <w:spacing w:beforeLines="0" w:afterLines="0"/>
                    <w:ind w:leftChars="-50" w:left="-105" w:rightChars="-50" w:right="-105"/>
                    <w:rPr>
                      <w:rFonts w:hint="eastAsia"/>
                      <w:snapToGrid w:val="0"/>
                      <w:color w:val="auto"/>
                      <w:kern w:val="0"/>
                      <w:sz w:val="18"/>
                      <w:szCs w:val="18"/>
                      <w:lang w:eastAsia="zh-CN"/>
                    </w:rPr>
                  </w:pPr>
                  <w:r w:rsidRPr="00C04E14">
                    <w:rPr>
                      <w:rFonts w:eastAsia="等线"/>
                      <w:snapToGrid w:val="0"/>
                      <w:color w:val="auto"/>
                      <w:kern w:val="0"/>
                      <w:sz w:val="18"/>
                      <w:szCs w:val="18"/>
                    </w:rPr>
                    <w:t>375</w:t>
                  </w:r>
                </w:p>
              </w:tc>
              <w:tc>
                <w:tcPr>
                  <w:tcW w:w="559" w:type="dxa"/>
                  <w:vAlign w:val="center"/>
                </w:tcPr>
                <w:p w:rsidR="003124EF" w:rsidRPr="00C04E14" w:rsidRDefault="003124EF" w:rsidP="003124EF">
                  <w:pPr>
                    <w:pStyle w:val="LD"/>
                    <w:spacing w:beforeLines="0" w:afterLines="0"/>
                    <w:ind w:leftChars="-50" w:left="-105" w:rightChars="-50" w:right="-105"/>
                    <w:rPr>
                      <w:rFonts w:hint="eastAsia"/>
                      <w:snapToGrid w:val="0"/>
                      <w:color w:val="auto"/>
                      <w:kern w:val="0"/>
                      <w:sz w:val="18"/>
                      <w:szCs w:val="18"/>
                      <w:lang w:eastAsia="zh-CN"/>
                    </w:rPr>
                  </w:pPr>
                  <w:r w:rsidRPr="00C04E14">
                    <w:rPr>
                      <w:rFonts w:eastAsia="等线"/>
                      <w:snapToGrid w:val="0"/>
                      <w:color w:val="auto"/>
                      <w:kern w:val="0"/>
                      <w:sz w:val="18"/>
                      <w:szCs w:val="18"/>
                    </w:rPr>
                    <w:t>3285</w:t>
                  </w:r>
                </w:p>
              </w:tc>
              <w:tc>
                <w:tcPr>
                  <w:tcW w:w="941" w:type="dxa"/>
                  <w:vAlign w:val="center"/>
                </w:tcPr>
                <w:p w:rsidR="003124EF" w:rsidRPr="00C04E14" w:rsidRDefault="003124EF" w:rsidP="003124EF">
                  <w:pPr>
                    <w:pStyle w:val="LD"/>
                    <w:spacing w:beforeLines="0" w:afterLines="0"/>
                    <w:ind w:leftChars="-50" w:left="-105" w:rightChars="-50" w:right="-105"/>
                    <w:rPr>
                      <w:rFonts w:hint="eastAsia"/>
                      <w:snapToGrid w:val="0"/>
                      <w:color w:val="auto"/>
                      <w:kern w:val="0"/>
                      <w:sz w:val="18"/>
                      <w:szCs w:val="18"/>
                      <w:lang w:eastAsia="zh-CN"/>
                    </w:rPr>
                  </w:pPr>
                  <w:r w:rsidRPr="00C04E14">
                    <w:rPr>
                      <w:rFonts w:hint="eastAsia"/>
                      <w:snapToGrid w:val="0"/>
                      <w:color w:val="auto"/>
                      <w:kern w:val="0"/>
                      <w:sz w:val="18"/>
                      <w:szCs w:val="18"/>
                      <w:lang w:eastAsia="zh-CN"/>
                    </w:rPr>
                    <w:t>氨法脱硫</w:t>
                  </w:r>
                </w:p>
              </w:tc>
              <w:tc>
                <w:tcPr>
                  <w:tcW w:w="642" w:type="dxa"/>
                  <w:vAlign w:val="center"/>
                </w:tcPr>
                <w:p w:rsidR="003124EF" w:rsidRPr="00C04E14" w:rsidRDefault="003124EF" w:rsidP="003124EF">
                  <w:pPr>
                    <w:pStyle w:val="LD"/>
                    <w:spacing w:beforeLines="0" w:afterLines="0"/>
                    <w:ind w:leftChars="-50" w:left="-105" w:rightChars="-50" w:right="-105"/>
                    <w:rPr>
                      <w:rFonts w:hint="eastAsia"/>
                      <w:snapToGrid w:val="0"/>
                      <w:color w:val="auto"/>
                      <w:kern w:val="0"/>
                      <w:sz w:val="18"/>
                      <w:szCs w:val="18"/>
                      <w:lang w:eastAsia="zh-CN"/>
                    </w:rPr>
                  </w:pPr>
                  <w:r w:rsidRPr="00C04E14">
                    <w:rPr>
                      <w:rFonts w:hint="eastAsia"/>
                      <w:snapToGrid w:val="0"/>
                      <w:color w:val="auto"/>
                      <w:kern w:val="0"/>
                      <w:sz w:val="18"/>
                      <w:szCs w:val="18"/>
                      <w:lang w:eastAsia="zh-CN"/>
                    </w:rPr>
                    <w:t>97.667</w:t>
                  </w:r>
                </w:p>
              </w:tc>
              <w:tc>
                <w:tcPr>
                  <w:tcW w:w="433" w:type="dxa"/>
                  <w:vAlign w:val="center"/>
                </w:tcPr>
                <w:p w:rsidR="003124EF" w:rsidRPr="00C04E14" w:rsidRDefault="003124EF" w:rsidP="003124EF">
                  <w:pPr>
                    <w:pStyle w:val="LD"/>
                    <w:spacing w:beforeLines="0" w:afterLines="0"/>
                    <w:ind w:leftChars="-50" w:left="-105" w:rightChars="-50" w:right="-105"/>
                    <w:rPr>
                      <w:rFonts w:hint="eastAsia"/>
                      <w:snapToGrid w:val="0"/>
                      <w:color w:val="auto"/>
                      <w:kern w:val="0"/>
                      <w:sz w:val="18"/>
                      <w:szCs w:val="18"/>
                      <w:lang w:eastAsia="zh-CN"/>
                    </w:rPr>
                  </w:pPr>
                  <w:r w:rsidRPr="00C04E14">
                    <w:rPr>
                      <w:rFonts w:eastAsia="等线"/>
                      <w:snapToGrid w:val="0"/>
                      <w:color w:val="auto"/>
                      <w:kern w:val="0"/>
                      <w:sz w:val="18"/>
                      <w:szCs w:val="18"/>
                    </w:rPr>
                    <w:t>35</w:t>
                  </w:r>
                </w:p>
              </w:tc>
              <w:tc>
                <w:tcPr>
                  <w:tcW w:w="425" w:type="dxa"/>
                  <w:vAlign w:val="center"/>
                </w:tcPr>
                <w:p w:rsidR="003124EF" w:rsidRPr="003124EF" w:rsidRDefault="003124EF" w:rsidP="003124EF">
                  <w:pPr>
                    <w:widowControl/>
                    <w:jc w:val="center"/>
                    <w:rPr>
                      <w:rFonts w:eastAsia="等线"/>
                      <w:kern w:val="0"/>
                      <w:sz w:val="18"/>
                      <w:szCs w:val="18"/>
                    </w:rPr>
                  </w:pPr>
                  <w:r w:rsidRPr="003124EF">
                    <w:rPr>
                      <w:rFonts w:eastAsia="等线"/>
                      <w:sz w:val="18"/>
                      <w:szCs w:val="18"/>
                      <w:lang/>
                    </w:rPr>
                    <w:t>8.75</w:t>
                  </w:r>
                </w:p>
              </w:tc>
              <w:tc>
                <w:tcPr>
                  <w:tcW w:w="556" w:type="dxa"/>
                  <w:vAlign w:val="center"/>
                </w:tcPr>
                <w:p w:rsidR="003124EF" w:rsidRDefault="003124EF" w:rsidP="003124EF">
                  <w:pPr>
                    <w:jc w:val="center"/>
                    <w:rPr>
                      <w:rFonts w:eastAsia="等线"/>
                      <w:sz w:val="18"/>
                      <w:szCs w:val="18"/>
                    </w:rPr>
                  </w:pPr>
                  <w:r>
                    <w:rPr>
                      <w:rFonts w:eastAsia="等线"/>
                      <w:sz w:val="18"/>
                      <w:szCs w:val="18"/>
                      <w:lang/>
                    </w:rPr>
                    <w:t>76.65</w:t>
                  </w:r>
                </w:p>
              </w:tc>
              <w:tc>
                <w:tcPr>
                  <w:tcW w:w="424" w:type="dxa"/>
                  <w:vMerge/>
                  <w:tcMar>
                    <w:left w:w="57" w:type="dxa"/>
                    <w:right w:w="57" w:type="dxa"/>
                  </w:tcMar>
                  <w:vAlign w:val="center"/>
                </w:tcPr>
                <w:p w:rsidR="003124EF" w:rsidRPr="00C04E14" w:rsidRDefault="003124EF" w:rsidP="003124EF">
                  <w:pPr>
                    <w:pStyle w:val="LD"/>
                    <w:spacing w:before="65" w:after="65"/>
                    <w:ind w:leftChars="-50" w:left="-105" w:rightChars="-50" w:right="-105"/>
                    <w:rPr>
                      <w:rFonts w:hint="eastAsia"/>
                      <w:snapToGrid w:val="0"/>
                      <w:color w:val="auto"/>
                      <w:kern w:val="0"/>
                      <w:sz w:val="18"/>
                      <w:szCs w:val="18"/>
                      <w:lang w:eastAsia="zh-CN"/>
                    </w:rPr>
                  </w:pPr>
                </w:p>
              </w:tc>
              <w:tc>
                <w:tcPr>
                  <w:tcW w:w="424" w:type="dxa"/>
                  <w:vMerge/>
                  <w:tcMar>
                    <w:left w:w="57" w:type="dxa"/>
                    <w:right w:w="57" w:type="dxa"/>
                  </w:tcMar>
                  <w:vAlign w:val="center"/>
                </w:tcPr>
                <w:p w:rsidR="003124EF" w:rsidRPr="00C04E14" w:rsidRDefault="003124EF" w:rsidP="003124EF">
                  <w:pPr>
                    <w:pStyle w:val="LD"/>
                    <w:spacing w:before="65" w:after="65"/>
                    <w:ind w:leftChars="-50" w:left="-105" w:rightChars="-50" w:right="-105"/>
                    <w:rPr>
                      <w:rFonts w:hint="eastAsia"/>
                      <w:snapToGrid w:val="0"/>
                      <w:color w:val="auto"/>
                      <w:kern w:val="0"/>
                      <w:sz w:val="18"/>
                      <w:szCs w:val="18"/>
                      <w:lang w:eastAsia="zh-CN"/>
                    </w:rPr>
                  </w:pPr>
                </w:p>
              </w:tc>
              <w:tc>
                <w:tcPr>
                  <w:tcW w:w="447" w:type="dxa"/>
                  <w:vMerge/>
                  <w:tcMar>
                    <w:left w:w="57" w:type="dxa"/>
                    <w:right w:w="57" w:type="dxa"/>
                  </w:tcMar>
                  <w:vAlign w:val="center"/>
                </w:tcPr>
                <w:p w:rsidR="003124EF" w:rsidRPr="00C04E14" w:rsidRDefault="003124EF" w:rsidP="003124EF">
                  <w:pPr>
                    <w:pStyle w:val="LD"/>
                    <w:spacing w:before="65" w:after="65"/>
                    <w:ind w:leftChars="-50" w:left="-105" w:rightChars="-50" w:right="-105"/>
                    <w:rPr>
                      <w:rFonts w:hint="eastAsia"/>
                      <w:snapToGrid w:val="0"/>
                      <w:color w:val="auto"/>
                      <w:kern w:val="0"/>
                      <w:sz w:val="18"/>
                      <w:szCs w:val="18"/>
                      <w:lang w:eastAsia="zh-CN"/>
                    </w:rPr>
                  </w:pPr>
                </w:p>
              </w:tc>
              <w:tc>
                <w:tcPr>
                  <w:tcW w:w="949" w:type="dxa"/>
                  <w:tcMar>
                    <w:left w:w="57" w:type="dxa"/>
                    <w:right w:w="57"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35</w:t>
                  </w:r>
                </w:p>
              </w:tc>
              <w:tc>
                <w:tcPr>
                  <w:tcW w:w="384" w:type="dxa"/>
                  <w:tcMar>
                    <w:left w:w="57" w:type="dxa"/>
                    <w:right w:w="57"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w:t>
                  </w:r>
                </w:p>
              </w:tc>
              <w:tc>
                <w:tcPr>
                  <w:tcW w:w="291" w:type="dxa"/>
                  <w:tcMar>
                    <w:left w:w="28" w:type="dxa"/>
                    <w:right w:w="28" w:type="dxa"/>
                  </w:tcMar>
                  <w:vAlign w:val="center"/>
                </w:tcPr>
                <w:p w:rsidR="003124EF" w:rsidRPr="00C04E14" w:rsidRDefault="003124EF" w:rsidP="003124EF">
                  <w:pPr>
                    <w:pStyle w:val="LD"/>
                    <w:spacing w:beforeLines="0" w:afterLines="0"/>
                    <w:ind w:leftChars="-50" w:left="-105" w:rightChars="-50" w:right="-105"/>
                    <w:rPr>
                      <w:snapToGrid w:val="0"/>
                      <w:color w:val="auto"/>
                      <w:kern w:val="0"/>
                      <w:sz w:val="18"/>
                      <w:szCs w:val="18"/>
                    </w:rPr>
                  </w:pPr>
                </w:p>
              </w:tc>
              <w:tc>
                <w:tcPr>
                  <w:tcW w:w="24" w:type="dxa"/>
                  <w:vMerge/>
                  <w:tcMar>
                    <w:left w:w="0" w:type="dxa"/>
                    <w:right w:w="0" w:type="dxa"/>
                  </w:tcMar>
                  <w:vAlign w:val="center"/>
                </w:tcPr>
                <w:p w:rsidR="003124EF" w:rsidRPr="00C04E14" w:rsidRDefault="003124EF" w:rsidP="003124EF">
                  <w:pPr>
                    <w:pStyle w:val="LD"/>
                    <w:spacing w:before="65" w:after="65"/>
                    <w:ind w:leftChars="-50" w:left="-105" w:rightChars="-50" w:right="-105"/>
                    <w:rPr>
                      <w:rFonts w:hint="eastAsia"/>
                      <w:snapToGrid w:val="0"/>
                      <w:color w:val="auto"/>
                      <w:kern w:val="0"/>
                      <w:sz w:val="18"/>
                      <w:szCs w:val="18"/>
                      <w:lang w:eastAsia="zh-CN"/>
                    </w:rPr>
                  </w:pPr>
                </w:p>
              </w:tc>
            </w:tr>
            <w:tr w:rsidR="001E7DEB" w:rsidRPr="003E2402" w:rsidTr="00AF4CDC">
              <w:trPr>
                <w:cantSplit/>
                <w:trHeight w:val="487"/>
                <w:jc w:val="center"/>
              </w:trPr>
              <w:tc>
                <w:tcPr>
                  <w:tcW w:w="136" w:type="dxa"/>
                  <w:vMerge/>
                  <w:vAlign w:val="center"/>
                </w:tcPr>
                <w:p w:rsidR="001E7DEB" w:rsidRPr="00C04E14" w:rsidRDefault="001E7DEB" w:rsidP="001E7DEB">
                  <w:pPr>
                    <w:pStyle w:val="LD"/>
                    <w:spacing w:beforeLines="0" w:afterLines="0"/>
                    <w:ind w:leftChars="-50" w:left="-105" w:rightChars="-50" w:right="-105"/>
                    <w:rPr>
                      <w:rFonts w:hint="eastAsia"/>
                      <w:snapToGrid w:val="0"/>
                      <w:color w:val="auto"/>
                      <w:kern w:val="0"/>
                      <w:sz w:val="18"/>
                      <w:szCs w:val="18"/>
                      <w:lang w:eastAsia="zh-CN"/>
                    </w:rPr>
                  </w:pPr>
                </w:p>
              </w:tc>
              <w:tc>
                <w:tcPr>
                  <w:tcW w:w="291" w:type="dxa"/>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烟尘</w:t>
                  </w:r>
                </w:p>
              </w:tc>
              <w:tc>
                <w:tcPr>
                  <w:tcW w:w="558" w:type="dxa"/>
                  <w:vMerge/>
                  <w:tcMar>
                    <w:left w:w="57" w:type="dxa"/>
                    <w:right w:w="57" w:type="dxa"/>
                  </w:tcMar>
                  <w:vAlign w:val="center"/>
                </w:tcPr>
                <w:p w:rsidR="001E7DEB" w:rsidRDefault="001E7DEB" w:rsidP="001E7DEB">
                  <w:pPr>
                    <w:jc w:val="center"/>
                    <w:rPr>
                      <w:rFonts w:eastAsia="等线"/>
                      <w:sz w:val="18"/>
                      <w:szCs w:val="18"/>
                    </w:rPr>
                  </w:pPr>
                </w:p>
              </w:tc>
              <w:tc>
                <w:tcPr>
                  <w:tcW w:w="564" w:type="dxa"/>
                  <w:tcMar>
                    <w:left w:w="57" w:type="dxa"/>
                    <w:right w:w="57" w:type="dxa"/>
                  </w:tcMar>
                  <w:vAlign w:val="center"/>
                </w:tcPr>
                <w:p w:rsidR="001E7DEB" w:rsidRPr="003124EF" w:rsidRDefault="001E7DEB" w:rsidP="001E7DEB">
                  <w:pPr>
                    <w:jc w:val="center"/>
                    <w:rPr>
                      <w:rFonts w:eastAsia="等线"/>
                      <w:sz w:val="18"/>
                      <w:szCs w:val="18"/>
                    </w:rPr>
                  </w:pPr>
                  <w:r w:rsidRPr="003124EF">
                    <w:rPr>
                      <w:rFonts w:eastAsia="等线"/>
                      <w:sz w:val="18"/>
                      <w:szCs w:val="18"/>
                      <w:lang/>
                    </w:rPr>
                    <w:t>19850</w:t>
                  </w:r>
                </w:p>
              </w:tc>
              <w:tc>
                <w:tcPr>
                  <w:tcW w:w="474" w:type="dxa"/>
                  <w:tcMar>
                    <w:left w:w="57" w:type="dxa"/>
                    <w:right w:w="57" w:type="dxa"/>
                  </w:tcMar>
                  <w:vAlign w:val="center"/>
                </w:tcPr>
                <w:p w:rsidR="001E7DEB" w:rsidRPr="00C04E14" w:rsidRDefault="001E7DEB" w:rsidP="001E7DEB">
                  <w:pPr>
                    <w:pStyle w:val="LD"/>
                    <w:spacing w:beforeLines="0" w:afterLines="0"/>
                    <w:ind w:leftChars="-50" w:left="-105" w:rightChars="-50" w:right="-105"/>
                    <w:rPr>
                      <w:rFonts w:hint="eastAsia"/>
                      <w:snapToGrid w:val="0"/>
                      <w:color w:val="auto"/>
                      <w:kern w:val="0"/>
                      <w:sz w:val="18"/>
                      <w:szCs w:val="18"/>
                      <w:lang w:val="en-US" w:eastAsia="zh-CN"/>
                    </w:rPr>
                  </w:pPr>
                  <w:r w:rsidRPr="00C04E14">
                    <w:rPr>
                      <w:rFonts w:eastAsia="等线"/>
                      <w:snapToGrid w:val="0"/>
                      <w:color w:val="auto"/>
                      <w:kern w:val="0"/>
                      <w:sz w:val="18"/>
                      <w:szCs w:val="18"/>
                    </w:rPr>
                    <w:t>5138</w:t>
                  </w:r>
                </w:p>
              </w:tc>
              <w:tc>
                <w:tcPr>
                  <w:tcW w:w="559" w:type="dxa"/>
                  <w:vAlign w:val="center"/>
                </w:tcPr>
                <w:p w:rsidR="001E7DEB" w:rsidRPr="00C04E14" w:rsidRDefault="001E7DEB" w:rsidP="001E7DEB">
                  <w:pPr>
                    <w:pStyle w:val="LD"/>
                    <w:spacing w:beforeLines="0" w:afterLines="0"/>
                    <w:ind w:leftChars="-50" w:left="-105" w:rightChars="-50" w:right="-105"/>
                    <w:rPr>
                      <w:rFonts w:hint="eastAsia"/>
                      <w:snapToGrid w:val="0"/>
                      <w:color w:val="auto"/>
                      <w:kern w:val="0"/>
                      <w:sz w:val="18"/>
                      <w:szCs w:val="18"/>
                      <w:lang w:eastAsia="zh-CN"/>
                    </w:rPr>
                  </w:pPr>
                  <w:r w:rsidRPr="00C04E14">
                    <w:rPr>
                      <w:rFonts w:eastAsia="等线"/>
                      <w:snapToGrid w:val="0"/>
                      <w:color w:val="auto"/>
                      <w:kern w:val="0"/>
                      <w:sz w:val="18"/>
                      <w:szCs w:val="18"/>
                    </w:rPr>
                    <w:t>45009</w:t>
                  </w:r>
                </w:p>
              </w:tc>
              <w:tc>
                <w:tcPr>
                  <w:tcW w:w="941" w:type="dxa"/>
                  <w:vAlign w:val="center"/>
                </w:tcPr>
                <w:p w:rsidR="001E7DEB" w:rsidRPr="00C04E14" w:rsidRDefault="001E7DEB" w:rsidP="001E7DEB">
                  <w:pPr>
                    <w:pStyle w:val="LD"/>
                    <w:spacing w:beforeLines="0" w:afterLines="0"/>
                    <w:ind w:leftChars="-50" w:left="-105" w:rightChars="-50" w:right="-105"/>
                    <w:rPr>
                      <w:rFonts w:hint="eastAsia"/>
                      <w:snapToGrid w:val="0"/>
                      <w:color w:val="auto"/>
                      <w:kern w:val="0"/>
                      <w:sz w:val="18"/>
                      <w:szCs w:val="18"/>
                      <w:lang w:val="en-US" w:eastAsia="zh-CN"/>
                    </w:rPr>
                  </w:pPr>
                  <w:r w:rsidRPr="00C04E14">
                    <w:rPr>
                      <w:rFonts w:hint="eastAsia"/>
                      <w:snapToGrid w:val="0"/>
                      <w:color w:val="auto"/>
                      <w:kern w:val="0"/>
                      <w:sz w:val="18"/>
                      <w:szCs w:val="18"/>
                      <w:lang w:val="en-US" w:eastAsia="zh-CN"/>
                    </w:rPr>
                    <w:t>电袋除尘器</w:t>
                  </w:r>
                  <w:r>
                    <w:rPr>
                      <w:rFonts w:hint="eastAsia"/>
                      <w:snapToGrid w:val="0"/>
                      <w:color w:val="auto"/>
                      <w:kern w:val="0"/>
                      <w:sz w:val="18"/>
                      <w:szCs w:val="18"/>
                      <w:lang w:val="en-US" w:eastAsia="zh-CN"/>
                    </w:rPr>
                    <w:t>+</w:t>
                  </w:r>
                  <w:r>
                    <w:rPr>
                      <w:rFonts w:hint="eastAsia"/>
                      <w:snapToGrid w:val="0"/>
                      <w:color w:val="auto"/>
                      <w:kern w:val="0"/>
                      <w:sz w:val="18"/>
                      <w:szCs w:val="18"/>
                      <w:lang w:val="en-US" w:eastAsia="zh-CN"/>
                    </w:rPr>
                    <w:t>脱硫塔</w:t>
                  </w:r>
                </w:p>
              </w:tc>
              <w:tc>
                <w:tcPr>
                  <w:tcW w:w="642" w:type="dxa"/>
                  <w:vAlign w:val="center"/>
                </w:tcPr>
                <w:p w:rsidR="001E7DEB" w:rsidRPr="003124EF" w:rsidRDefault="001E7DEB" w:rsidP="001E7DEB">
                  <w:pPr>
                    <w:jc w:val="center"/>
                    <w:rPr>
                      <w:rFonts w:eastAsia="等线"/>
                      <w:sz w:val="18"/>
                      <w:szCs w:val="18"/>
                    </w:rPr>
                  </w:pPr>
                  <w:r w:rsidRPr="003124EF">
                    <w:rPr>
                      <w:rFonts w:hint="eastAsia"/>
                      <w:sz w:val="18"/>
                      <w:szCs w:val="18"/>
                    </w:rPr>
                    <w:t>99.95</w:t>
                  </w:r>
                </w:p>
              </w:tc>
              <w:tc>
                <w:tcPr>
                  <w:tcW w:w="433" w:type="dxa"/>
                  <w:vAlign w:val="center"/>
                </w:tcPr>
                <w:p w:rsidR="001E7DEB" w:rsidRPr="003124EF" w:rsidRDefault="001E7DEB" w:rsidP="001E7DEB">
                  <w:pPr>
                    <w:jc w:val="center"/>
                    <w:rPr>
                      <w:rFonts w:eastAsia="等线"/>
                      <w:sz w:val="18"/>
                      <w:szCs w:val="18"/>
                    </w:rPr>
                  </w:pPr>
                  <w:r w:rsidRPr="003124EF">
                    <w:rPr>
                      <w:rFonts w:eastAsia="等线"/>
                      <w:sz w:val="18"/>
                      <w:szCs w:val="18"/>
                      <w:lang/>
                    </w:rPr>
                    <w:t>9.925</w:t>
                  </w:r>
                </w:p>
              </w:tc>
              <w:tc>
                <w:tcPr>
                  <w:tcW w:w="425" w:type="dxa"/>
                  <w:vAlign w:val="center"/>
                </w:tcPr>
                <w:p w:rsidR="001E7DEB" w:rsidRPr="003124EF" w:rsidRDefault="001E7DEB" w:rsidP="001E7DEB">
                  <w:pPr>
                    <w:widowControl/>
                    <w:jc w:val="center"/>
                    <w:rPr>
                      <w:rFonts w:eastAsia="等线"/>
                      <w:kern w:val="0"/>
                      <w:sz w:val="18"/>
                      <w:szCs w:val="18"/>
                    </w:rPr>
                  </w:pPr>
                  <w:r w:rsidRPr="003124EF">
                    <w:rPr>
                      <w:rFonts w:eastAsia="等线"/>
                      <w:sz w:val="18"/>
                      <w:szCs w:val="18"/>
                      <w:lang/>
                    </w:rPr>
                    <w:t>2.569</w:t>
                  </w:r>
                </w:p>
              </w:tc>
              <w:tc>
                <w:tcPr>
                  <w:tcW w:w="556" w:type="dxa"/>
                  <w:vAlign w:val="center"/>
                </w:tcPr>
                <w:p w:rsidR="001E7DEB" w:rsidRDefault="001E7DEB" w:rsidP="001E7DEB">
                  <w:pPr>
                    <w:jc w:val="center"/>
                    <w:rPr>
                      <w:rFonts w:eastAsia="等线"/>
                      <w:sz w:val="18"/>
                      <w:szCs w:val="18"/>
                    </w:rPr>
                  </w:pPr>
                  <w:r>
                    <w:rPr>
                      <w:rFonts w:eastAsia="等线"/>
                      <w:sz w:val="18"/>
                      <w:szCs w:val="18"/>
                      <w:lang/>
                    </w:rPr>
                    <w:t>19.86</w:t>
                  </w:r>
                </w:p>
              </w:tc>
              <w:tc>
                <w:tcPr>
                  <w:tcW w:w="424" w:type="dxa"/>
                  <w:vMerge/>
                  <w:tcMar>
                    <w:left w:w="57" w:type="dxa"/>
                    <w:right w:w="57" w:type="dxa"/>
                  </w:tcMar>
                  <w:vAlign w:val="center"/>
                </w:tcPr>
                <w:p w:rsidR="001E7DEB" w:rsidRPr="00C04E14" w:rsidRDefault="001E7DEB" w:rsidP="001E7DEB">
                  <w:pPr>
                    <w:pStyle w:val="LD"/>
                    <w:spacing w:before="65" w:after="65"/>
                    <w:ind w:leftChars="-50" w:left="-105" w:rightChars="-50" w:right="-105"/>
                    <w:rPr>
                      <w:rFonts w:hint="eastAsia"/>
                      <w:snapToGrid w:val="0"/>
                      <w:color w:val="auto"/>
                      <w:kern w:val="0"/>
                      <w:sz w:val="18"/>
                      <w:szCs w:val="18"/>
                      <w:lang w:eastAsia="zh-CN"/>
                    </w:rPr>
                  </w:pPr>
                </w:p>
              </w:tc>
              <w:tc>
                <w:tcPr>
                  <w:tcW w:w="424" w:type="dxa"/>
                  <w:vMerge/>
                  <w:tcMar>
                    <w:left w:w="57" w:type="dxa"/>
                    <w:right w:w="57" w:type="dxa"/>
                  </w:tcMar>
                  <w:vAlign w:val="center"/>
                </w:tcPr>
                <w:p w:rsidR="001E7DEB" w:rsidRPr="00C04E14" w:rsidRDefault="001E7DEB" w:rsidP="001E7DEB">
                  <w:pPr>
                    <w:pStyle w:val="LD"/>
                    <w:spacing w:before="65" w:after="65"/>
                    <w:ind w:leftChars="-50" w:left="-105" w:rightChars="-50" w:right="-105"/>
                    <w:rPr>
                      <w:rFonts w:hint="eastAsia"/>
                      <w:snapToGrid w:val="0"/>
                      <w:color w:val="auto"/>
                      <w:kern w:val="0"/>
                      <w:sz w:val="18"/>
                      <w:szCs w:val="18"/>
                      <w:lang w:eastAsia="zh-CN"/>
                    </w:rPr>
                  </w:pPr>
                </w:p>
              </w:tc>
              <w:tc>
                <w:tcPr>
                  <w:tcW w:w="447" w:type="dxa"/>
                  <w:vMerge/>
                  <w:tcMar>
                    <w:left w:w="57" w:type="dxa"/>
                    <w:right w:w="57" w:type="dxa"/>
                  </w:tcMar>
                  <w:vAlign w:val="center"/>
                </w:tcPr>
                <w:p w:rsidR="001E7DEB" w:rsidRPr="00C04E14" w:rsidRDefault="001E7DEB" w:rsidP="001E7DEB">
                  <w:pPr>
                    <w:pStyle w:val="LD"/>
                    <w:spacing w:before="65" w:after="65"/>
                    <w:ind w:leftChars="-50" w:left="-105" w:rightChars="-50" w:right="-105"/>
                    <w:rPr>
                      <w:rFonts w:hint="eastAsia"/>
                      <w:snapToGrid w:val="0"/>
                      <w:color w:val="auto"/>
                      <w:kern w:val="0"/>
                      <w:sz w:val="18"/>
                      <w:szCs w:val="18"/>
                      <w:lang w:eastAsia="zh-CN"/>
                    </w:rPr>
                  </w:pPr>
                </w:p>
              </w:tc>
              <w:tc>
                <w:tcPr>
                  <w:tcW w:w="949" w:type="dxa"/>
                  <w:tcMar>
                    <w:left w:w="57" w:type="dxa"/>
                    <w:right w:w="57" w:type="dxa"/>
                  </w:tcMar>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lang w:eastAsia="zh-CN"/>
                    </w:rPr>
                  </w:pPr>
                  <w:r w:rsidRPr="00C04E14">
                    <w:rPr>
                      <w:snapToGrid w:val="0"/>
                      <w:color w:val="auto"/>
                      <w:kern w:val="0"/>
                      <w:sz w:val="18"/>
                      <w:szCs w:val="18"/>
                      <w:lang w:eastAsia="zh-CN"/>
                    </w:rPr>
                    <w:t>10</w:t>
                  </w:r>
                </w:p>
              </w:tc>
              <w:tc>
                <w:tcPr>
                  <w:tcW w:w="384" w:type="dxa"/>
                  <w:tcMar>
                    <w:left w:w="57" w:type="dxa"/>
                    <w:right w:w="57" w:type="dxa"/>
                  </w:tcMar>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w:t>
                  </w:r>
                </w:p>
              </w:tc>
              <w:tc>
                <w:tcPr>
                  <w:tcW w:w="291" w:type="dxa"/>
                  <w:tcMar>
                    <w:left w:w="28" w:type="dxa"/>
                    <w:right w:w="28" w:type="dxa"/>
                  </w:tcMar>
                  <w:vAlign w:val="center"/>
                </w:tcPr>
                <w:p w:rsidR="001E7DEB" w:rsidRPr="00C04E14" w:rsidRDefault="001E7DEB" w:rsidP="001E7DEB">
                  <w:pPr>
                    <w:pStyle w:val="LD"/>
                    <w:spacing w:beforeLines="0" w:afterLines="0"/>
                    <w:ind w:leftChars="-50" w:left="-105" w:rightChars="-50" w:right="-105"/>
                    <w:rPr>
                      <w:snapToGrid w:val="0"/>
                      <w:color w:val="auto"/>
                      <w:kern w:val="0"/>
                      <w:sz w:val="18"/>
                      <w:szCs w:val="18"/>
                    </w:rPr>
                  </w:pPr>
                </w:p>
              </w:tc>
              <w:tc>
                <w:tcPr>
                  <w:tcW w:w="24" w:type="dxa"/>
                  <w:tcMar>
                    <w:left w:w="0" w:type="dxa"/>
                    <w:right w:w="0" w:type="dxa"/>
                  </w:tcMar>
                  <w:vAlign w:val="center"/>
                </w:tcPr>
                <w:p w:rsidR="001E7DEB" w:rsidRPr="00C04E14" w:rsidRDefault="001E7DEB" w:rsidP="001E7DEB">
                  <w:pPr>
                    <w:pStyle w:val="LD"/>
                    <w:spacing w:before="65" w:after="65"/>
                    <w:ind w:leftChars="-50" w:left="-105" w:rightChars="-50" w:right="-105"/>
                    <w:rPr>
                      <w:rFonts w:hint="eastAsia"/>
                      <w:snapToGrid w:val="0"/>
                      <w:color w:val="auto"/>
                      <w:kern w:val="0"/>
                      <w:sz w:val="18"/>
                      <w:szCs w:val="18"/>
                      <w:lang w:eastAsia="zh-CN"/>
                    </w:rPr>
                  </w:pPr>
                </w:p>
              </w:tc>
            </w:tr>
          </w:tbl>
          <w:p w:rsidR="00C509C4" w:rsidRPr="003E2402" w:rsidRDefault="00C509C4" w:rsidP="00C509C4">
            <w:pPr>
              <w:adjustRightInd w:val="0"/>
              <w:snapToGrid w:val="0"/>
              <w:ind w:firstLineChars="200" w:firstLine="200"/>
              <w:rPr>
                <w:sz w:val="10"/>
                <w:szCs w:val="10"/>
              </w:rPr>
            </w:pPr>
          </w:p>
          <w:p w:rsidR="007C5CCD" w:rsidRPr="007C5CCD" w:rsidRDefault="007C5CCD" w:rsidP="007C5CCD">
            <w:pPr>
              <w:adjustRightInd w:val="0"/>
              <w:snapToGrid w:val="0"/>
              <w:spacing w:line="336" w:lineRule="auto"/>
              <w:ind w:firstLineChars="200" w:firstLine="480"/>
              <w:jc w:val="left"/>
              <w:rPr>
                <w:rFonts w:hint="eastAsia"/>
                <w:sz w:val="24"/>
                <w:szCs w:val="24"/>
                <w:lang w:val="en-GB"/>
              </w:rPr>
            </w:pPr>
            <w:r>
              <w:rPr>
                <w:rFonts w:hint="eastAsia"/>
                <w:sz w:val="24"/>
                <w:szCs w:val="24"/>
              </w:rPr>
              <w:t>本项目仅对</w:t>
            </w:r>
            <w:r>
              <w:rPr>
                <w:rFonts w:hint="eastAsia"/>
                <w:sz w:val="24"/>
                <w:szCs w:val="24"/>
              </w:rPr>
              <w:t>1~5#</w:t>
            </w:r>
            <w:r>
              <w:rPr>
                <w:rFonts w:hint="eastAsia"/>
                <w:sz w:val="24"/>
                <w:szCs w:val="24"/>
                <w:lang w:val="en-GB"/>
              </w:rPr>
              <w:t>炉烟气中的氮氧化物及烟尘进行削减，厂区</w:t>
            </w:r>
            <w:r>
              <w:rPr>
                <w:rFonts w:hint="eastAsia"/>
                <w:sz w:val="24"/>
                <w:szCs w:val="24"/>
                <w:lang w:val="en-GB"/>
              </w:rPr>
              <w:t>1~</w:t>
            </w:r>
            <w:r>
              <w:rPr>
                <w:sz w:val="24"/>
                <w:szCs w:val="24"/>
                <w:lang w:val="en-GB"/>
              </w:rPr>
              <w:t>5</w:t>
            </w:r>
            <w:r>
              <w:rPr>
                <w:rFonts w:hint="eastAsia"/>
                <w:sz w:val="24"/>
                <w:szCs w:val="24"/>
                <w:lang w:val="en-GB"/>
              </w:rPr>
              <w:t>#</w:t>
            </w:r>
            <w:r>
              <w:rPr>
                <w:rFonts w:hint="eastAsia"/>
                <w:sz w:val="24"/>
                <w:szCs w:val="24"/>
                <w:lang w:val="en-GB"/>
              </w:rPr>
              <w:t>炉</w:t>
            </w:r>
            <w:r>
              <w:rPr>
                <w:rFonts w:hint="eastAsia"/>
                <w:sz w:val="24"/>
                <w:szCs w:val="24"/>
                <w:lang w:val="en-GB"/>
              </w:rPr>
              <w:t>SO</w:t>
            </w:r>
            <w:r w:rsidRPr="007C5CCD">
              <w:rPr>
                <w:sz w:val="24"/>
                <w:szCs w:val="24"/>
                <w:vertAlign w:val="subscript"/>
                <w:lang w:val="en-GB"/>
              </w:rPr>
              <w:t>2</w:t>
            </w:r>
            <w:r>
              <w:rPr>
                <w:rFonts w:hint="eastAsia"/>
                <w:sz w:val="24"/>
                <w:szCs w:val="24"/>
                <w:lang w:val="en-GB"/>
              </w:rPr>
              <w:t>排放情况没有变化。</w:t>
            </w:r>
          </w:p>
          <w:p w:rsidR="007C5CCD" w:rsidRDefault="0035004B" w:rsidP="007C5CCD">
            <w:pPr>
              <w:adjustRightInd w:val="0"/>
              <w:snapToGrid w:val="0"/>
              <w:spacing w:line="336" w:lineRule="auto"/>
              <w:ind w:firstLineChars="200" w:firstLine="480"/>
              <w:jc w:val="left"/>
              <w:rPr>
                <w:rFonts w:hint="eastAsia"/>
                <w:sz w:val="24"/>
                <w:szCs w:val="24"/>
              </w:rPr>
            </w:pPr>
            <w:r>
              <w:rPr>
                <w:rFonts w:hint="eastAsia"/>
                <w:sz w:val="24"/>
                <w:szCs w:val="24"/>
              </w:rPr>
              <w:t>经计算</w:t>
            </w:r>
            <w:r w:rsidR="00016F97">
              <w:rPr>
                <w:rFonts w:hint="eastAsia"/>
                <w:sz w:val="24"/>
                <w:szCs w:val="24"/>
              </w:rPr>
              <w:t>1~2</w:t>
            </w:r>
            <w:r>
              <w:rPr>
                <w:rFonts w:hint="eastAsia"/>
                <w:sz w:val="24"/>
                <w:szCs w:val="24"/>
              </w:rPr>
              <w:t>#</w:t>
            </w:r>
            <w:r>
              <w:rPr>
                <w:rFonts w:hint="eastAsia"/>
                <w:sz w:val="24"/>
                <w:szCs w:val="24"/>
              </w:rPr>
              <w:t>炉通过厂区</w:t>
            </w:r>
            <w:r w:rsidR="00016F97">
              <w:rPr>
                <w:rFonts w:hint="eastAsia"/>
                <w:sz w:val="24"/>
                <w:szCs w:val="24"/>
              </w:rPr>
              <w:t>3</w:t>
            </w:r>
            <w:r>
              <w:rPr>
                <w:rFonts w:hint="eastAsia"/>
                <w:sz w:val="24"/>
                <w:szCs w:val="24"/>
              </w:rPr>
              <w:t>#</w:t>
            </w:r>
            <w:r>
              <w:rPr>
                <w:rFonts w:hint="eastAsia"/>
                <w:sz w:val="24"/>
                <w:szCs w:val="24"/>
              </w:rPr>
              <w:t>排气筒排出的废气浓度为</w:t>
            </w:r>
            <w:r>
              <w:rPr>
                <w:rFonts w:hint="eastAsia"/>
                <w:sz w:val="24"/>
                <w:szCs w:val="24"/>
              </w:rPr>
              <w:t>NO</w:t>
            </w:r>
            <w:r w:rsidRPr="0035004B">
              <w:rPr>
                <w:rFonts w:hint="eastAsia"/>
                <w:sz w:val="24"/>
                <w:szCs w:val="24"/>
                <w:vertAlign w:val="subscript"/>
              </w:rPr>
              <w:t>X</w:t>
            </w:r>
            <w:r>
              <w:rPr>
                <w:rFonts w:hint="eastAsia"/>
                <w:sz w:val="24"/>
                <w:szCs w:val="24"/>
              </w:rPr>
              <w:t>：</w:t>
            </w:r>
            <w:r w:rsidR="005667A8">
              <w:rPr>
                <w:rFonts w:hint="eastAsia"/>
                <w:sz w:val="24"/>
                <w:szCs w:val="24"/>
              </w:rPr>
              <w:t>50</w:t>
            </w:r>
            <w:r>
              <w:rPr>
                <w:rFonts w:hint="eastAsia"/>
                <w:sz w:val="24"/>
                <w:szCs w:val="24"/>
              </w:rPr>
              <w:t>mg/m</w:t>
            </w:r>
            <w:r w:rsidRPr="0035004B">
              <w:rPr>
                <w:rFonts w:hint="eastAsia"/>
                <w:sz w:val="24"/>
                <w:szCs w:val="24"/>
                <w:vertAlign w:val="superscript"/>
              </w:rPr>
              <w:t>3</w:t>
            </w:r>
            <w:r>
              <w:rPr>
                <w:rFonts w:hint="eastAsia"/>
                <w:sz w:val="24"/>
                <w:szCs w:val="24"/>
              </w:rPr>
              <w:t>，烟尘：</w:t>
            </w:r>
            <w:r w:rsidR="00D5085F">
              <w:rPr>
                <w:rFonts w:hint="eastAsia"/>
                <w:sz w:val="24"/>
                <w:szCs w:val="24"/>
              </w:rPr>
              <w:t>9.925</w:t>
            </w:r>
            <w:r>
              <w:rPr>
                <w:rFonts w:hint="eastAsia"/>
                <w:sz w:val="24"/>
                <w:szCs w:val="24"/>
              </w:rPr>
              <w:t>mg/m</w:t>
            </w:r>
            <w:r w:rsidRPr="0035004B">
              <w:rPr>
                <w:rFonts w:hint="eastAsia"/>
                <w:sz w:val="24"/>
                <w:szCs w:val="24"/>
                <w:vertAlign w:val="superscript"/>
              </w:rPr>
              <w:t>3</w:t>
            </w:r>
            <w:r w:rsidR="007A00BA" w:rsidRPr="007A00BA">
              <w:rPr>
                <w:rFonts w:hint="eastAsia"/>
                <w:sz w:val="24"/>
                <w:szCs w:val="24"/>
              </w:rPr>
              <w:t>，</w:t>
            </w:r>
            <w:r w:rsidR="007A00BA" w:rsidRPr="007A00BA">
              <w:rPr>
                <w:rFonts w:hint="eastAsia"/>
                <w:sz w:val="24"/>
                <w:szCs w:val="24"/>
              </w:rPr>
              <w:t>SO</w:t>
            </w:r>
            <w:r w:rsidR="007A00BA" w:rsidRPr="007A00BA">
              <w:rPr>
                <w:sz w:val="24"/>
                <w:szCs w:val="24"/>
                <w:vertAlign w:val="subscript"/>
              </w:rPr>
              <w:t>2</w:t>
            </w:r>
            <w:r w:rsidR="007A00BA">
              <w:rPr>
                <w:rFonts w:hint="eastAsia"/>
                <w:sz w:val="24"/>
                <w:szCs w:val="24"/>
              </w:rPr>
              <w:t>：</w:t>
            </w:r>
            <w:r w:rsidR="007A00BA">
              <w:rPr>
                <w:rFonts w:hint="eastAsia"/>
                <w:sz w:val="24"/>
                <w:szCs w:val="24"/>
              </w:rPr>
              <w:t>35mg/m</w:t>
            </w:r>
            <w:r w:rsidR="007A00BA" w:rsidRPr="007A00BA">
              <w:rPr>
                <w:rFonts w:hint="eastAsia"/>
                <w:sz w:val="24"/>
                <w:szCs w:val="24"/>
                <w:vertAlign w:val="superscript"/>
              </w:rPr>
              <w:t>3</w:t>
            </w:r>
            <w:r>
              <w:rPr>
                <w:rFonts w:hint="eastAsia"/>
                <w:sz w:val="24"/>
                <w:szCs w:val="24"/>
              </w:rPr>
              <w:t>；年排放量为</w:t>
            </w:r>
            <w:r>
              <w:rPr>
                <w:rFonts w:hint="eastAsia"/>
                <w:sz w:val="24"/>
                <w:szCs w:val="24"/>
              </w:rPr>
              <w:t>NO</w:t>
            </w:r>
            <w:r w:rsidRPr="0035004B">
              <w:rPr>
                <w:rFonts w:hint="eastAsia"/>
                <w:sz w:val="24"/>
                <w:szCs w:val="24"/>
                <w:vertAlign w:val="subscript"/>
              </w:rPr>
              <w:t>X</w:t>
            </w:r>
            <w:r w:rsidR="005667A8" w:rsidRPr="005667A8">
              <w:rPr>
                <w:rFonts w:hint="eastAsia"/>
                <w:sz w:val="24"/>
                <w:szCs w:val="24"/>
              </w:rPr>
              <w:t>:</w:t>
            </w:r>
            <w:r w:rsidR="00FA7353">
              <w:rPr>
                <w:sz w:val="24"/>
                <w:szCs w:val="24"/>
              </w:rPr>
              <w:t>100</w:t>
            </w:r>
            <w:r>
              <w:rPr>
                <w:rFonts w:hint="eastAsia"/>
                <w:sz w:val="24"/>
                <w:szCs w:val="24"/>
              </w:rPr>
              <w:t>t/a</w:t>
            </w:r>
            <w:r>
              <w:rPr>
                <w:rFonts w:hint="eastAsia"/>
                <w:sz w:val="24"/>
                <w:szCs w:val="24"/>
              </w:rPr>
              <w:t>，烟尘</w:t>
            </w:r>
            <w:r w:rsidR="005667A8">
              <w:rPr>
                <w:rFonts w:hint="eastAsia"/>
                <w:sz w:val="24"/>
                <w:szCs w:val="24"/>
              </w:rPr>
              <w:t>:</w:t>
            </w:r>
            <w:r w:rsidR="00D5085F">
              <w:rPr>
                <w:rFonts w:hint="eastAsia"/>
                <w:sz w:val="24"/>
                <w:szCs w:val="24"/>
              </w:rPr>
              <w:t>39.72</w:t>
            </w:r>
            <w:r>
              <w:rPr>
                <w:rFonts w:hint="eastAsia"/>
                <w:sz w:val="24"/>
                <w:szCs w:val="24"/>
              </w:rPr>
              <w:t>t/a</w:t>
            </w:r>
            <w:r w:rsidR="007A00BA">
              <w:rPr>
                <w:rFonts w:hint="eastAsia"/>
                <w:sz w:val="24"/>
                <w:szCs w:val="24"/>
              </w:rPr>
              <w:t>，</w:t>
            </w:r>
            <w:r w:rsidR="007A00BA">
              <w:rPr>
                <w:rFonts w:hint="eastAsia"/>
                <w:sz w:val="24"/>
                <w:szCs w:val="24"/>
              </w:rPr>
              <w:t>SO</w:t>
            </w:r>
            <w:r w:rsidR="007A00BA" w:rsidRPr="007A00BA">
              <w:rPr>
                <w:sz w:val="24"/>
                <w:szCs w:val="24"/>
                <w:vertAlign w:val="subscript"/>
              </w:rPr>
              <w:t>2</w:t>
            </w:r>
            <w:r w:rsidR="007A00BA">
              <w:rPr>
                <w:rFonts w:hint="eastAsia"/>
                <w:sz w:val="24"/>
                <w:szCs w:val="24"/>
              </w:rPr>
              <w:t>：</w:t>
            </w:r>
            <w:r w:rsidR="007A00BA">
              <w:rPr>
                <w:sz w:val="24"/>
                <w:szCs w:val="24"/>
              </w:rPr>
              <w:t>153.3</w:t>
            </w:r>
            <w:r w:rsidR="007A00BA">
              <w:rPr>
                <w:rFonts w:hint="eastAsia"/>
                <w:sz w:val="24"/>
                <w:szCs w:val="24"/>
              </w:rPr>
              <w:t>t/a</w:t>
            </w:r>
            <w:r>
              <w:rPr>
                <w:rFonts w:hint="eastAsia"/>
                <w:sz w:val="24"/>
                <w:szCs w:val="24"/>
              </w:rPr>
              <w:t>；</w:t>
            </w:r>
            <w:r w:rsidR="00016F97">
              <w:rPr>
                <w:rFonts w:hint="eastAsia"/>
                <w:sz w:val="24"/>
                <w:szCs w:val="24"/>
              </w:rPr>
              <w:t>3</w:t>
            </w:r>
            <w:r>
              <w:rPr>
                <w:rFonts w:hint="eastAsia"/>
                <w:sz w:val="24"/>
                <w:szCs w:val="24"/>
              </w:rPr>
              <w:t>#~</w:t>
            </w:r>
            <w:r w:rsidR="00016F97">
              <w:rPr>
                <w:rFonts w:hint="eastAsia"/>
                <w:sz w:val="24"/>
                <w:szCs w:val="24"/>
              </w:rPr>
              <w:t>4</w:t>
            </w:r>
            <w:r>
              <w:rPr>
                <w:rFonts w:hint="eastAsia"/>
                <w:sz w:val="24"/>
                <w:szCs w:val="24"/>
              </w:rPr>
              <w:t>#</w:t>
            </w:r>
            <w:r>
              <w:rPr>
                <w:rFonts w:hint="eastAsia"/>
                <w:sz w:val="24"/>
                <w:szCs w:val="24"/>
              </w:rPr>
              <w:t>炉通过厂区</w:t>
            </w:r>
            <w:r w:rsidR="00016F97">
              <w:rPr>
                <w:rFonts w:hint="eastAsia"/>
                <w:sz w:val="24"/>
                <w:szCs w:val="24"/>
              </w:rPr>
              <w:t>4</w:t>
            </w:r>
            <w:r>
              <w:rPr>
                <w:rFonts w:hint="eastAsia"/>
                <w:sz w:val="24"/>
                <w:szCs w:val="24"/>
              </w:rPr>
              <w:t>#</w:t>
            </w:r>
            <w:r>
              <w:rPr>
                <w:rFonts w:hint="eastAsia"/>
                <w:sz w:val="24"/>
                <w:szCs w:val="24"/>
              </w:rPr>
              <w:t>排气筒排出的废气浓度为</w:t>
            </w:r>
            <w:r w:rsidR="007A00BA">
              <w:rPr>
                <w:rFonts w:hint="eastAsia"/>
                <w:sz w:val="24"/>
                <w:szCs w:val="24"/>
              </w:rPr>
              <w:t>NO</w:t>
            </w:r>
            <w:r w:rsidR="007A00BA" w:rsidRPr="0035004B">
              <w:rPr>
                <w:rFonts w:hint="eastAsia"/>
                <w:sz w:val="24"/>
                <w:szCs w:val="24"/>
                <w:vertAlign w:val="subscript"/>
              </w:rPr>
              <w:t>X</w:t>
            </w:r>
            <w:r w:rsidR="007A00BA">
              <w:rPr>
                <w:rFonts w:hint="eastAsia"/>
                <w:sz w:val="24"/>
                <w:szCs w:val="24"/>
              </w:rPr>
              <w:t>：</w:t>
            </w:r>
            <w:r w:rsidR="007A00BA">
              <w:rPr>
                <w:rFonts w:hint="eastAsia"/>
                <w:sz w:val="24"/>
                <w:szCs w:val="24"/>
              </w:rPr>
              <w:t>50mg/m</w:t>
            </w:r>
            <w:r w:rsidR="007A00BA" w:rsidRPr="0035004B">
              <w:rPr>
                <w:rFonts w:hint="eastAsia"/>
                <w:sz w:val="24"/>
                <w:szCs w:val="24"/>
                <w:vertAlign w:val="superscript"/>
              </w:rPr>
              <w:t>3</w:t>
            </w:r>
            <w:r w:rsidR="007A00BA">
              <w:rPr>
                <w:rFonts w:hint="eastAsia"/>
                <w:sz w:val="24"/>
                <w:szCs w:val="24"/>
              </w:rPr>
              <w:t>，烟尘：</w:t>
            </w:r>
            <w:r w:rsidR="007A00BA">
              <w:rPr>
                <w:rFonts w:hint="eastAsia"/>
                <w:sz w:val="24"/>
                <w:szCs w:val="24"/>
              </w:rPr>
              <w:t>9.925mg/m</w:t>
            </w:r>
            <w:r w:rsidR="007A00BA" w:rsidRPr="0035004B">
              <w:rPr>
                <w:rFonts w:hint="eastAsia"/>
                <w:sz w:val="24"/>
                <w:szCs w:val="24"/>
                <w:vertAlign w:val="superscript"/>
              </w:rPr>
              <w:t>3</w:t>
            </w:r>
            <w:r w:rsidR="007A00BA" w:rsidRPr="007A00BA">
              <w:rPr>
                <w:rFonts w:hint="eastAsia"/>
                <w:sz w:val="24"/>
                <w:szCs w:val="24"/>
              </w:rPr>
              <w:t>，</w:t>
            </w:r>
            <w:r w:rsidR="007A00BA" w:rsidRPr="007A00BA">
              <w:rPr>
                <w:rFonts w:hint="eastAsia"/>
                <w:sz w:val="24"/>
                <w:szCs w:val="24"/>
              </w:rPr>
              <w:t>SO</w:t>
            </w:r>
            <w:r w:rsidR="007A00BA" w:rsidRPr="007A00BA">
              <w:rPr>
                <w:sz w:val="24"/>
                <w:szCs w:val="24"/>
                <w:vertAlign w:val="subscript"/>
              </w:rPr>
              <w:t>2</w:t>
            </w:r>
            <w:r w:rsidR="007A00BA">
              <w:rPr>
                <w:rFonts w:hint="eastAsia"/>
                <w:sz w:val="24"/>
                <w:szCs w:val="24"/>
              </w:rPr>
              <w:t>：</w:t>
            </w:r>
            <w:r w:rsidR="007A00BA">
              <w:rPr>
                <w:rFonts w:hint="eastAsia"/>
                <w:sz w:val="24"/>
                <w:szCs w:val="24"/>
              </w:rPr>
              <w:t>35mg/m</w:t>
            </w:r>
            <w:r w:rsidR="007A00BA" w:rsidRPr="007A00BA">
              <w:rPr>
                <w:rFonts w:hint="eastAsia"/>
                <w:sz w:val="24"/>
                <w:szCs w:val="24"/>
                <w:vertAlign w:val="superscript"/>
              </w:rPr>
              <w:t>3</w:t>
            </w:r>
            <w:r w:rsidR="007A00BA">
              <w:rPr>
                <w:rFonts w:hint="eastAsia"/>
                <w:sz w:val="24"/>
                <w:szCs w:val="24"/>
              </w:rPr>
              <w:t>；年排放量为</w:t>
            </w:r>
            <w:r w:rsidR="007A00BA">
              <w:rPr>
                <w:rFonts w:hint="eastAsia"/>
                <w:sz w:val="24"/>
                <w:szCs w:val="24"/>
              </w:rPr>
              <w:t>NO</w:t>
            </w:r>
            <w:r w:rsidR="007A00BA" w:rsidRPr="0035004B">
              <w:rPr>
                <w:rFonts w:hint="eastAsia"/>
                <w:sz w:val="24"/>
                <w:szCs w:val="24"/>
                <w:vertAlign w:val="subscript"/>
              </w:rPr>
              <w:t>X</w:t>
            </w:r>
            <w:r w:rsidR="007A00BA" w:rsidRPr="005667A8">
              <w:rPr>
                <w:rFonts w:hint="eastAsia"/>
                <w:sz w:val="24"/>
                <w:szCs w:val="24"/>
              </w:rPr>
              <w:t>:</w:t>
            </w:r>
            <w:r w:rsidR="007A00BA">
              <w:rPr>
                <w:rFonts w:hint="eastAsia"/>
                <w:sz w:val="24"/>
                <w:szCs w:val="24"/>
              </w:rPr>
              <w:t>2</w:t>
            </w:r>
            <w:r w:rsidR="007A00BA">
              <w:rPr>
                <w:sz w:val="24"/>
                <w:szCs w:val="24"/>
              </w:rPr>
              <w:t>1</w:t>
            </w:r>
            <w:r w:rsidR="007A00BA">
              <w:rPr>
                <w:rFonts w:hint="eastAsia"/>
                <w:sz w:val="24"/>
                <w:szCs w:val="24"/>
              </w:rPr>
              <w:t>t/a</w:t>
            </w:r>
            <w:r w:rsidR="007A00BA">
              <w:rPr>
                <w:rFonts w:hint="eastAsia"/>
                <w:sz w:val="24"/>
                <w:szCs w:val="24"/>
              </w:rPr>
              <w:t>，烟尘</w:t>
            </w:r>
            <w:r w:rsidR="007A00BA">
              <w:rPr>
                <w:rFonts w:hint="eastAsia"/>
                <w:sz w:val="24"/>
                <w:szCs w:val="24"/>
              </w:rPr>
              <w:t>:39.72t/a</w:t>
            </w:r>
            <w:r w:rsidR="007A00BA">
              <w:rPr>
                <w:rFonts w:hint="eastAsia"/>
                <w:sz w:val="24"/>
                <w:szCs w:val="24"/>
              </w:rPr>
              <w:t>，</w:t>
            </w:r>
            <w:r w:rsidR="007A00BA">
              <w:rPr>
                <w:rFonts w:hint="eastAsia"/>
                <w:sz w:val="24"/>
                <w:szCs w:val="24"/>
              </w:rPr>
              <w:t>SO</w:t>
            </w:r>
            <w:r w:rsidR="007A00BA" w:rsidRPr="007A00BA">
              <w:rPr>
                <w:sz w:val="24"/>
                <w:szCs w:val="24"/>
                <w:vertAlign w:val="subscript"/>
              </w:rPr>
              <w:t>2</w:t>
            </w:r>
            <w:r w:rsidR="007A00BA">
              <w:rPr>
                <w:rFonts w:hint="eastAsia"/>
                <w:sz w:val="24"/>
                <w:szCs w:val="24"/>
              </w:rPr>
              <w:t>：</w:t>
            </w:r>
            <w:r w:rsidR="007A00BA">
              <w:rPr>
                <w:sz w:val="24"/>
                <w:szCs w:val="24"/>
              </w:rPr>
              <w:t>153.3</w:t>
            </w:r>
            <w:r w:rsidR="007A00BA">
              <w:rPr>
                <w:rFonts w:hint="eastAsia"/>
                <w:sz w:val="24"/>
                <w:szCs w:val="24"/>
              </w:rPr>
              <w:t>t/a</w:t>
            </w:r>
            <w:r w:rsidR="007A00BA">
              <w:rPr>
                <w:rFonts w:hint="eastAsia"/>
                <w:sz w:val="24"/>
                <w:szCs w:val="24"/>
              </w:rPr>
              <w:t>；</w:t>
            </w:r>
            <w:r w:rsidR="00016F97">
              <w:rPr>
                <w:rFonts w:hint="eastAsia"/>
                <w:sz w:val="24"/>
                <w:szCs w:val="24"/>
              </w:rPr>
              <w:t>5#</w:t>
            </w:r>
            <w:r w:rsidR="00016F97">
              <w:rPr>
                <w:rFonts w:hint="eastAsia"/>
                <w:sz w:val="24"/>
                <w:szCs w:val="24"/>
              </w:rPr>
              <w:t>炉通过厂区</w:t>
            </w:r>
            <w:r w:rsidR="00016F97">
              <w:rPr>
                <w:rFonts w:hint="eastAsia"/>
                <w:sz w:val="24"/>
                <w:szCs w:val="24"/>
              </w:rPr>
              <w:t>1#</w:t>
            </w:r>
            <w:r w:rsidR="00016F97">
              <w:rPr>
                <w:rFonts w:hint="eastAsia"/>
                <w:sz w:val="24"/>
                <w:szCs w:val="24"/>
              </w:rPr>
              <w:t>排气筒排出的废气浓度为</w:t>
            </w:r>
            <w:r w:rsidR="00016F97">
              <w:rPr>
                <w:rFonts w:hint="eastAsia"/>
                <w:sz w:val="24"/>
                <w:szCs w:val="24"/>
              </w:rPr>
              <w:t>NO</w:t>
            </w:r>
            <w:r w:rsidR="00016F97" w:rsidRPr="0035004B">
              <w:rPr>
                <w:rFonts w:hint="eastAsia"/>
                <w:sz w:val="24"/>
                <w:szCs w:val="24"/>
                <w:vertAlign w:val="subscript"/>
              </w:rPr>
              <w:t>X</w:t>
            </w:r>
            <w:r w:rsidR="00016F97">
              <w:rPr>
                <w:rFonts w:hint="eastAsia"/>
                <w:sz w:val="24"/>
                <w:szCs w:val="24"/>
              </w:rPr>
              <w:t>：</w:t>
            </w:r>
            <w:r w:rsidR="00016F97">
              <w:rPr>
                <w:rFonts w:hint="eastAsia"/>
                <w:sz w:val="24"/>
                <w:szCs w:val="24"/>
              </w:rPr>
              <w:t>50mg/m</w:t>
            </w:r>
            <w:r w:rsidR="00016F97" w:rsidRPr="0035004B">
              <w:rPr>
                <w:rFonts w:hint="eastAsia"/>
                <w:sz w:val="24"/>
                <w:szCs w:val="24"/>
                <w:vertAlign w:val="superscript"/>
              </w:rPr>
              <w:t>3</w:t>
            </w:r>
            <w:r w:rsidR="00016F97">
              <w:rPr>
                <w:rFonts w:hint="eastAsia"/>
                <w:sz w:val="24"/>
                <w:szCs w:val="24"/>
              </w:rPr>
              <w:t>，烟尘：</w:t>
            </w:r>
            <w:r w:rsidR="00016F97">
              <w:rPr>
                <w:rFonts w:hint="eastAsia"/>
                <w:sz w:val="24"/>
                <w:szCs w:val="24"/>
              </w:rPr>
              <w:t>9.925mg/m</w:t>
            </w:r>
            <w:r w:rsidR="00016F97" w:rsidRPr="0035004B">
              <w:rPr>
                <w:rFonts w:hint="eastAsia"/>
                <w:sz w:val="24"/>
                <w:szCs w:val="24"/>
                <w:vertAlign w:val="superscript"/>
              </w:rPr>
              <w:t>3</w:t>
            </w:r>
            <w:r w:rsidR="007A00BA" w:rsidRPr="007A00BA">
              <w:rPr>
                <w:rFonts w:hint="eastAsia"/>
                <w:sz w:val="24"/>
                <w:szCs w:val="24"/>
              </w:rPr>
              <w:t>，</w:t>
            </w:r>
            <w:r w:rsidR="007A00BA" w:rsidRPr="007A00BA">
              <w:rPr>
                <w:sz w:val="24"/>
                <w:szCs w:val="24"/>
              </w:rPr>
              <w:t>SO</w:t>
            </w:r>
            <w:r w:rsidR="007A00BA" w:rsidRPr="007A00BA">
              <w:rPr>
                <w:sz w:val="24"/>
                <w:szCs w:val="24"/>
                <w:vertAlign w:val="subscript"/>
              </w:rPr>
              <w:t>2</w:t>
            </w:r>
            <w:r w:rsidR="007A00BA">
              <w:rPr>
                <w:rFonts w:hint="eastAsia"/>
                <w:sz w:val="24"/>
                <w:szCs w:val="24"/>
              </w:rPr>
              <w:t>：</w:t>
            </w:r>
            <w:r w:rsidR="007A00BA">
              <w:rPr>
                <w:rFonts w:hint="eastAsia"/>
                <w:sz w:val="24"/>
                <w:szCs w:val="24"/>
              </w:rPr>
              <w:t>35mg/m</w:t>
            </w:r>
            <w:r w:rsidR="007A00BA" w:rsidRPr="007A00BA">
              <w:rPr>
                <w:rFonts w:hint="eastAsia"/>
                <w:sz w:val="24"/>
                <w:szCs w:val="24"/>
                <w:vertAlign w:val="superscript"/>
              </w:rPr>
              <w:t>3</w:t>
            </w:r>
            <w:r w:rsidR="00016F97">
              <w:rPr>
                <w:rFonts w:hint="eastAsia"/>
                <w:sz w:val="24"/>
                <w:szCs w:val="24"/>
              </w:rPr>
              <w:t>；年排放量为</w:t>
            </w:r>
            <w:r w:rsidR="00016F97">
              <w:rPr>
                <w:rFonts w:hint="eastAsia"/>
                <w:sz w:val="24"/>
                <w:szCs w:val="24"/>
              </w:rPr>
              <w:t>NO</w:t>
            </w:r>
            <w:r w:rsidR="00016F97" w:rsidRPr="0035004B">
              <w:rPr>
                <w:rFonts w:hint="eastAsia"/>
                <w:sz w:val="24"/>
                <w:szCs w:val="24"/>
                <w:vertAlign w:val="subscript"/>
              </w:rPr>
              <w:t>X</w:t>
            </w:r>
            <w:r w:rsidR="00016F97" w:rsidRPr="005667A8">
              <w:rPr>
                <w:rFonts w:hint="eastAsia"/>
                <w:sz w:val="24"/>
                <w:szCs w:val="24"/>
              </w:rPr>
              <w:t>:</w:t>
            </w:r>
            <w:r w:rsidR="007A00BA">
              <w:rPr>
                <w:sz w:val="24"/>
                <w:szCs w:val="24"/>
              </w:rPr>
              <w:t>5</w:t>
            </w:r>
            <w:r w:rsidR="00016F97">
              <w:rPr>
                <w:rFonts w:hint="eastAsia"/>
                <w:sz w:val="24"/>
                <w:szCs w:val="24"/>
              </w:rPr>
              <w:t>0t/a</w:t>
            </w:r>
            <w:r w:rsidR="00016F97">
              <w:rPr>
                <w:rFonts w:hint="eastAsia"/>
                <w:sz w:val="24"/>
                <w:szCs w:val="24"/>
              </w:rPr>
              <w:t>，烟尘</w:t>
            </w:r>
            <w:r w:rsidR="00016F97">
              <w:rPr>
                <w:rFonts w:hint="eastAsia"/>
                <w:sz w:val="24"/>
                <w:szCs w:val="24"/>
              </w:rPr>
              <w:t>:19.86t/</w:t>
            </w:r>
            <w:r w:rsidR="007A00BA">
              <w:rPr>
                <w:rFonts w:hint="eastAsia"/>
                <w:sz w:val="24"/>
                <w:szCs w:val="24"/>
              </w:rPr>
              <w:t>a</w:t>
            </w:r>
            <w:r w:rsidR="007A00BA">
              <w:rPr>
                <w:rFonts w:hint="eastAsia"/>
                <w:sz w:val="24"/>
                <w:szCs w:val="24"/>
              </w:rPr>
              <w:t>，</w:t>
            </w:r>
            <w:r w:rsidR="007A00BA">
              <w:rPr>
                <w:rFonts w:hint="eastAsia"/>
                <w:sz w:val="24"/>
                <w:szCs w:val="24"/>
              </w:rPr>
              <w:t>SO</w:t>
            </w:r>
            <w:r w:rsidR="007A00BA" w:rsidRPr="007A00BA">
              <w:rPr>
                <w:sz w:val="24"/>
                <w:szCs w:val="24"/>
                <w:vertAlign w:val="subscript"/>
              </w:rPr>
              <w:t>2</w:t>
            </w:r>
            <w:r w:rsidR="007A00BA">
              <w:rPr>
                <w:rFonts w:hint="eastAsia"/>
                <w:sz w:val="24"/>
                <w:szCs w:val="24"/>
              </w:rPr>
              <w:t>：</w:t>
            </w:r>
            <w:r w:rsidR="007A00BA">
              <w:rPr>
                <w:sz w:val="24"/>
                <w:szCs w:val="24"/>
              </w:rPr>
              <w:t>76.65</w:t>
            </w:r>
            <w:r w:rsidR="007A00BA">
              <w:rPr>
                <w:rFonts w:hint="eastAsia"/>
                <w:sz w:val="24"/>
                <w:szCs w:val="24"/>
              </w:rPr>
              <w:t>t/a</w:t>
            </w:r>
            <w:r w:rsidR="00106DD6">
              <w:rPr>
                <w:rFonts w:hint="eastAsia"/>
                <w:sz w:val="24"/>
                <w:szCs w:val="24"/>
              </w:rPr>
              <w:t>。</w:t>
            </w:r>
          </w:p>
          <w:p w:rsidR="00200AF1" w:rsidRDefault="00200AF1" w:rsidP="00200AF1">
            <w:pPr>
              <w:adjustRightInd w:val="0"/>
              <w:snapToGrid w:val="0"/>
              <w:spacing w:line="360" w:lineRule="auto"/>
              <w:rPr>
                <w:rFonts w:hint="eastAsia"/>
                <w:b/>
                <w:sz w:val="24"/>
                <w:szCs w:val="24"/>
              </w:rPr>
            </w:pPr>
            <w:r>
              <w:rPr>
                <w:rFonts w:hint="eastAsia"/>
                <w:b/>
                <w:sz w:val="24"/>
                <w:szCs w:val="24"/>
              </w:rPr>
              <w:t>无组织废气：</w:t>
            </w:r>
          </w:p>
          <w:p w:rsidR="00200AF1" w:rsidRDefault="00200AF1" w:rsidP="0035004B">
            <w:pPr>
              <w:adjustRightInd w:val="0"/>
              <w:snapToGrid w:val="0"/>
              <w:spacing w:line="336" w:lineRule="auto"/>
              <w:ind w:firstLineChars="200" w:firstLine="480"/>
              <w:jc w:val="left"/>
              <w:rPr>
                <w:rFonts w:hint="eastAsia"/>
                <w:sz w:val="24"/>
                <w:szCs w:val="24"/>
              </w:rPr>
            </w:pPr>
            <w:r>
              <w:rPr>
                <w:rFonts w:hint="eastAsia"/>
                <w:sz w:val="24"/>
                <w:szCs w:val="24"/>
              </w:rPr>
              <w:lastRenderedPageBreak/>
              <w:t>本项目无组织废气主要为液氨在使用过程中少量挥发泄露产生的影响，液氨泄</w:t>
            </w:r>
            <w:r w:rsidR="002D6833">
              <w:rPr>
                <w:rFonts w:hint="eastAsia"/>
                <w:sz w:val="24"/>
                <w:szCs w:val="24"/>
              </w:rPr>
              <w:t>漏</w:t>
            </w:r>
            <w:r>
              <w:rPr>
                <w:rFonts w:hint="eastAsia"/>
                <w:sz w:val="24"/>
                <w:szCs w:val="24"/>
              </w:rPr>
              <w:t>量约为</w:t>
            </w:r>
            <w:r>
              <w:rPr>
                <w:rFonts w:hint="eastAsia"/>
                <w:sz w:val="24"/>
                <w:szCs w:val="24"/>
              </w:rPr>
              <w:t>3ppm</w:t>
            </w:r>
            <w:r>
              <w:rPr>
                <w:rFonts w:hint="eastAsia"/>
                <w:sz w:val="24"/>
                <w:szCs w:val="24"/>
              </w:rPr>
              <w:t>，则</w:t>
            </w:r>
            <w:r w:rsidR="00FF57B8">
              <w:rPr>
                <w:rFonts w:hint="eastAsia"/>
                <w:sz w:val="24"/>
                <w:szCs w:val="24"/>
              </w:rPr>
              <w:t>本项目液氨年泄露量为</w:t>
            </w:r>
            <w:r w:rsidR="00016F97">
              <w:rPr>
                <w:sz w:val="24"/>
                <w:szCs w:val="24"/>
              </w:rPr>
              <w:t>7.2</w:t>
            </w:r>
            <w:r w:rsidR="00FF57B8">
              <w:rPr>
                <w:rFonts w:hint="eastAsia"/>
                <w:sz w:val="24"/>
                <w:szCs w:val="24"/>
              </w:rPr>
              <w:t>kg</w:t>
            </w:r>
            <w:r w:rsidR="00FF57B8">
              <w:rPr>
                <w:rFonts w:hint="eastAsia"/>
                <w:sz w:val="24"/>
                <w:szCs w:val="24"/>
              </w:rPr>
              <w:t>，泄</w:t>
            </w:r>
            <w:r w:rsidR="002D6833">
              <w:rPr>
                <w:rFonts w:hint="eastAsia"/>
                <w:sz w:val="24"/>
                <w:szCs w:val="24"/>
              </w:rPr>
              <w:t>漏</w:t>
            </w:r>
            <w:r w:rsidR="00FF57B8">
              <w:rPr>
                <w:rFonts w:hint="eastAsia"/>
                <w:sz w:val="24"/>
                <w:szCs w:val="24"/>
              </w:rPr>
              <w:t>主要发生在</w:t>
            </w:r>
            <w:r w:rsidR="003124EF">
              <w:rPr>
                <w:rFonts w:hint="eastAsia"/>
                <w:sz w:val="24"/>
                <w:szCs w:val="24"/>
              </w:rPr>
              <w:t>SCR</w:t>
            </w:r>
            <w:r w:rsidR="003124EF">
              <w:rPr>
                <w:rFonts w:hint="eastAsia"/>
                <w:sz w:val="24"/>
                <w:szCs w:val="24"/>
              </w:rPr>
              <w:t>及</w:t>
            </w:r>
            <w:r w:rsidR="003124EF">
              <w:rPr>
                <w:rFonts w:hint="eastAsia"/>
                <w:sz w:val="24"/>
                <w:szCs w:val="24"/>
              </w:rPr>
              <w:t>SNCR</w:t>
            </w:r>
            <w:r w:rsidR="00FF57B8">
              <w:rPr>
                <w:rFonts w:hint="eastAsia"/>
                <w:sz w:val="24"/>
                <w:szCs w:val="24"/>
              </w:rPr>
              <w:t>装置区。</w:t>
            </w:r>
          </w:p>
          <w:p w:rsidR="00F8737D" w:rsidRPr="003E2402" w:rsidRDefault="00F8737D" w:rsidP="00F8737D">
            <w:pPr>
              <w:adjustRightInd w:val="0"/>
              <w:snapToGrid w:val="0"/>
              <w:spacing w:line="336" w:lineRule="auto"/>
              <w:jc w:val="left"/>
              <w:rPr>
                <w:sz w:val="24"/>
                <w:szCs w:val="24"/>
              </w:rPr>
            </w:pPr>
            <w:r w:rsidRPr="003E2402">
              <w:rPr>
                <w:sz w:val="24"/>
                <w:szCs w:val="24"/>
              </w:rPr>
              <w:t>（</w:t>
            </w:r>
            <w:r w:rsidRPr="003E2402">
              <w:rPr>
                <w:sz w:val="24"/>
                <w:szCs w:val="24"/>
              </w:rPr>
              <w:t>3</w:t>
            </w:r>
            <w:r w:rsidRPr="003E2402">
              <w:rPr>
                <w:sz w:val="24"/>
                <w:szCs w:val="24"/>
              </w:rPr>
              <w:t>）噪声排放状况</w:t>
            </w:r>
          </w:p>
          <w:p w:rsidR="00F8737D" w:rsidRPr="003E2402" w:rsidRDefault="00F8737D" w:rsidP="00F8737D">
            <w:pPr>
              <w:adjustRightInd w:val="0"/>
              <w:snapToGrid w:val="0"/>
              <w:spacing w:line="336" w:lineRule="auto"/>
              <w:ind w:firstLineChars="200" w:firstLine="480"/>
              <w:jc w:val="left"/>
              <w:rPr>
                <w:sz w:val="24"/>
                <w:szCs w:val="24"/>
              </w:rPr>
            </w:pPr>
            <w:r w:rsidRPr="003E2402">
              <w:rPr>
                <w:sz w:val="24"/>
                <w:szCs w:val="24"/>
              </w:rPr>
              <w:t>本项目主要噪声源为风箱、鼓风机等设备的运行噪声，采取防噪措施后，噪声值不超过</w:t>
            </w:r>
            <w:r w:rsidRPr="003E2402">
              <w:rPr>
                <w:sz w:val="24"/>
                <w:szCs w:val="24"/>
              </w:rPr>
              <w:t>85dB(A)</w:t>
            </w:r>
            <w:r w:rsidRPr="003E2402">
              <w:rPr>
                <w:sz w:val="24"/>
                <w:szCs w:val="24"/>
              </w:rPr>
              <w:t>（</w:t>
            </w:r>
            <w:r w:rsidRPr="003E2402">
              <w:rPr>
                <w:sz w:val="24"/>
                <w:szCs w:val="24"/>
              </w:rPr>
              <w:t>1m</w:t>
            </w:r>
            <w:r w:rsidRPr="003E2402">
              <w:rPr>
                <w:sz w:val="24"/>
                <w:szCs w:val="24"/>
              </w:rPr>
              <w:t>范围），厂界噪声值不超过《工业企业厂界环境噪声排放标准》（</w:t>
            </w:r>
            <w:r w:rsidRPr="003E2402">
              <w:rPr>
                <w:sz w:val="24"/>
                <w:szCs w:val="24"/>
              </w:rPr>
              <w:t>GB12348-2008</w:t>
            </w:r>
            <w:r w:rsidRPr="003E2402">
              <w:rPr>
                <w:sz w:val="24"/>
                <w:szCs w:val="24"/>
              </w:rPr>
              <w:t>）中的</w:t>
            </w:r>
            <w:r w:rsidRPr="003E2402">
              <w:rPr>
                <w:sz w:val="24"/>
                <w:szCs w:val="24"/>
              </w:rPr>
              <w:t>3</w:t>
            </w:r>
            <w:r w:rsidRPr="003E2402">
              <w:rPr>
                <w:sz w:val="24"/>
                <w:szCs w:val="24"/>
              </w:rPr>
              <w:t>类标准。项目地边界噪声可达标排放，对周围声环境影响较小。</w:t>
            </w:r>
          </w:p>
          <w:p w:rsidR="00F8737D" w:rsidRPr="003E2402" w:rsidRDefault="00F8737D" w:rsidP="00F8737D">
            <w:pPr>
              <w:adjustRightInd w:val="0"/>
              <w:snapToGrid w:val="0"/>
              <w:spacing w:line="336" w:lineRule="auto"/>
              <w:jc w:val="left"/>
              <w:rPr>
                <w:sz w:val="24"/>
                <w:szCs w:val="24"/>
              </w:rPr>
            </w:pPr>
            <w:r w:rsidRPr="003E2402">
              <w:rPr>
                <w:sz w:val="24"/>
                <w:szCs w:val="24"/>
              </w:rPr>
              <w:t>（</w:t>
            </w:r>
            <w:r w:rsidRPr="003E2402">
              <w:rPr>
                <w:sz w:val="24"/>
                <w:szCs w:val="24"/>
              </w:rPr>
              <w:t>4</w:t>
            </w:r>
            <w:r w:rsidRPr="003E2402">
              <w:rPr>
                <w:sz w:val="24"/>
                <w:szCs w:val="24"/>
              </w:rPr>
              <w:t>）固废排放状况</w:t>
            </w:r>
          </w:p>
          <w:p w:rsidR="00F8737D" w:rsidRDefault="00F8737D" w:rsidP="00DA4B18">
            <w:pPr>
              <w:adjustRightInd w:val="0"/>
              <w:snapToGrid w:val="0"/>
              <w:spacing w:line="360" w:lineRule="auto"/>
              <w:ind w:firstLineChars="200" w:firstLine="480"/>
              <w:rPr>
                <w:rFonts w:hAnsi="宋体" w:hint="eastAsia"/>
                <w:sz w:val="24"/>
              </w:rPr>
            </w:pPr>
            <w:r w:rsidRPr="00911BD0">
              <w:rPr>
                <w:rFonts w:hAnsi="宋体"/>
                <w:sz w:val="24"/>
              </w:rPr>
              <w:t>本项目运营期固废主要为</w:t>
            </w:r>
            <w:r w:rsidRPr="00F8737D">
              <w:rPr>
                <w:rFonts w:hAnsi="宋体" w:hint="eastAsia"/>
                <w:sz w:val="24"/>
              </w:rPr>
              <w:t>脱硝废催化剂</w:t>
            </w:r>
            <w:r>
              <w:rPr>
                <w:rFonts w:hAnsi="宋体" w:hint="eastAsia"/>
                <w:sz w:val="24"/>
              </w:rPr>
              <w:t>及</w:t>
            </w:r>
            <w:r w:rsidRPr="00F8737D">
              <w:rPr>
                <w:rFonts w:hAnsi="宋体" w:hint="eastAsia"/>
                <w:sz w:val="24"/>
              </w:rPr>
              <w:t>粉煤灰</w:t>
            </w:r>
            <w:r w:rsidR="0085488D">
              <w:rPr>
                <w:rFonts w:hAnsi="宋体" w:hint="eastAsia"/>
                <w:sz w:val="24"/>
              </w:rPr>
              <w:t>，</w:t>
            </w:r>
            <w:r w:rsidR="00DA4B18" w:rsidRPr="00DA4B18">
              <w:rPr>
                <w:rFonts w:hAnsi="宋体" w:hint="eastAsia"/>
                <w:sz w:val="24"/>
              </w:rPr>
              <w:t>脱硝废催化剂由具有危废处理资质的厂家负责回收处理</w:t>
            </w:r>
            <w:r w:rsidR="0085488D">
              <w:rPr>
                <w:rFonts w:hAnsi="宋体" w:hint="eastAsia"/>
                <w:sz w:val="24"/>
              </w:rPr>
              <w:t>，粉煤灰外售综合利用。</w:t>
            </w:r>
          </w:p>
          <w:p w:rsidR="00F8737D" w:rsidRDefault="00F8737D" w:rsidP="00F8737D">
            <w:pPr>
              <w:adjustRightInd w:val="0"/>
              <w:snapToGrid w:val="0"/>
              <w:spacing w:line="360" w:lineRule="auto"/>
              <w:ind w:firstLineChars="200" w:firstLine="480"/>
              <w:rPr>
                <w:rFonts w:hAnsi="宋体"/>
                <w:sz w:val="24"/>
                <w:szCs w:val="21"/>
              </w:rPr>
            </w:pPr>
            <w:r w:rsidRPr="00911BD0">
              <w:rPr>
                <w:rFonts w:hAnsi="宋体"/>
                <w:sz w:val="24"/>
                <w:szCs w:val="21"/>
              </w:rPr>
              <w:t>根据《固体废物鉴别导则（试行）》的规定，判断本项目产生的副产物是否属于固体废物，具体流程见图</w:t>
            </w:r>
            <w:r w:rsidRPr="00911BD0">
              <w:rPr>
                <w:sz w:val="24"/>
                <w:szCs w:val="21"/>
              </w:rPr>
              <w:t>5</w:t>
            </w:r>
            <w:r w:rsidRPr="00911BD0">
              <w:rPr>
                <w:rFonts w:hAnsi="宋体"/>
                <w:sz w:val="24"/>
                <w:szCs w:val="21"/>
              </w:rPr>
              <w:t>。</w:t>
            </w:r>
          </w:p>
          <w:p w:rsidR="0055472F" w:rsidRDefault="0055472F" w:rsidP="00F8737D">
            <w:pPr>
              <w:adjustRightInd w:val="0"/>
              <w:snapToGrid w:val="0"/>
              <w:spacing w:line="360" w:lineRule="auto"/>
              <w:ind w:firstLineChars="200" w:firstLine="480"/>
              <w:rPr>
                <w:rFonts w:hAnsi="宋体"/>
                <w:sz w:val="24"/>
                <w:szCs w:val="21"/>
              </w:rPr>
            </w:pPr>
            <w:r>
              <w:rPr>
                <w:rFonts w:hAnsi="宋体" w:hint="eastAsia"/>
                <w:sz w:val="24"/>
                <w:szCs w:val="21"/>
              </w:rPr>
              <w:t>脱硝催化剂</w:t>
            </w:r>
          </w:p>
          <w:p w:rsidR="0055472F" w:rsidRDefault="0055472F" w:rsidP="0055472F">
            <w:pPr>
              <w:adjustRightInd w:val="0"/>
              <w:snapToGrid w:val="0"/>
              <w:spacing w:line="360" w:lineRule="auto"/>
              <w:ind w:firstLineChars="200" w:firstLine="480"/>
              <w:rPr>
                <w:rFonts w:hAnsi="宋体"/>
                <w:sz w:val="24"/>
                <w:szCs w:val="21"/>
              </w:rPr>
            </w:pPr>
            <w:r>
              <w:rPr>
                <w:rFonts w:hAnsi="宋体" w:hint="eastAsia"/>
                <w:sz w:val="24"/>
                <w:szCs w:val="21"/>
              </w:rPr>
              <w:t>本项目拟新增</w:t>
            </w:r>
            <w:r>
              <w:rPr>
                <w:rFonts w:hAnsi="宋体" w:hint="eastAsia"/>
                <w:sz w:val="24"/>
                <w:szCs w:val="21"/>
              </w:rPr>
              <w:t>SCR</w:t>
            </w:r>
            <w:r>
              <w:rPr>
                <w:rFonts w:hAnsi="宋体" w:hint="eastAsia"/>
                <w:sz w:val="24"/>
                <w:szCs w:val="21"/>
              </w:rPr>
              <w:t>装置催化剂厚度，则炉中反应催化剂量增加，则单位时间需更换催化剂量增加，根据可行性研究报告，本项目年添加催化剂量折合为</w:t>
            </w:r>
            <w:r>
              <w:rPr>
                <w:rFonts w:hAnsi="宋体" w:hint="eastAsia"/>
                <w:sz w:val="24"/>
                <w:szCs w:val="21"/>
              </w:rPr>
              <w:t>23.</w:t>
            </w:r>
            <w:r>
              <w:rPr>
                <w:rFonts w:hAnsi="宋体"/>
                <w:sz w:val="24"/>
                <w:szCs w:val="21"/>
              </w:rPr>
              <w:t>6</w:t>
            </w:r>
            <w:r>
              <w:rPr>
                <w:rFonts w:hAnsi="宋体" w:hint="eastAsia"/>
                <w:sz w:val="24"/>
                <w:szCs w:val="21"/>
              </w:rPr>
              <w:t>t/a</w:t>
            </w:r>
            <w:r>
              <w:rPr>
                <w:rFonts w:hAnsi="宋体" w:hint="eastAsia"/>
                <w:sz w:val="24"/>
                <w:szCs w:val="21"/>
              </w:rPr>
              <w:t>则本项目新增推</w:t>
            </w:r>
            <w:r w:rsidR="00373459">
              <w:rPr>
                <w:rFonts w:hAnsi="宋体" w:hint="eastAsia"/>
                <w:sz w:val="24"/>
                <w:szCs w:val="21"/>
              </w:rPr>
              <w:t>硝</w:t>
            </w:r>
            <w:r>
              <w:rPr>
                <w:rFonts w:hAnsi="宋体" w:hint="eastAsia"/>
                <w:sz w:val="24"/>
                <w:szCs w:val="21"/>
              </w:rPr>
              <w:t>废催化剂量为</w:t>
            </w:r>
            <w:r>
              <w:rPr>
                <w:rFonts w:hAnsi="宋体" w:hint="eastAsia"/>
                <w:sz w:val="24"/>
                <w:szCs w:val="21"/>
              </w:rPr>
              <w:t>23.6t/a</w:t>
            </w:r>
            <w:r>
              <w:rPr>
                <w:rFonts w:hAnsi="宋体" w:hint="eastAsia"/>
                <w:sz w:val="24"/>
                <w:szCs w:val="21"/>
              </w:rPr>
              <w:t>。</w:t>
            </w:r>
          </w:p>
          <w:p w:rsidR="0055472F" w:rsidRDefault="0055472F" w:rsidP="0055472F">
            <w:pPr>
              <w:adjustRightInd w:val="0"/>
              <w:snapToGrid w:val="0"/>
              <w:spacing w:line="360" w:lineRule="auto"/>
              <w:ind w:firstLineChars="200" w:firstLine="480"/>
              <w:rPr>
                <w:rFonts w:hAnsi="宋体"/>
                <w:sz w:val="24"/>
                <w:szCs w:val="21"/>
              </w:rPr>
            </w:pPr>
            <w:r>
              <w:rPr>
                <w:rFonts w:hAnsi="宋体" w:hint="eastAsia"/>
                <w:sz w:val="24"/>
                <w:szCs w:val="21"/>
              </w:rPr>
              <w:t>粉煤灰：</w:t>
            </w:r>
          </w:p>
          <w:p w:rsidR="0055472F" w:rsidRDefault="0055472F" w:rsidP="0055472F">
            <w:pPr>
              <w:adjustRightInd w:val="0"/>
              <w:snapToGrid w:val="0"/>
              <w:spacing w:line="360" w:lineRule="auto"/>
              <w:ind w:firstLineChars="200" w:firstLine="480"/>
              <w:rPr>
                <w:rFonts w:hAnsi="宋体"/>
                <w:sz w:val="24"/>
                <w:szCs w:val="21"/>
              </w:rPr>
            </w:pPr>
            <w:r>
              <w:rPr>
                <w:rFonts w:hAnsi="宋体" w:hint="eastAsia"/>
                <w:sz w:val="24"/>
                <w:szCs w:val="21"/>
              </w:rPr>
              <w:t>本项目新增粉煤灰来源于除尘器去除的飞灰，本项目</w:t>
            </w:r>
            <w:r w:rsidR="00D93B6A">
              <w:rPr>
                <w:rFonts w:hAnsi="宋体" w:hint="eastAsia"/>
                <w:sz w:val="24"/>
                <w:szCs w:val="21"/>
              </w:rPr>
              <w:t>电袋除尘器去除效率由现有的</w:t>
            </w:r>
            <w:r w:rsidR="00D93B6A">
              <w:rPr>
                <w:rFonts w:hAnsi="宋体" w:hint="eastAsia"/>
                <w:sz w:val="24"/>
                <w:szCs w:val="21"/>
              </w:rPr>
              <w:t>99.9%</w:t>
            </w:r>
            <w:r w:rsidR="00D93B6A">
              <w:rPr>
                <w:rFonts w:hAnsi="宋体" w:hint="eastAsia"/>
                <w:sz w:val="24"/>
                <w:szCs w:val="21"/>
              </w:rPr>
              <w:t>提升至</w:t>
            </w:r>
            <w:r w:rsidR="00D93B6A">
              <w:rPr>
                <w:rFonts w:hAnsi="宋体" w:hint="eastAsia"/>
                <w:sz w:val="24"/>
                <w:szCs w:val="21"/>
              </w:rPr>
              <w:t>99.95%</w:t>
            </w:r>
            <w:r w:rsidR="00D93B6A">
              <w:rPr>
                <w:rFonts w:hAnsi="宋体" w:hint="eastAsia"/>
                <w:sz w:val="24"/>
                <w:szCs w:val="21"/>
              </w:rPr>
              <w:t>，排放烟尘浓度由现有的</w:t>
            </w:r>
            <w:r w:rsidR="00D93B6A">
              <w:rPr>
                <w:rFonts w:hAnsi="宋体" w:hint="eastAsia"/>
                <w:sz w:val="24"/>
                <w:szCs w:val="21"/>
              </w:rPr>
              <w:t>20mg</w:t>
            </w:r>
            <w:r w:rsidR="00D93B6A">
              <w:rPr>
                <w:rFonts w:hAnsi="宋体"/>
                <w:sz w:val="24"/>
                <w:szCs w:val="21"/>
              </w:rPr>
              <w:t>/</w:t>
            </w:r>
            <w:r w:rsidR="00D93B6A">
              <w:rPr>
                <w:rFonts w:hAnsi="宋体" w:hint="eastAsia"/>
                <w:sz w:val="24"/>
                <w:szCs w:val="21"/>
              </w:rPr>
              <w:t>m</w:t>
            </w:r>
            <w:r w:rsidR="00D93B6A" w:rsidRPr="00D93B6A">
              <w:rPr>
                <w:rFonts w:hAnsi="宋体" w:hint="eastAsia"/>
                <w:sz w:val="24"/>
                <w:szCs w:val="21"/>
                <w:vertAlign w:val="superscript"/>
              </w:rPr>
              <w:t>3</w:t>
            </w:r>
            <w:r w:rsidR="00D93B6A">
              <w:rPr>
                <w:rFonts w:hAnsi="宋体" w:hint="eastAsia"/>
                <w:sz w:val="24"/>
                <w:szCs w:val="21"/>
              </w:rPr>
              <w:t>，降低至</w:t>
            </w:r>
            <w:r w:rsidR="00D93B6A">
              <w:rPr>
                <w:rFonts w:hAnsi="宋体" w:hint="eastAsia"/>
                <w:sz w:val="24"/>
                <w:szCs w:val="21"/>
              </w:rPr>
              <w:t>10mg/m</w:t>
            </w:r>
            <w:r w:rsidR="00D93B6A" w:rsidRPr="00D93B6A">
              <w:rPr>
                <w:rFonts w:hAnsi="宋体" w:hint="eastAsia"/>
                <w:sz w:val="24"/>
                <w:szCs w:val="21"/>
                <w:vertAlign w:val="superscript"/>
              </w:rPr>
              <w:t>3</w:t>
            </w:r>
            <w:r w:rsidR="00D93B6A">
              <w:rPr>
                <w:rFonts w:hAnsi="宋体" w:hint="eastAsia"/>
                <w:sz w:val="24"/>
                <w:szCs w:val="21"/>
              </w:rPr>
              <w:t>以下，所削减的烟尘均以粉煤灰形式收集，则本项目新增飞灰量核定为</w:t>
            </w:r>
            <w:r w:rsidR="00D93B6A">
              <w:rPr>
                <w:rFonts w:hAnsi="宋体" w:hint="eastAsia"/>
                <w:sz w:val="24"/>
                <w:szCs w:val="21"/>
              </w:rPr>
              <w:t>99.3t/a</w:t>
            </w:r>
            <w:r w:rsidR="00D93B6A">
              <w:rPr>
                <w:rFonts w:hAnsi="宋体" w:hint="eastAsia"/>
                <w:sz w:val="24"/>
                <w:szCs w:val="21"/>
              </w:rPr>
              <w:t>。</w:t>
            </w:r>
          </w:p>
          <w:p w:rsidR="00D93B6A" w:rsidRDefault="00D93B6A" w:rsidP="0055472F">
            <w:pPr>
              <w:adjustRightInd w:val="0"/>
              <w:snapToGrid w:val="0"/>
              <w:spacing w:line="360" w:lineRule="auto"/>
              <w:ind w:firstLineChars="200" w:firstLine="480"/>
              <w:rPr>
                <w:rFonts w:hAnsi="宋体"/>
                <w:sz w:val="24"/>
                <w:szCs w:val="21"/>
              </w:rPr>
            </w:pPr>
          </w:p>
          <w:p w:rsidR="00D93B6A" w:rsidRDefault="00D93B6A" w:rsidP="0055472F">
            <w:pPr>
              <w:adjustRightInd w:val="0"/>
              <w:snapToGrid w:val="0"/>
              <w:spacing w:line="360" w:lineRule="auto"/>
              <w:ind w:firstLineChars="200" w:firstLine="480"/>
              <w:rPr>
                <w:rFonts w:hAnsi="宋体"/>
                <w:sz w:val="24"/>
                <w:szCs w:val="21"/>
              </w:rPr>
            </w:pPr>
          </w:p>
          <w:p w:rsidR="00D93B6A" w:rsidRDefault="00D93B6A" w:rsidP="0055472F">
            <w:pPr>
              <w:adjustRightInd w:val="0"/>
              <w:snapToGrid w:val="0"/>
              <w:spacing w:line="360" w:lineRule="auto"/>
              <w:ind w:firstLineChars="200" w:firstLine="480"/>
              <w:rPr>
                <w:rFonts w:hAnsi="宋体"/>
                <w:sz w:val="24"/>
                <w:szCs w:val="21"/>
              </w:rPr>
            </w:pPr>
          </w:p>
          <w:p w:rsidR="00D93B6A" w:rsidRDefault="00D93B6A" w:rsidP="0055472F">
            <w:pPr>
              <w:adjustRightInd w:val="0"/>
              <w:snapToGrid w:val="0"/>
              <w:spacing w:line="360" w:lineRule="auto"/>
              <w:ind w:firstLineChars="200" w:firstLine="480"/>
              <w:rPr>
                <w:rFonts w:hAnsi="宋体"/>
                <w:sz w:val="24"/>
                <w:szCs w:val="21"/>
              </w:rPr>
            </w:pPr>
          </w:p>
          <w:p w:rsidR="00D93B6A" w:rsidRDefault="00D93B6A" w:rsidP="0055472F">
            <w:pPr>
              <w:adjustRightInd w:val="0"/>
              <w:snapToGrid w:val="0"/>
              <w:spacing w:line="360" w:lineRule="auto"/>
              <w:ind w:firstLineChars="200" w:firstLine="480"/>
              <w:rPr>
                <w:rFonts w:hAnsi="宋体"/>
                <w:sz w:val="24"/>
                <w:szCs w:val="21"/>
              </w:rPr>
            </w:pPr>
          </w:p>
          <w:p w:rsidR="00D93B6A" w:rsidRDefault="00D93B6A" w:rsidP="0055472F">
            <w:pPr>
              <w:adjustRightInd w:val="0"/>
              <w:snapToGrid w:val="0"/>
              <w:spacing w:line="360" w:lineRule="auto"/>
              <w:ind w:firstLineChars="200" w:firstLine="480"/>
              <w:rPr>
                <w:rFonts w:hAnsi="宋体"/>
                <w:sz w:val="24"/>
                <w:szCs w:val="21"/>
              </w:rPr>
            </w:pPr>
          </w:p>
          <w:p w:rsidR="00D93B6A" w:rsidRDefault="00D93B6A" w:rsidP="0055472F">
            <w:pPr>
              <w:adjustRightInd w:val="0"/>
              <w:snapToGrid w:val="0"/>
              <w:spacing w:line="360" w:lineRule="auto"/>
              <w:ind w:firstLineChars="200" w:firstLine="480"/>
              <w:rPr>
                <w:rFonts w:hAnsi="宋体"/>
                <w:sz w:val="24"/>
                <w:szCs w:val="21"/>
              </w:rPr>
            </w:pPr>
          </w:p>
          <w:p w:rsidR="00D93B6A" w:rsidRDefault="00D93B6A" w:rsidP="0055472F">
            <w:pPr>
              <w:adjustRightInd w:val="0"/>
              <w:snapToGrid w:val="0"/>
              <w:spacing w:line="360" w:lineRule="auto"/>
              <w:ind w:firstLineChars="200" w:firstLine="480"/>
              <w:rPr>
                <w:rFonts w:hAnsi="宋体"/>
                <w:sz w:val="24"/>
                <w:szCs w:val="21"/>
              </w:rPr>
            </w:pPr>
          </w:p>
          <w:p w:rsidR="00D93B6A" w:rsidRDefault="00D93B6A" w:rsidP="0055472F">
            <w:pPr>
              <w:adjustRightInd w:val="0"/>
              <w:snapToGrid w:val="0"/>
              <w:spacing w:line="360" w:lineRule="auto"/>
              <w:ind w:firstLineChars="200" w:firstLine="480"/>
              <w:rPr>
                <w:rFonts w:hAnsi="宋体"/>
                <w:sz w:val="24"/>
                <w:szCs w:val="21"/>
              </w:rPr>
            </w:pPr>
          </w:p>
          <w:p w:rsidR="00D93B6A" w:rsidRDefault="00D93B6A" w:rsidP="0055472F">
            <w:pPr>
              <w:adjustRightInd w:val="0"/>
              <w:snapToGrid w:val="0"/>
              <w:spacing w:line="360" w:lineRule="auto"/>
              <w:ind w:firstLineChars="200" w:firstLine="480"/>
              <w:rPr>
                <w:rFonts w:hAnsi="宋体"/>
                <w:sz w:val="24"/>
                <w:szCs w:val="21"/>
              </w:rPr>
            </w:pPr>
          </w:p>
          <w:p w:rsidR="00D93B6A" w:rsidRDefault="00D93B6A" w:rsidP="0055472F">
            <w:pPr>
              <w:adjustRightInd w:val="0"/>
              <w:snapToGrid w:val="0"/>
              <w:spacing w:line="360" w:lineRule="auto"/>
              <w:ind w:firstLineChars="200" w:firstLine="480"/>
              <w:rPr>
                <w:rFonts w:hAnsi="宋体"/>
                <w:sz w:val="24"/>
                <w:szCs w:val="21"/>
              </w:rPr>
            </w:pPr>
          </w:p>
          <w:p w:rsidR="00D93B6A" w:rsidRDefault="00D93B6A" w:rsidP="0055472F">
            <w:pPr>
              <w:adjustRightInd w:val="0"/>
              <w:snapToGrid w:val="0"/>
              <w:spacing w:line="360" w:lineRule="auto"/>
              <w:ind w:firstLineChars="200" w:firstLine="480"/>
              <w:rPr>
                <w:rFonts w:hAnsi="宋体"/>
                <w:sz w:val="24"/>
                <w:szCs w:val="21"/>
              </w:rPr>
            </w:pPr>
          </w:p>
          <w:p w:rsidR="00C509C4" w:rsidRPr="00F8737D" w:rsidRDefault="003C156E" w:rsidP="00C509C4">
            <w:pPr>
              <w:adjustRightInd w:val="0"/>
              <w:snapToGrid w:val="0"/>
              <w:spacing w:line="360" w:lineRule="auto"/>
              <w:jc w:val="center"/>
              <w:rPr>
                <w:rFonts w:hint="eastAsia"/>
                <w:sz w:val="24"/>
                <w:szCs w:val="24"/>
              </w:rPr>
            </w:pPr>
            <w:r>
              <w:rPr>
                <w:noProof/>
              </w:rPr>
              <w:lastRenderedPageBreak/>
              <w:drawing>
                <wp:inline distT="0" distB="0" distL="0" distR="0">
                  <wp:extent cx="3373120" cy="360553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3373120" cy="3605530"/>
                          </a:xfrm>
                          <a:prstGeom prst="rect">
                            <a:avLst/>
                          </a:prstGeom>
                          <a:noFill/>
                          <a:ln w="9525">
                            <a:noFill/>
                            <a:miter lim="800000"/>
                            <a:headEnd/>
                            <a:tailEnd/>
                          </a:ln>
                        </pic:spPr>
                      </pic:pic>
                    </a:graphicData>
                  </a:graphic>
                </wp:inline>
              </w:drawing>
            </w:r>
          </w:p>
          <w:p w:rsidR="0085488D" w:rsidRPr="00911BD0" w:rsidRDefault="0085488D" w:rsidP="0085488D">
            <w:pPr>
              <w:adjustRightInd w:val="0"/>
              <w:snapToGrid w:val="0"/>
              <w:spacing w:line="360" w:lineRule="auto"/>
              <w:jc w:val="center"/>
              <w:rPr>
                <w:b/>
                <w:sz w:val="24"/>
                <w:szCs w:val="21"/>
              </w:rPr>
            </w:pPr>
            <w:r w:rsidRPr="00911BD0">
              <w:rPr>
                <w:rFonts w:hAnsi="宋体"/>
                <w:b/>
                <w:sz w:val="24"/>
                <w:szCs w:val="21"/>
              </w:rPr>
              <w:t>图</w:t>
            </w:r>
            <w:r>
              <w:rPr>
                <w:b/>
                <w:sz w:val="24"/>
                <w:szCs w:val="21"/>
              </w:rPr>
              <w:t xml:space="preserve">5 </w:t>
            </w:r>
            <w:r w:rsidRPr="00911BD0">
              <w:rPr>
                <w:b/>
                <w:sz w:val="24"/>
                <w:szCs w:val="21"/>
              </w:rPr>
              <w:t xml:space="preserve"> </w:t>
            </w:r>
            <w:r w:rsidRPr="00911BD0">
              <w:rPr>
                <w:rFonts w:hAnsi="宋体"/>
                <w:b/>
                <w:sz w:val="24"/>
                <w:szCs w:val="21"/>
              </w:rPr>
              <w:t>固体废物与非固体废物判别流程图</w:t>
            </w:r>
          </w:p>
          <w:p w:rsidR="0085488D" w:rsidRPr="00911BD0" w:rsidRDefault="0085488D" w:rsidP="0085488D">
            <w:pPr>
              <w:adjustRightInd w:val="0"/>
              <w:snapToGrid w:val="0"/>
              <w:spacing w:line="360" w:lineRule="auto"/>
              <w:ind w:firstLineChars="200" w:firstLine="480"/>
              <w:rPr>
                <w:sz w:val="24"/>
                <w:szCs w:val="21"/>
              </w:rPr>
            </w:pPr>
            <w:r w:rsidRPr="00911BD0">
              <w:rPr>
                <w:rFonts w:hAnsi="宋体"/>
                <w:sz w:val="24"/>
                <w:szCs w:val="21"/>
              </w:rPr>
              <w:t>本项目固体废物产生情况见表</w:t>
            </w:r>
            <w:r w:rsidR="00CF402D">
              <w:rPr>
                <w:rFonts w:hint="eastAsia"/>
                <w:sz w:val="24"/>
                <w:szCs w:val="21"/>
              </w:rPr>
              <w:t>23</w:t>
            </w:r>
            <w:r>
              <w:rPr>
                <w:rFonts w:hint="eastAsia"/>
                <w:sz w:val="24"/>
                <w:szCs w:val="21"/>
              </w:rPr>
              <w:t>。</w:t>
            </w:r>
          </w:p>
          <w:p w:rsidR="0085488D" w:rsidRPr="00B56DE8" w:rsidRDefault="0085488D" w:rsidP="0085488D">
            <w:pPr>
              <w:jc w:val="center"/>
              <w:rPr>
                <w:b/>
                <w:szCs w:val="21"/>
              </w:rPr>
            </w:pPr>
            <w:r w:rsidRPr="00B56DE8">
              <w:rPr>
                <w:rFonts w:hAnsi="宋体"/>
                <w:b/>
                <w:szCs w:val="21"/>
              </w:rPr>
              <w:t>表</w:t>
            </w:r>
            <w:r w:rsidR="00CF402D">
              <w:rPr>
                <w:rFonts w:hint="eastAsia"/>
                <w:b/>
                <w:szCs w:val="21"/>
              </w:rPr>
              <w:t>23</w:t>
            </w:r>
            <w:r w:rsidRPr="00B56DE8">
              <w:rPr>
                <w:b/>
                <w:szCs w:val="21"/>
              </w:rPr>
              <w:t xml:space="preserve"> </w:t>
            </w:r>
            <w:r w:rsidRPr="00B56DE8">
              <w:rPr>
                <w:rFonts w:hint="eastAsia"/>
                <w:b/>
                <w:szCs w:val="21"/>
              </w:rPr>
              <w:t>本项目固体废物</w:t>
            </w:r>
            <w:r w:rsidRPr="00B56DE8">
              <w:rPr>
                <w:rFonts w:hAnsi="宋体"/>
                <w:b/>
                <w:szCs w:val="21"/>
              </w:rPr>
              <w:t>产生情况汇总表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222"/>
              <w:gridCol w:w="1023"/>
              <w:gridCol w:w="838"/>
              <w:gridCol w:w="774"/>
              <w:gridCol w:w="1241"/>
              <w:gridCol w:w="876"/>
              <w:gridCol w:w="876"/>
              <w:gridCol w:w="727"/>
              <w:gridCol w:w="557"/>
              <w:gridCol w:w="1371"/>
            </w:tblGrid>
            <w:tr w:rsidR="006A781F" w:rsidRPr="00B56DE8" w:rsidTr="00BF214F">
              <w:trPr>
                <w:trHeight w:val="284"/>
                <w:jc w:val="center"/>
              </w:trPr>
              <w:tc>
                <w:tcPr>
                  <w:tcW w:w="168" w:type="pct"/>
                  <w:vMerge w:val="restart"/>
                  <w:vAlign w:val="center"/>
                </w:tcPr>
                <w:p w:rsidR="006A781F" w:rsidRPr="00B56DE8" w:rsidRDefault="006A781F" w:rsidP="0052053B">
                  <w:pPr>
                    <w:adjustRightInd w:val="0"/>
                    <w:snapToGrid w:val="0"/>
                    <w:ind w:leftChars="-50" w:left="-105" w:rightChars="-50" w:right="-105"/>
                    <w:jc w:val="center"/>
                    <w:rPr>
                      <w:b/>
                      <w:szCs w:val="21"/>
                    </w:rPr>
                  </w:pPr>
                  <w:r w:rsidRPr="00B56DE8">
                    <w:rPr>
                      <w:rFonts w:hAnsi="宋体"/>
                      <w:b/>
                      <w:szCs w:val="21"/>
                    </w:rPr>
                    <w:t>序号</w:t>
                  </w:r>
                </w:p>
              </w:tc>
              <w:tc>
                <w:tcPr>
                  <w:tcW w:w="666" w:type="pct"/>
                  <w:vMerge w:val="restart"/>
                  <w:vAlign w:val="center"/>
                </w:tcPr>
                <w:p w:rsidR="006A781F" w:rsidRPr="00B56DE8" w:rsidRDefault="006A781F" w:rsidP="0052053B">
                  <w:pPr>
                    <w:adjustRightInd w:val="0"/>
                    <w:snapToGrid w:val="0"/>
                    <w:ind w:leftChars="-50" w:left="-105" w:rightChars="-50" w:right="-105"/>
                    <w:jc w:val="center"/>
                    <w:rPr>
                      <w:b/>
                      <w:szCs w:val="21"/>
                    </w:rPr>
                  </w:pPr>
                  <w:r w:rsidRPr="00B56DE8">
                    <w:rPr>
                      <w:rFonts w:hAnsi="宋体"/>
                      <w:b/>
                      <w:szCs w:val="21"/>
                    </w:rPr>
                    <w:t>副产物名称</w:t>
                  </w:r>
                </w:p>
              </w:tc>
              <w:tc>
                <w:tcPr>
                  <w:tcW w:w="544" w:type="pct"/>
                  <w:vMerge w:val="restart"/>
                  <w:vAlign w:val="center"/>
                </w:tcPr>
                <w:p w:rsidR="006A781F" w:rsidRPr="00B56DE8" w:rsidRDefault="006A781F" w:rsidP="0052053B">
                  <w:pPr>
                    <w:adjustRightInd w:val="0"/>
                    <w:snapToGrid w:val="0"/>
                    <w:ind w:leftChars="-50" w:left="-105" w:rightChars="-50" w:right="-105"/>
                    <w:jc w:val="center"/>
                    <w:rPr>
                      <w:b/>
                      <w:szCs w:val="21"/>
                    </w:rPr>
                  </w:pPr>
                  <w:r w:rsidRPr="00B56DE8">
                    <w:rPr>
                      <w:rFonts w:hAnsi="宋体"/>
                      <w:b/>
                      <w:szCs w:val="21"/>
                    </w:rPr>
                    <w:t>产生工序</w:t>
                  </w:r>
                </w:p>
              </w:tc>
              <w:tc>
                <w:tcPr>
                  <w:tcW w:w="506" w:type="pct"/>
                  <w:vMerge w:val="restart"/>
                  <w:vAlign w:val="center"/>
                </w:tcPr>
                <w:p w:rsidR="006A781F" w:rsidRPr="00B56DE8" w:rsidRDefault="006A781F" w:rsidP="0052053B">
                  <w:pPr>
                    <w:adjustRightInd w:val="0"/>
                    <w:snapToGrid w:val="0"/>
                    <w:ind w:leftChars="-50" w:left="-105" w:rightChars="-50" w:right="-105"/>
                    <w:jc w:val="center"/>
                    <w:rPr>
                      <w:b/>
                      <w:szCs w:val="21"/>
                    </w:rPr>
                  </w:pPr>
                  <w:r w:rsidRPr="00B56DE8">
                    <w:rPr>
                      <w:rFonts w:hAnsi="宋体"/>
                      <w:b/>
                      <w:szCs w:val="21"/>
                    </w:rPr>
                    <w:t>形态</w:t>
                  </w:r>
                </w:p>
              </w:tc>
              <w:tc>
                <w:tcPr>
                  <w:tcW w:w="781" w:type="pct"/>
                  <w:vMerge w:val="restart"/>
                  <w:vAlign w:val="center"/>
                </w:tcPr>
                <w:p w:rsidR="006A781F" w:rsidRPr="00B56DE8" w:rsidRDefault="006A781F" w:rsidP="0052053B">
                  <w:pPr>
                    <w:adjustRightInd w:val="0"/>
                    <w:snapToGrid w:val="0"/>
                    <w:ind w:leftChars="-50" w:left="-105" w:rightChars="-50" w:right="-105"/>
                    <w:jc w:val="center"/>
                    <w:rPr>
                      <w:b/>
                      <w:szCs w:val="21"/>
                    </w:rPr>
                  </w:pPr>
                  <w:r w:rsidRPr="00B56DE8">
                    <w:rPr>
                      <w:rFonts w:hAnsi="宋体"/>
                      <w:b/>
                      <w:szCs w:val="21"/>
                    </w:rPr>
                    <w:t>主要成分</w:t>
                  </w:r>
                </w:p>
              </w:tc>
              <w:tc>
                <w:tcPr>
                  <w:tcW w:w="566" w:type="pct"/>
                  <w:vMerge w:val="restart"/>
                  <w:vAlign w:val="center"/>
                </w:tcPr>
                <w:p w:rsidR="006A781F" w:rsidRPr="00B56DE8" w:rsidRDefault="006A781F" w:rsidP="0052053B">
                  <w:pPr>
                    <w:adjustRightInd w:val="0"/>
                    <w:snapToGrid w:val="0"/>
                    <w:ind w:leftChars="-50" w:left="-105" w:rightChars="-50" w:right="-105"/>
                    <w:jc w:val="center"/>
                    <w:rPr>
                      <w:rFonts w:hAnsi="宋体"/>
                      <w:b/>
                      <w:szCs w:val="21"/>
                    </w:rPr>
                  </w:pPr>
                  <w:r>
                    <w:rPr>
                      <w:rFonts w:hAnsi="宋体" w:hint="eastAsia"/>
                      <w:b/>
                      <w:szCs w:val="21"/>
                    </w:rPr>
                    <w:t>现有项目产生</w:t>
                  </w:r>
                  <w:r w:rsidRPr="00B56DE8">
                    <w:rPr>
                      <w:rFonts w:hAnsi="宋体"/>
                      <w:b/>
                      <w:szCs w:val="21"/>
                    </w:rPr>
                    <w:t>量（吨</w:t>
                  </w:r>
                  <w:r w:rsidRPr="00B56DE8">
                    <w:rPr>
                      <w:b/>
                      <w:szCs w:val="21"/>
                    </w:rPr>
                    <w:t>/</w:t>
                  </w:r>
                  <w:r w:rsidRPr="00B56DE8">
                    <w:rPr>
                      <w:rFonts w:hAnsi="宋体"/>
                      <w:b/>
                      <w:szCs w:val="21"/>
                    </w:rPr>
                    <w:t>年）</w:t>
                  </w:r>
                </w:p>
              </w:tc>
              <w:tc>
                <w:tcPr>
                  <w:tcW w:w="566" w:type="pct"/>
                  <w:vMerge w:val="restart"/>
                  <w:vAlign w:val="center"/>
                </w:tcPr>
                <w:p w:rsidR="006A781F" w:rsidRPr="00B56DE8" w:rsidRDefault="006A781F" w:rsidP="0052053B">
                  <w:pPr>
                    <w:adjustRightInd w:val="0"/>
                    <w:snapToGrid w:val="0"/>
                    <w:ind w:leftChars="-50" w:left="-105" w:rightChars="-50" w:right="-105"/>
                    <w:jc w:val="center"/>
                    <w:rPr>
                      <w:b/>
                      <w:szCs w:val="21"/>
                    </w:rPr>
                  </w:pPr>
                  <w:r w:rsidRPr="00B56DE8">
                    <w:rPr>
                      <w:rFonts w:hAnsi="宋体"/>
                      <w:b/>
                      <w:szCs w:val="21"/>
                    </w:rPr>
                    <w:t>预测</w:t>
                  </w:r>
                  <w:r>
                    <w:rPr>
                      <w:rFonts w:hAnsi="宋体" w:hint="eastAsia"/>
                      <w:b/>
                      <w:szCs w:val="21"/>
                    </w:rPr>
                    <w:t>新增</w:t>
                  </w:r>
                  <w:r w:rsidRPr="00B56DE8">
                    <w:rPr>
                      <w:rFonts w:hAnsi="宋体"/>
                      <w:b/>
                      <w:szCs w:val="21"/>
                    </w:rPr>
                    <w:t>产生量（吨</w:t>
                  </w:r>
                  <w:r w:rsidRPr="00B56DE8">
                    <w:rPr>
                      <w:b/>
                      <w:szCs w:val="21"/>
                    </w:rPr>
                    <w:t>/</w:t>
                  </w:r>
                  <w:r w:rsidRPr="00B56DE8">
                    <w:rPr>
                      <w:rFonts w:hAnsi="宋体"/>
                      <w:b/>
                      <w:szCs w:val="21"/>
                    </w:rPr>
                    <w:t>年）</w:t>
                  </w:r>
                </w:p>
              </w:tc>
              <w:tc>
                <w:tcPr>
                  <w:tcW w:w="1203" w:type="pct"/>
                  <w:gridSpan w:val="3"/>
                  <w:vAlign w:val="center"/>
                </w:tcPr>
                <w:p w:rsidR="006A781F" w:rsidRPr="00B56DE8" w:rsidRDefault="006A781F" w:rsidP="0052053B">
                  <w:pPr>
                    <w:adjustRightInd w:val="0"/>
                    <w:snapToGrid w:val="0"/>
                    <w:ind w:leftChars="-50" w:left="-105" w:rightChars="-50" w:right="-105"/>
                    <w:jc w:val="center"/>
                    <w:rPr>
                      <w:b/>
                      <w:szCs w:val="21"/>
                    </w:rPr>
                  </w:pPr>
                  <w:r w:rsidRPr="00B56DE8">
                    <w:rPr>
                      <w:rFonts w:hAnsi="宋体"/>
                      <w:b/>
                      <w:szCs w:val="21"/>
                    </w:rPr>
                    <w:t>种类判断</w:t>
                  </w:r>
                </w:p>
              </w:tc>
            </w:tr>
            <w:tr w:rsidR="006A781F" w:rsidRPr="00B56DE8" w:rsidTr="00BF214F">
              <w:trPr>
                <w:trHeight w:val="284"/>
                <w:jc w:val="center"/>
              </w:trPr>
              <w:tc>
                <w:tcPr>
                  <w:tcW w:w="168" w:type="pct"/>
                  <w:vMerge/>
                  <w:vAlign w:val="center"/>
                </w:tcPr>
                <w:p w:rsidR="006A781F" w:rsidRPr="00B56DE8" w:rsidRDefault="006A781F" w:rsidP="0052053B">
                  <w:pPr>
                    <w:adjustRightInd w:val="0"/>
                    <w:snapToGrid w:val="0"/>
                    <w:ind w:leftChars="-50" w:left="-105" w:rightChars="-50" w:right="-105"/>
                    <w:jc w:val="center"/>
                    <w:rPr>
                      <w:b/>
                      <w:szCs w:val="21"/>
                    </w:rPr>
                  </w:pPr>
                </w:p>
              </w:tc>
              <w:tc>
                <w:tcPr>
                  <w:tcW w:w="666" w:type="pct"/>
                  <w:vMerge/>
                  <w:vAlign w:val="center"/>
                </w:tcPr>
                <w:p w:rsidR="006A781F" w:rsidRPr="00B56DE8" w:rsidRDefault="006A781F" w:rsidP="0052053B">
                  <w:pPr>
                    <w:adjustRightInd w:val="0"/>
                    <w:snapToGrid w:val="0"/>
                    <w:ind w:leftChars="-50" w:left="-105" w:rightChars="-50" w:right="-105"/>
                    <w:jc w:val="center"/>
                    <w:rPr>
                      <w:b/>
                      <w:szCs w:val="21"/>
                    </w:rPr>
                  </w:pPr>
                </w:p>
              </w:tc>
              <w:tc>
                <w:tcPr>
                  <w:tcW w:w="544" w:type="pct"/>
                  <w:vMerge/>
                  <w:vAlign w:val="center"/>
                </w:tcPr>
                <w:p w:rsidR="006A781F" w:rsidRPr="00B56DE8" w:rsidRDefault="006A781F" w:rsidP="0052053B">
                  <w:pPr>
                    <w:adjustRightInd w:val="0"/>
                    <w:snapToGrid w:val="0"/>
                    <w:ind w:leftChars="-50" w:left="-105" w:rightChars="-50" w:right="-105"/>
                    <w:jc w:val="center"/>
                    <w:rPr>
                      <w:b/>
                      <w:szCs w:val="21"/>
                    </w:rPr>
                  </w:pPr>
                </w:p>
              </w:tc>
              <w:tc>
                <w:tcPr>
                  <w:tcW w:w="506" w:type="pct"/>
                  <w:vMerge/>
                  <w:vAlign w:val="center"/>
                </w:tcPr>
                <w:p w:rsidR="006A781F" w:rsidRPr="00B56DE8" w:rsidRDefault="006A781F" w:rsidP="0052053B">
                  <w:pPr>
                    <w:adjustRightInd w:val="0"/>
                    <w:snapToGrid w:val="0"/>
                    <w:ind w:leftChars="-50" w:left="-105" w:rightChars="-50" w:right="-105"/>
                    <w:jc w:val="center"/>
                    <w:rPr>
                      <w:b/>
                      <w:szCs w:val="21"/>
                    </w:rPr>
                  </w:pPr>
                </w:p>
              </w:tc>
              <w:tc>
                <w:tcPr>
                  <w:tcW w:w="781" w:type="pct"/>
                  <w:vMerge/>
                  <w:vAlign w:val="center"/>
                </w:tcPr>
                <w:p w:rsidR="006A781F" w:rsidRPr="00B56DE8" w:rsidRDefault="006A781F" w:rsidP="0052053B">
                  <w:pPr>
                    <w:adjustRightInd w:val="0"/>
                    <w:snapToGrid w:val="0"/>
                    <w:ind w:leftChars="-50" w:left="-105" w:rightChars="-50" w:right="-105"/>
                    <w:jc w:val="center"/>
                    <w:rPr>
                      <w:b/>
                      <w:szCs w:val="21"/>
                    </w:rPr>
                  </w:pPr>
                </w:p>
              </w:tc>
              <w:tc>
                <w:tcPr>
                  <w:tcW w:w="566" w:type="pct"/>
                  <w:vMerge/>
                  <w:vAlign w:val="center"/>
                </w:tcPr>
                <w:p w:rsidR="006A781F" w:rsidRPr="00B56DE8" w:rsidRDefault="006A781F" w:rsidP="0052053B">
                  <w:pPr>
                    <w:adjustRightInd w:val="0"/>
                    <w:snapToGrid w:val="0"/>
                    <w:ind w:leftChars="-50" w:left="-105" w:rightChars="-50" w:right="-105"/>
                    <w:jc w:val="center"/>
                    <w:rPr>
                      <w:b/>
                      <w:szCs w:val="21"/>
                    </w:rPr>
                  </w:pPr>
                </w:p>
              </w:tc>
              <w:tc>
                <w:tcPr>
                  <w:tcW w:w="566" w:type="pct"/>
                  <w:vMerge/>
                  <w:vAlign w:val="center"/>
                </w:tcPr>
                <w:p w:rsidR="006A781F" w:rsidRPr="00B56DE8" w:rsidRDefault="006A781F" w:rsidP="0052053B">
                  <w:pPr>
                    <w:adjustRightInd w:val="0"/>
                    <w:snapToGrid w:val="0"/>
                    <w:ind w:leftChars="-50" w:left="-105" w:rightChars="-50" w:right="-105"/>
                    <w:jc w:val="center"/>
                    <w:rPr>
                      <w:b/>
                      <w:szCs w:val="21"/>
                    </w:rPr>
                  </w:pPr>
                </w:p>
              </w:tc>
              <w:tc>
                <w:tcPr>
                  <w:tcW w:w="478" w:type="pct"/>
                  <w:vAlign w:val="center"/>
                </w:tcPr>
                <w:p w:rsidR="006A781F" w:rsidRPr="00B56DE8" w:rsidRDefault="006A781F" w:rsidP="0052053B">
                  <w:pPr>
                    <w:adjustRightInd w:val="0"/>
                    <w:snapToGrid w:val="0"/>
                    <w:ind w:leftChars="-50" w:left="-105" w:rightChars="-50" w:right="-105"/>
                    <w:jc w:val="center"/>
                    <w:rPr>
                      <w:b/>
                      <w:szCs w:val="21"/>
                    </w:rPr>
                  </w:pPr>
                  <w:r w:rsidRPr="00B56DE8">
                    <w:rPr>
                      <w:rFonts w:hAnsi="宋体"/>
                      <w:b/>
                      <w:szCs w:val="21"/>
                    </w:rPr>
                    <w:t>固体废物</w:t>
                  </w:r>
                </w:p>
              </w:tc>
              <w:tc>
                <w:tcPr>
                  <w:tcW w:w="378" w:type="pct"/>
                  <w:vAlign w:val="center"/>
                </w:tcPr>
                <w:p w:rsidR="006A781F" w:rsidRPr="00B56DE8" w:rsidRDefault="006A781F" w:rsidP="0052053B">
                  <w:pPr>
                    <w:adjustRightInd w:val="0"/>
                    <w:snapToGrid w:val="0"/>
                    <w:ind w:leftChars="-50" w:left="-105" w:rightChars="-50" w:right="-105"/>
                    <w:jc w:val="center"/>
                    <w:rPr>
                      <w:b/>
                      <w:szCs w:val="21"/>
                    </w:rPr>
                  </w:pPr>
                  <w:r w:rsidRPr="00B56DE8">
                    <w:rPr>
                      <w:rFonts w:hAnsi="宋体"/>
                      <w:b/>
                      <w:szCs w:val="21"/>
                    </w:rPr>
                    <w:t>副产品</w:t>
                  </w:r>
                </w:p>
              </w:tc>
              <w:tc>
                <w:tcPr>
                  <w:tcW w:w="347" w:type="pct"/>
                  <w:vAlign w:val="center"/>
                </w:tcPr>
                <w:p w:rsidR="006A781F" w:rsidRPr="00B56DE8" w:rsidRDefault="006A781F" w:rsidP="0052053B">
                  <w:pPr>
                    <w:adjustRightInd w:val="0"/>
                    <w:snapToGrid w:val="0"/>
                    <w:ind w:leftChars="-50" w:left="-105" w:rightChars="-50" w:right="-105"/>
                    <w:jc w:val="center"/>
                    <w:rPr>
                      <w:b/>
                      <w:szCs w:val="21"/>
                    </w:rPr>
                  </w:pPr>
                  <w:r w:rsidRPr="00B56DE8">
                    <w:rPr>
                      <w:rFonts w:hAnsi="宋体"/>
                      <w:b/>
                      <w:szCs w:val="21"/>
                    </w:rPr>
                    <w:t>判定依据</w:t>
                  </w:r>
                </w:p>
              </w:tc>
            </w:tr>
            <w:tr w:rsidR="006A781F" w:rsidRPr="00B56DE8" w:rsidTr="00BF214F">
              <w:trPr>
                <w:trHeight w:val="1404"/>
                <w:jc w:val="center"/>
              </w:trPr>
              <w:tc>
                <w:tcPr>
                  <w:tcW w:w="168" w:type="pct"/>
                  <w:vAlign w:val="center"/>
                </w:tcPr>
                <w:p w:rsidR="006A781F" w:rsidRPr="00B56DE8" w:rsidRDefault="006A781F" w:rsidP="0052053B">
                  <w:pPr>
                    <w:adjustRightInd w:val="0"/>
                    <w:snapToGrid w:val="0"/>
                    <w:ind w:leftChars="-50" w:left="-105" w:rightChars="-50" w:right="-105"/>
                    <w:jc w:val="center"/>
                    <w:rPr>
                      <w:szCs w:val="21"/>
                    </w:rPr>
                  </w:pPr>
                  <w:r w:rsidRPr="00B56DE8">
                    <w:rPr>
                      <w:szCs w:val="21"/>
                    </w:rPr>
                    <w:t>1</w:t>
                  </w:r>
                </w:p>
              </w:tc>
              <w:tc>
                <w:tcPr>
                  <w:tcW w:w="666" w:type="pct"/>
                  <w:vAlign w:val="center"/>
                </w:tcPr>
                <w:p w:rsidR="006A781F" w:rsidRPr="00B56DE8" w:rsidRDefault="006A781F" w:rsidP="0052053B">
                  <w:pPr>
                    <w:adjustRightInd w:val="0"/>
                    <w:snapToGrid w:val="0"/>
                    <w:ind w:leftChars="-50" w:left="-105" w:rightChars="-50" w:right="-105"/>
                    <w:jc w:val="center"/>
                    <w:rPr>
                      <w:szCs w:val="21"/>
                    </w:rPr>
                  </w:pPr>
                  <w:r w:rsidRPr="0085488D">
                    <w:rPr>
                      <w:rFonts w:hAnsi="宋体" w:hint="eastAsia"/>
                      <w:szCs w:val="21"/>
                    </w:rPr>
                    <w:t>脱硝废催化剂</w:t>
                  </w:r>
                </w:p>
              </w:tc>
              <w:tc>
                <w:tcPr>
                  <w:tcW w:w="544" w:type="pct"/>
                  <w:vAlign w:val="center"/>
                </w:tcPr>
                <w:p w:rsidR="006A781F" w:rsidRPr="00B56DE8" w:rsidRDefault="006A781F" w:rsidP="0052053B">
                  <w:pPr>
                    <w:jc w:val="center"/>
                    <w:rPr>
                      <w:szCs w:val="21"/>
                    </w:rPr>
                  </w:pPr>
                  <w:r>
                    <w:rPr>
                      <w:rFonts w:hAnsi="宋体" w:hint="eastAsia"/>
                      <w:szCs w:val="21"/>
                    </w:rPr>
                    <w:t>脱硝</w:t>
                  </w:r>
                </w:p>
              </w:tc>
              <w:tc>
                <w:tcPr>
                  <w:tcW w:w="506" w:type="pct"/>
                  <w:vAlign w:val="center"/>
                </w:tcPr>
                <w:p w:rsidR="006A781F" w:rsidRPr="00B56DE8" w:rsidRDefault="006A781F" w:rsidP="0052053B">
                  <w:pPr>
                    <w:adjustRightInd w:val="0"/>
                    <w:snapToGrid w:val="0"/>
                    <w:ind w:leftChars="-50" w:left="-105" w:rightChars="-50" w:right="-105"/>
                    <w:jc w:val="center"/>
                    <w:rPr>
                      <w:szCs w:val="21"/>
                    </w:rPr>
                  </w:pPr>
                  <w:r w:rsidRPr="00B56DE8">
                    <w:rPr>
                      <w:rFonts w:hAnsi="宋体"/>
                      <w:szCs w:val="21"/>
                    </w:rPr>
                    <w:t>固</w:t>
                  </w:r>
                </w:p>
              </w:tc>
              <w:tc>
                <w:tcPr>
                  <w:tcW w:w="781" w:type="pct"/>
                  <w:vAlign w:val="center"/>
                </w:tcPr>
                <w:p w:rsidR="006A781F" w:rsidRPr="00B56DE8" w:rsidRDefault="006A781F" w:rsidP="0052053B">
                  <w:pPr>
                    <w:adjustRightInd w:val="0"/>
                    <w:snapToGrid w:val="0"/>
                    <w:ind w:leftChars="-50" w:left="-105" w:rightChars="-50" w:right="-105"/>
                    <w:jc w:val="center"/>
                    <w:rPr>
                      <w:szCs w:val="21"/>
                    </w:rPr>
                  </w:pPr>
                  <w:r w:rsidRPr="0085488D">
                    <w:rPr>
                      <w:rFonts w:hAnsi="宋体" w:hint="eastAsia"/>
                      <w:szCs w:val="21"/>
                    </w:rPr>
                    <w:t>TiO</w:t>
                  </w:r>
                  <w:r w:rsidRPr="0085488D">
                    <w:rPr>
                      <w:rFonts w:hAnsi="宋体" w:hint="eastAsia"/>
                      <w:szCs w:val="21"/>
                      <w:vertAlign w:val="subscript"/>
                    </w:rPr>
                    <w:t>2</w:t>
                  </w:r>
                  <w:r w:rsidRPr="0085488D">
                    <w:rPr>
                      <w:rFonts w:hAnsi="宋体" w:hint="eastAsia"/>
                      <w:szCs w:val="21"/>
                    </w:rPr>
                    <w:t>、</w:t>
                  </w:r>
                  <w:r w:rsidRPr="0085488D">
                    <w:rPr>
                      <w:rFonts w:hAnsi="宋体" w:hint="eastAsia"/>
                      <w:szCs w:val="21"/>
                    </w:rPr>
                    <w:t>V</w:t>
                  </w:r>
                  <w:r w:rsidRPr="0085488D">
                    <w:rPr>
                      <w:rFonts w:hAnsi="宋体" w:hint="eastAsia"/>
                      <w:szCs w:val="21"/>
                      <w:vertAlign w:val="subscript"/>
                    </w:rPr>
                    <w:t>2</w:t>
                  </w:r>
                  <w:r w:rsidRPr="0085488D">
                    <w:rPr>
                      <w:rFonts w:hAnsi="宋体" w:hint="eastAsia"/>
                      <w:szCs w:val="21"/>
                    </w:rPr>
                    <w:t>O</w:t>
                  </w:r>
                  <w:r w:rsidRPr="0085488D">
                    <w:rPr>
                      <w:rFonts w:hAnsi="宋体" w:hint="eastAsia"/>
                      <w:szCs w:val="21"/>
                      <w:vertAlign w:val="subscript"/>
                    </w:rPr>
                    <w:t>5</w:t>
                  </w:r>
                </w:p>
              </w:tc>
              <w:tc>
                <w:tcPr>
                  <w:tcW w:w="566" w:type="pct"/>
                  <w:vAlign w:val="center"/>
                </w:tcPr>
                <w:p w:rsidR="006A781F" w:rsidRDefault="0007749A" w:rsidP="0052053B">
                  <w:pPr>
                    <w:jc w:val="center"/>
                    <w:rPr>
                      <w:rFonts w:hint="eastAsia"/>
                    </w:rPr>
                  </w:pPr>
                  <w:r>
                    <w:t>36.8</w:t>
                  </w:r>
                </w:p>
              </w:tc>
              <w:tc>
                <w:tcPr>
                  <w:tcW w:w="566" w:type="pct"/>
                  <w:vAlign w:val="center"/>
                </w:tcPr>
                <w:p w:rsidR="006A781F" w:rsidRPr="00974A8A" w:rsidRDefault="00016F97" w:rsidP="0052053B">
                  <w:pPr>
                    <w:jc w:val="center"/>
                  </w:pPr>
                  <w:r>
                    <w:rPr>
                      <w:rFonts w:hint="eastAsia"/>
                    </w:rPr>
                    <w:t>23.6</w:t>
                  </w:r>
                </w:p>
              </w:tc>
              <w:tc>
                <w:tcPr>
                  <w:tcW w:w="478" w:type="pct"/>
                  <w:vAlign w:val="center"/>
                </w:tcPr>
                <w:p w:rsidR="006A781F" w:rsidRPr="00B56DE8" w:rsidRDefault="006A781F" w:rsidP="0052053B">
                  <w:pPr>
                    <w:adjustRightInd w:val="0"/>
                    <w:snapToGrid w:val="0"/>
                    <w:ind w:leftChars="-50" w:left="-105" w:rightChars="-50" w:right="-105"/>
                    <w:jc w:val="center"/>
                    <w:rPr>
                      <w:szCs w:val="21"/>
                    </w:rPr>
                  </w:pPr>
                  <w:r w:rsidRPr="00B56DE8">
                    <w:rPr>
                      <w:szCs w:val="21"/>
                    </w:rPr>
                    <w:t>√</w:t>
                  </w:r>
                </w:p>
              </w:tc>
              <w:tc>
                <w:tcPr>
                  <w:tcW w:w="378" w:type="pct"/>
                  <w:vAlign w:val="center"/>
                </w:tcPr>
                <w:p w:rsidR="006A781F" w:rsidRPr="00B56DE8" w:rsidRDefault="006A781F" w:rsidP="0052053B">
                  <w:pPr>
                    <w:adjustRightInd w:val="0"/>
                    <w:snapToGrid w:val="0"/>
                    <w:ind w:leftChars="-50" w:left="-105" w:rightChars="-50" w:right="-105"/>
                    <w:jc w:val="center"/>
                    <w:rPr>
                      <w:szCs w:val="21"/>
                    </w:rPr>
                  </w:pPr>
                </w:p>
              </w:tc>
              <w:tc>
                <w:tcPr>
                  <w:tcW w:w="347" w:type="pct"/>
                  <w:vMerge w:val="restart"/>
                  <w:vAlign w:val="center"/>
                </w:tcPr>
                <w:p w:rsidR="006A781F" w:rsidRPr="00B56DE8" w:rsidRDefault="0052053B" w:rsidP="0052053B">
                  <w:pPr>
                    <w:adjustRightInd w:val="0"/>
                    <w:snapToGrid w:val="0"/>
                    <w:ind w:leftChars="-50" w:left="-105" w:rightChars="-50" w:right="-105"/>
                    <w:jc w:val="center"/>
                    <w:rPr>
                      <w:szCs w:val="21"/>
                    </w:rPr>
                  </w:pPr>
                  <w:r>
                    <w:rPr>
                      <w:rFonts w:hint="eastAsia"/>
                      <w:szCs w:val="21"/>
                    </w:rPr>
                    <w:t>《</w:t>
                  </w:r>
                  <w:r w:rsidRPr="0052053B">
                    <w:rPr>
                      <w:rFonts w:hint="eastAsia"/>
                      <w:szCs w:val="21"/>
                    </w:rPr>
                    <w:t>固体废物鉴别标准</w:t>
                  </w:r>
                  <w:r w:rsidRPr="0052053B">
                    <w:rPr>
                      <w:rFonts w:hint="eastAsia"/>
                      <w:szCs w:val="21"/>
                    </w:rPr>
                    <w:t xml:space="preserve"> </w:t>
                  </w:r>
                  <w:r w:rsidRPr="0052053B">
                    <w:rPr>
                      <w:rFonts w:hint="eastAsia"/>
                      <w:szCs w:val="21"/>
                    </w:rPr>
                    <w:t>通则</w:t>
                  </w:r>
                  <w:r>
                    <w:rPr>
                      <w:rFonts w:hint="eastAsia"/>
                      <w:szCs w:val="21"/>
                    </w:rPr>
                    <w:t>》（</w:t>
                  </w:r>
                  <w:r>
                    <w:rPr>
                      <w:rFonts w:ascii="Microsoft Yahei" w:hAnsi="Microsoft Yahei"/>
                      <w:color w:val="000000"/>
                    </w:rPr>
                    <w:t>GB 34330—2017</w:t>
                  </w:r>
                  <w:r>
                    <w:rPr>
                      <w:rFonts w:hint="eastAsia"/>
                      <w:szCs w:val="21"/>
                    </w:rPr>
                    <w:t>）</w:t>
                  </w:r>
                </w:p>
              </w:tc>
            </w:tr>
            <w:tr w:rsidR="006A781F" w:rsidRPr="00B56DE8" w:rsidTr="00BF214F">
              <w:trPr>
                <w:trHeight w:val="284"/>
                <w:jc w:val="center"/>
              </w:trPr>
              <w:tc>
                <w:tcPr>
                  <w:tcW w:w="168" w:type="pct"/>
                  <w:vAlign w:val="center"/>
                </w:tcPr>
                <w:p w:rsidR="006A781F" w:rsidRPr="00B56DE8" w:rsidRDefault="006A781F" w:rsidP="0052053B">
                  <w:pPr>
                    <w:adjustRightInd w:val="0"/>
                    <w:snapToGrid w:val="0"/>
                    <w:ind w:leftChars="-50" w:left="-105" w:rightChars="-50" w:right="-105"/>
                    <w:jc w:val="center"/>
                    <w:rPr>
                      <w:szCs w:val="21"/>
                    </w:rPr>
                  </w:pPr>
                  <w:r>
                    <w:rPr>
                      <w:rFonts w:hint="eastAsia"/>
                      <w:szCs w:val="21"/>
                    </w:rPr>
                    <w:t>2</w:t>
                  </w:r>
                </w:p>
              </w:tc>
              <w:tc>
                <w:tcPr>
                  <w:tcW w:w="666" w:type="pct"/>
                  <w:vAlign w:val="center"/>
                </w:tcPr>
                <w:p w:rsidR="006A781F" w:rsidRPr="00B56DE8" w:rsidRDefault="006A781F" w:rsidP="0052053B">
                  <w:pPr>
                    <w:adjustRightInd w:val="0"/>
                    <w:snapToGrid w:val="0"/>
                    <w:jc w:val="center"/>
                    <w:rPr>
                      <w:szCs w:val="21"/>
                    </w:rPr>
                  </w:pPr>
                  <w:r w:rsidRPr="0085488D">
                    <w:rPr>
                      <w:rFonts w:hAnsi="宋体" w:hint="eastAsia"/>
                      <w:szCs w:val="21"/>
                    </w:rPr>
                    <w:t>粉煤灰</w:t>
                  </w:r>
                </w:p>
              </w:tc>
              <w:tc>
                <w:tcPr>
                  <w:tcW w:w="544" w:type="pct"/>
                  <w:vAlign w:val="center"/>
                </w:tcPr>
                <w:p w:rsidR="006A781F" w:rsidRPr="00B56DE8" w:rsidRDefault="006A781F" w:rsidP="0052053B">
                  <w:pPr>
                    <w:jc w:val="center"/>
                    <w:rPr>
                      <w:szCs w:val="21"/>
                    </w:rPr>
                  </w:pPr>
                  <w:r>
                    <w:rPr>
                      <w:rFonts w:hAnsi="宋体" w:hint="eastAsia"/>
                      <w:szCs w:val="21"/>
                    </w:rPr>
                    <w:t>除尘</w:t>
                  </w:r>
                </w:p>
              </w:tc>
              <w:tc>
                <w:tcPr>
                  <w:tcW w:w="506" w:type="pct"/>
                  <w:vAlign w:val="center"/>
                </w:tcPr>
                <w:p w:rsidR="006A781F" w:rsidRPr="00B56DE8" w:rsidRDefault="006A781F" w:rsidP="0052053B">
                  <w:pPr>
                    <w:adjustRightInd w:val="0"/>
                    <w:snapToGrid w:val="0"/>
                    <w:jc w:val="center"/>
                    <w:rPr>
                      <w:szCs w:val="21"/>
                    </w:rPr>
                  </w:pPr>
                  <w:r w:rsidRPr="00B56DE8">
                    <w:rPr>
                      <w:rFonts w:hAnsi="宋体"/>
                      <w:szCs w:val="21"/>
                    </w:rPr>
                    <w:t>固</w:t>
                  </w:r>
                </w:p>
              </w:tc>
              <w:tc>
                <w:tcPr>
                  <w:tcW w:w="781" w:type="pct"/>
                  <w:vAlign w:val="center"/>
                </w:tcPr>
                <w:p w:rsidR="006A781F" w:rsidRPr="00B56DE8" w:rsidRDefault="006A781F" w:rsidP="0052053B">
                  <w:pPr>
                    <w:adjustRightInd w:val="0"/>
                    <w:snapToGrid w:val="0"/>
                    <w:jc w:val="center"/>
                    <w:rPr>
                      <w:szCs w:val="21"/>
                    </w:rPr>
                  </w:pPr>
                  <w:r>
                    <w:rPr>
                      <w:rFonts w:hAnsi="宋体" w:hint="eastAsia"/>
                      <w:szCs w:val="21"/>
                    </w:rPr>
                    <w:t>粉尘</w:t>
                  </w:r>
                </w:p>
              </w:tc>
              <w:tc>
                <w:tcPr>
                  <w:tcW w:w="566" w:type="pct"/>
                  <w:vAlign w:val="center"/>
                </w:tcPr>
                <w:p w:rsidR="006A781F" w:rsidRDefault="006A781F" w:rsidP="0052053B">
                  <w:pPr>
                    <w:jc w:val="center"/>
                    <w:rPr>
                      <w:rFonts w:hint="eastAsia"/>
                    </w:rPr>
                  </w:pPr>
                  <w:r w:rsidRPr="006A781F">
                    <w:t>303240</w:t>
                  </w:r>
                </w:p>
              </w:tc>
              <w:tc>
                <w:tcPr>
                  <w:tcW w:w="566" w:type="pct"/>
                  <w:vAlign w:val="center"/>
                </w:tcPr>
                <w:p w:rsidR="006A781F" w:rsidRPr="00974A8A" w:rsidRDefault="0056651F" w:rsidP="0052053B">
                  <w:pPr>
                    <w:jc w:val="center"/>
                  </w:pPr>
                  <w:r>
                    <w:rPr>
                      <w:rFonts w:hint="eastAsia"/>
                    </w:rPr>
                    <w:t>99.3</w:t>
                  </w:r>
                </w:p>
              </w:tc>
              <w:tc>
                <w:tcPr>
                  <w:tcW w:w="478" w:type="pct"/>
                  <w:vAlign w:val="center"/>
                </w:tcPr>
                <w:p w:rsidR="006A781F" w:rsidRPr="00B56DE8" w:rsidRDefault="006A781F" w:rsidP="0052053B">
                  <w:pPr>
                    <w:adjustRightInd w:val="0"/>
                    <w:snapToGrid w:val="0"/>
                    <w:ind w:leftChars="-50" w:left="-105" w:rightChars="-50" w:right="-105"/>
                    <w:jc w:val="center"/>
                    <w:rPr>
                      <w:szCs w:val="21"/>
                    </w:rPr>
                  </w:pPr>
                  <w:r w:rsidRPr="00B56DE8">
                    <w:rPr>
                      <w:szCs w:val="21"/>
                    </w:rPr>
                    <w:t>√</w:t>
                  </w:r>
                </w:p>
              </w:tc>
              <w:tc>
                <w:tcPr>
                  <w:tcW w:w="378" w:type="pct"/>
                  <w:vAlign w:val="center"/>
                </w:tcPr>
                <w:p w:rsidR="006A781F" w:rsidRPr="00B56DE8" w:rsidRDefault="006A781F" w:rsidP="0052053B">
                  <w:pPr>
                    <w:adjustRightInd w:val="0"/>
                    <w:snapToGrid w:val="0"/>
                    <w:ind w:leftChars="-50" w:left="-105" w:rightChars="-50" w:right="-105"/>
                    <w:jc w:val="center"/>
                    <w:rPr>
                      <w:szCs w:val="21"/>
                    </w:rPr>
                  </w:pPr>
                </w:p>
              </w:tc>
              <w:tc>
                <w:tcPr>
                  <w:tcW w:w="347" w:type="pct"/>
                  <w:vMerge/>
                  <w:vAlign w:val="center"/>
                </w:tcPr>
                <w:p w:rsidR="006A781F" w:rsidRPr="00B56DE8" w:rsidRDefault="006A781F" w:rsidP="0052053B">
                  <w:pPr>
                    <w:adjustRightInd w:val="0"/>
                    <w:snapToGrid w:val="0"/>
                    <w:ind w:leftChars="-50" w:left="-105" w:rightChars="-50" w:right="-105"/>
                    <w:jc w:val="center"/>
                    <w:rPr>
                      <w:szCs w:val="21"/>
                    </w:rPr>
                  </w:pPr>
                </w:p>
              </w:tc>
            </w:tr>
          </w:tbl>
          <w:p w:rsidR="0085488D" w:rsidRPr="00B56DE8" w:rsidRDefault="0085488D" w:rsidP="0085488D">
            <w:pPr>
              <w:jc w:val="center"/>
              <w:rPr>
                <w:b/>
                <w:szCs w:val="21"/>
              </w:rPr>
            </w:pPr>
            <w:r w:rsidRPr="00B56DE8">
              <w:rPr>
                <w:rFonts w:hAnsi="宋体"/>
                <w:b/>
                <w:szCs w:val="21"/>
              </w:rPr>
              <w:t>表</w:t>
            </w:r>
            <w:r w:rsidR="0054507F">
              <w:rPr>
                <w:rFonts w:hint="eastAsia"/>
                <w:b/>
                <w:szCs w:val="21"/>
              </w:rPr>
              <w:t>2</w:t>
            </w:r>
            <w:r w:rsidR="00CF402D">
              <w:rPr>
                <w:rFonts w:hint="eastAsia"/>
                <w:b/>
                <w:szCs w:val="21"/>
              </w:rPr>
              <w:t>4</w:t>
            </w:r>
            <w:r w:rsidRPr="00B56DE8">
              <w:rPr>
                <w:b/>
                <w:szCs w:val="21"/>
              </w:rPr>
              <w:t xml:space="preserve">  </w:t>
            </w:r>
            <w:r w:rsidRPr="00B56DE8">
              <w:rPr>
                <w:rFonts w:hAnsi="宋体"/>
                <w:b/>
                <w:szCs w:val="21"/>
              </w:rPr>
              <w:t>废物分析结果汇总表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246"/>
              <w:gridCol w:w="627"/>
              <w:gridCol w:w="599"/>
              <w:gridCol w:w="662"/>
              <w:gridCol w:w="361"/>
              <w:gridCol w:w="759"/>
              <w:gridCol w:w="1162"/>
              <w:gridCol w:w="600"/>
              <w:gridCol w:w="995"/>
              <w:gridCol w:w="798"/>
              <w:gridCol w:w="798"/>
              <w:gridCol w:w="898"/>
            </w:tblGrid>
            <w:tr w:rsidR="006A781F" w:rsidRPr="00B56DE8" w:rsidTr="00BF214F">
              <w:trPr>
                <w:trHeight w:val="284"/>
                <w:jc w:val="center"/>
              </w:trPr>
              <w:tc>
                <w:tcPr>
                  <w:tcW w:w="145" w:type="pct"/>
                  <w:vAlign w:val="center"/>
                </w:tcPr>
                <w:p w:rsidR="006A781F" w:rsidRPr="00B56DE8" w:rsidRDefault="006A781F" w:rsidP="006A781F">
                  <w:pPr>
                    <w:adjustRightInd w:val="0"/>
                    <w:snapToGrid w:val="0"/>
                    <w:jc w:val="center"/>
                    <w:rPr>
                      <w:b/>
                      <w:szCs w:val="21"/>
                    </w:rPr>
                  </w:pPr>
                  <w:r w:rsidRPr="00B56DE8">
                    <w:rPr>
                      <w:rFonts w:hAnsi="宋体"/>
                      <w:b/>
                      <w:szCs w:val="21"/>
                    </w:rPr>
                    <w:t>序号</w:t>
                  </w:r>
                </w:p>
              </w:tc>
              <w:tc>
                <w:tcPr>
                  <w:tcW w:w="369" w:type="pct"/>
                  <w:vAlign w:val="center"/>
                </w:tcPr>
                <w:p w:rsidR="006A781F" w:rsidRPr="00B56DE8" w:rsidRDefault="006A781F" w:rsidP="006A781F">
                  <w:pPr>
                    <w:adjustRightInd w:val="0"/>
                    <w:snapToGrid w:val="0"/>
                    <w:jc w:val="center"/>
                    <w:rPr>
                      <w:b/>
                      <w:szCs w:val="21"/>
                    </w:rPr>
                  </w:pPr>
                  <w:r w:rsidRPr="00B56DE8">
                    <w:rPr>
                      <w:rFonts w:hAnsi="宋体"/>
                      <w:b/>
                      <w:szCs w:val="21"/>
                    </w:rPr>
                    <w:t>固废</w:t>
                  </w:r>
                </w:p>
                <w:p w:rsidR="006A781F" w:rsidRPr="00B56DE8" w:rsidRDefault="006A781F" w:rsidP="006A781F">
                  <w:pPr>
                    <w:adjustRightInd w:val="0"/>
                    <w:snapToGrid w:val="0"/>
                    <w:jc w:val="center"/>
                    <w:rPr>
                      <w:b/>
                      <w:szCs w:val="21"/>
                    </w:rPr>
                  </w:pPr>
                  <w:r w:rsidRPr="00B56DE8">
                    <w:rPr>
                      <w:rFonts w:hAnsi="宋体"/>
                      <w:b/>
                      <w:szCs w:val="21"/>
                    </w:rPr>
                    <w:t>名称</w:t>
                  </w:r>
                </w:p>
              </w:tc>
              <w:tc>
                <w:tcPr>
                  <w:tcW w:w="352" w:type="pct"/>
                  <w:vAlign w:val="center"/>
                </w:tcPr>
                <w:p w:rsidR="006A781F" w:rsidRPr="00B56DE8" w:rsidRDefault="006A781F" w:rsidP="006A781F">
                  <w:pPr>
                    <w:adjustRightInd w:val="0"/>
                    <w:snapToGrid w:val="0"/>
                    <w:jc w:val="center"/>
                    <w:rPr>
                      <w:b/>
                      <w:szCs w:val="21"/>
                    </w:rPr>
                  </w:pPr>
                  <w:r w:rsidRPr="00B56DE8">
                    <w:rPr>
                      <w:rFonts w:hAnsi="宋体"/>
                      <w:b/>
                      <w:szCs w:val="21"/>
                    </w:rPr>
                    <w:t>属性</w:t>
                  </w:r>
                </w:p>
              </w:tc>
              <w:tc>
                <w:tcPr>
                  <w:tcW w:w="389" w:type="pct"/>
                  <w:vAlign w:val="center"/>
                </w:tcPr>
                <w:p w:rsidR="006A781F" w:rsidRPr="00B56DE8" w:rsidRDefault="006A781F" w:rsidP="006A781F">
                  <w:pPr>
                    <w:adjustRightInd w:val="0"/>
                    <w:snapToGrid w:val="0"/>
                    <w:jc w:val="center"/>
                    <w:rPr>
                      <w:b/>
                      <w:szCs w:val="21"/>
                    </w:rPr>
                  </w:pPr>
                  <w:r w:rsidRPr="00B56DE8">
                    <w:rPr>
                      <w:rFonts w:hAnsi="宋体"/>
                      <w:b/>
                      <w:szCs w:val="21"/>
                    </w:rPr>
                    <w:t>产生工序</w:t>
                  </w:r>
                </w:p>
              </w:tc>
              <w:tc>
                <w:tcPr>
                  <w:tcW w:w="212" w:type="pct"/>
                  <w:vAlign w:val="center"/>
                </w:tcPr>
                <w:p w:rsidR="006A781F" w:rsidRPr="00B56DE8" w:rsidRDefault="006A781F" w:rsidP="006A781F">
                  <w:pPr>
                    <w:adjustRightInd w:val="0"/>
                    <w:snapToGrid w:val="0"/>
                    <w:jc w:val="center"/>
                    <w:rPr>
                      <w:b/>
                      <w:szCs w:val="21"/>
                    </w:rPr>
                  </w:pPr>
                  <w:r w:rsidRPr="00B56DE8">
                    <w:rPr>
                      <w:rFonts w:hAnsi="宋体"/>
                      <w:b/>
                      <w:szCs w:val="21"/>
                    </w:rPr>
                    <w:t>形态</w:t>
                  </w:r>
                </w:p>
              </w:tc>
              <w:tc>
                <w:tcPr>
                  <w:tcW w:w="446" w:type="pct"/>
                  <w:vAlign w:val="center"/>
                </w:tcPr>
                <w:p w:rsidR="006A781F" w:rsidRPr="00B56DE8" w:rsidRDefault="006A781F" w:rsidP="006A781F">
                  <w:pPr>
                    <w:adjustRightInd w:val="0"/>
                    <w:snapToGrid w:val="0"/>
                    <w:jc w:val="center"/>
                    <w:rPr>
                      <w:b/>
                      <w:szCs w:val="21"/>
                    </w:rPr>
                  </w:pPr>
                  <w:r w:rsidRPr="00B56DE8">
                    <w:rPr>
                      <w:rFonts w:hAnsi="宋体"/>
                      <w:b/>
                      <w:szCs w:val="21"/>
                    </w:rPr>
                    <w:t>主要成分</w:t>
                  </w:r>
                </w:p>
              </w:tc>
              <w:tc>
                <w:tcPr>
                  <w:tcW w:w="683" w:type="pct"/>
                  <w:vAlign w:val="center"/>
                </w:tcPr>
                <w:p w:rsidR="006A781F" w:rsidRPr="00B56DE8" w:rsidRDefault="006A781F" w:rsidP="006A781F">
                  <w:pPr>
                    <w:adjustRightInd w:val="0"/>
                    <w:snapToGrid w:val="0"/>
                    <w:jc w:val="center"/>
                    <w:rPr>
                      <w:b/>
                      <w:szCs w:val="21"/>
                    </w:rPr>
                  </w:pPr>
                  <w:r w:rsidRPr="00B56DE8">
                    <w:rPr>
                      <w:rFonts w:hAnsi="宋体"/>
                      <w:b/>
                      <w:szCs w:val="21"/>
                    </w:rPr>
                    <w:t>危险特性鉴别方法</w:t>
                  </w:r>
                </w:p>
              </w:tc>
              <w:tc>
                <w:tcPr>
                  <w:tcW w:w="353" w:type="pct"/>
                  <w:vAlign w:val="center"/>
                </w:tcPr>
                <w:p w:rsidR="006A781F" w:rsidRPr="00B56DE8" w:rsidRDefault="006A781F" w:rsidP="006A781F">
                  <w:pPr>
                    <w:adjustRightInd w:val="0"/>
                    <w:snapToGrid w:val="0"/>
                    <w:jc w:val="center"/>
                    <w:rPr>
                      <w:b/>
                      <w:szCs w:val="21"/>
                    </w:rPr>
                  </w:pPr>
                  <w:r w:rsidRPr="00B56DE8">
                    <w:rPr>
                      <w:rFonts w:hAnsi="宋体"/>
                      <w:b/>
                      <w:szCs w:val="21"/>
                    </w:rPr>
                    <w:t>废物</w:t>
                  </w:r>
                </w:p>
                <w:p w:rsidR="006A781F" w:rsidRPr="00B56DE8" w:rsidRDefault="006A781F" w:rsidP="006A781F">
                  <w:pPr>
                    <w:adjustRightInd w:val="0"/>
                    <w:snapToGrid w:val="0"/>
                    <w:jc w:val="center"/>
                    <w:rPr>
                      <w:b/>
                      <w:szCs w:val="21"/>
                    </w:rPr>
                  </w:pPr>
                  <w:r w:rsidRPr="00B56DE8">
                    <w:rPr>
                      <w:rFonts w:hAnsi="宋体"/>
                      <w:b/>
                      <w:szCs w:val="21"/>
                    </w:rPr>
                    <w:t>类别</w:t>
                  </w:r>
                </w:p>
              </w:tc>
              <w:tc>
                <w:tcPr>
                  <w:tcW w:w="584" w:type="pct"/>
                  <w:vAlign w:val="center"/>
                </w:tcPr>
                <w:p w:rsidR="006A781F" w:rsidRPr="00B56DE8" w:rsidRDefault="006A781F" w:rsidP="006A781F">
                  <w:pPr>
                    <w:adjustRightInd w:val="0"/>
                    <w:snapToGrid w:val="0"/>
                    <w:jc w:val="center"/>
                    <w:rPr>
                      <w:b/>
                      <w:szCs w:val="21"/>
                    </w:rPr>
                  </w:pPr>
                  <w:r w:rsidRPr="00B56DE8">
                    <w:rPr>
                      <w:rFonts w:hAnsi="宋体"/>
                      <w:b/>
                      <w:szCs w:val="21"/>
                    </w:rPr>
                    <w:t>废物代码</w:t>
                  </w:r>
                </w:p>
              </w:tc>
              <w:tc>
                <w:tcPr>
                  <w:tcW w:w="469" w:type="pct"/>
                  <w:vAlign w:val="center"/>
                </w:tcPr>
                <w:p w:rsidR="006A781F" w:rsidRPr="00B56DE8" w:rsidRDefault="006A781F" w:rsidP="006A781F">
                  <w:pPr>
                    <w:adjustRightInd w:val="0"/>
                    <w:snapToGrid w:val="0"/>
                    <w:jc w:val="center"/>
                    <w:rPr>
                      <w:rFonts w:hAnsi="宋体"/>
                      <w:b/>
                      <w:szCs w:val="21"/>
                    </w:rPr>
                  </w:pPr>
                  <w:r>
                    <w:rPr>
                      <w:rFonts w:hAnsi="宋体" w:hint="eastAsia"/>
                      <w:b/>
                      <w:szCs w:val="21"/>
                    </w:rPr>
                    <w:t>现有项目产生</w:t>
                  </w:r>
                  <w:r w:rsidRPr="00B56DE8">
                    <w:rPr>
                      <w:rFonts w:hAnsi="宋体"/>
                      <w:b/>
                      <w:szCs w:val="21"/>
                    </w:rPr>
                    <w:t>量（</w:t>
                  </w:r>
                  <w:r w:rsidRPr="00B56DE8">
                    <w:rPr>
                      <w:b/>
                      <w:szCs w:val="21"/>
                    </w:rPr>
                    <w:t>t/a</w:t>
                  </w:r>
                  <w:r w:rsidRPr="00B56DE8">
                    <w:rPr>
                      <w:rFonts w:hAnsi="宋体"/>
                      <w:b/>
                      <w:szCs w:val="21"/>
                    </w:rPr>
                    <w:t>）</w:t>
                  </w:r>
                </w:p>
              </w:tc>
              <w:tc>
                <w:tcPr>
                  <w:tcW w:w="469" w:type="pct"/>
                  <w:vAlign w:val="center"/>
                </w:tcPr>
                <w:p w:rsidR="006A781F" w:rsidRPr="00B56DE8" w:rsidRDefault="006A781F" w:rsidP="006A781F">
                  <w:pPr>
                    <w:adjustRightInd w:val="0"/>
                    <w:snapToGrid w:val="0"/>
                    <w:jc w:val="center"/>
                    <w:rPr>
                      <w:b/>
                      <w:szCs w:val="21"/>
                    </w:rPr>
                  </w:pPr>
                  <w:r w:rsidRPr="00B56DE8">
                    <w:rPr>
                      <w:rFonts w:hAnsi="宋体"/>
                      <w:b/>
                      <w:szCs w:val="21"/>
                    </w:rPr>
                    <w:t>估算</w:t>
                  </w:r>
                  <w:r>
                    <w:rPr>
                      <w:rFonts w:hAnsi="宋体" w:hint="eastAsia"/>
                      <w:b/>
                      <w:szCs w:val="21"/>
                    </w:rPr>
                    <w:t>新增</w:t>
                  </w:r>
                  <w:r w:rsidRPr="00B56DE8">
                    <w:rPr>
                      <w:rFonts w:hAnsi="宋体"/>
                      <w:b/>
                      <w:szCs w:val="21"/>
                    </w:rPr>
                    <w:t>产生量（</w:t>
                  </w:r>
                  <w:r w:rsidRPr="00B56DE8">
                    <w:rPr>
                      <w:b/>
                      <w:szCs w:val="21"/>
                    </w:rPr>
                    <w:t>t/a</w:t>
                  </w:r>
                  <w:r w:rsidRPr="00B56DE8">
                    <w:rPr>
                      <w:rFonts w:hAnsi="宋体"/>
                      <w:b/>
                      <w:szCs w:val="21"/>
                    </w:rPr>
                    <w:t>）</w:t>
                  </w:r>
                </w:p>
              </w:tc>
              <w:tc>
                <w:tcPr>
                  <w:tcW w:w="528" w:type="pct"/>
                  <w:vAlign w:val="center"/>
                </w:tcPr>
                <w:p w:rsidR="006A781F" w:rsidRPr="00B56DE8" w:rsidRDefault="006A781F" w:rsidP="006A781F">
                  <w:pPr>
                    <w:adjustRightInd w:val="0"/>
                    <w:snapToGrid w:val="0"/>
                    <w:jc w:val="center"/>
                    <w:rPr>
                      <w:rFonts w:hAnsi="宋体"/>
                      <w:b/>
                      <w:szCs w:val="21"/>
                    </w:rPr>
                  </w:pPr>
                  <w:r>
                    <w:rPr>
                      <w:rFonts w:hAnsi="宋体" w:hint="eastAsia"/>
                      <w:b/>
                      <w:szCs w:val="21"/>
                    </w:rPr>
                    <w:t>建设完成后全厂产生总量</w:t>
                  </w:r>
                  <w:r w:rsidRPr="00B56DE8">
                    <w:rPr>
                      <w:rFonts w:hAnsi="宋体"/>
                      <w:b/>
                      <w:szCs w:val="21"/>
                    </w:rPr>
                    <w:t>（</w:t>
                  </w:r>
                  <w:r w:rsidRPr="00B56DE8">
                    <w:rPr>
                      <w:b/>
                      <w:szCs w:val="21"/>
                    </w:rPr>
                    <w:t>t/a</w:t>
                  </w:r>
                  <w:r w:rsidRPr="00B56DE8">
                    <w:rPr>
                      <w:rFonts w:hAnsi="宋体"/>
                      <w:b/>
                      <w:szCs w:val="21"/>
                    </w:rPr>
                    <w:t>）</w:t>
                  </w:r>
                </w:p>
              </w:tc>
            </w:tr>
            <w:tr w:rsidR="005760DB" w:rsidRPr="00B56DE8" w:rsidTr="00BF214F">
              <w:trPr>
                <w:trHeight w:val="284"/>
                <w:jc w:val="center"/>
              </w:trPr>
              <w:tc>
                <w:tcPr>
                  <w:tcW w:w="145" w:type="pct"/>
                  <w:vAlign w:val="center"/>
                </w:tcPr>
                <w:p w:rsidR="005760DB" w:rsidRPr="00B56DE8" w:rsidRDefault="005760DB" w:rsidP="005760DB">
                  <w:pPr>
                    <w:adjustRightInd w:val="0"/>
                    <w:snapToGrid w:val="0"/>
                    <w:jc w:val="center"/>
                    <w:rPr>
                      <w:szCs w:val="21"/>
                    </w:rPr>
                  </w:pPr>
                  <w:r w:rsidRPr="00B56DE8">
                    <w:rPr>
                      <w:szCs w:val="21"/>
                    </w:rPr>
                    <w:t>1</w:t>
                  </w:r>
                </w:p>
              </w:tc>
              <w:tc>
                <w:tcPr>
                  <w:tcW w:w="369" w:type="pct"/>
                  <w:vAlign w:val="center"/>
                </w:tcPr>
                <w:p w:rsidR="005760DB" w:rsidRPr="00A308D5" w:rsidRDefault="005760DB" w:rsidP="005760DB">
                  <w:pPr>
                    <w:adjustRightInd w:val="0"/>
                    <w:snapToGrid w:val="0"/>
                    <w:jc w:val="center"/>
                    <w:rPr>
                      <w:rFonts w:hint="eastAsia"/>
                      <w:szCs w:val="21"/>
                    </w:rPr>
                  </w:pPr>
                  <w:r w:rsidRPr="00A308D5">
                    <w:rPr>
                      <w:rFonts w:hint="eastAsia"/>
                      <w:szCs w:val="21"/>
                    </w:rPr>
                    <w:t>脱硝废催化剂</w:t>
                  </w:r>
                </w:p>
              </w:tc>
              <w:tc>
                <w:tcPr>
                  <w:tcW w:w="352" w:type="pct"/>
                  <w:vAlign w:val="center"/>
                </w:tcPr>
                <w:p w:rsidR="005760DB" w:rsidRPr="00B56DE8" w:rsidRDefault="005760DB" w:rsidP="005760DB">
                  <w:pPr>
                    <w:jc w:val="center"/>
                    <w:rPr>
                      <w:szCs w:val="21"/>
                    </w:rPr>
                  </w:pPr>
                  <w:r w:rsidRPr="00B56DE8">
                    <w:rPr>
                      <w:rFonts w:hAnsi="宋体"/>
                      <w:szCs w:val="21"/>
                    </w:rPr>
                    <w:t>危险</w:t>
                  </w:r>
                </w:p>
                <w:p w:rsidR="005760DB" w:rsidRPr="00B56DE8" w:rsidRDefault="005760DB" w:rsidP="005760DB">
                  <w:pPr>
                    <w:adjustRightInd w:val="0"/>
                    <w:snapToGrid w:val="0"/>
                    <w:jc w:val="center"/>
                    <w:rPr>
                      <w:szCs w:val="21"/>
                    </w:rPr>
                  </w:pPr>
                  <w:r w:rsidRPr="00B56DE8">
                    <w:rPr>
                      <w:rFonts w:hAnsi="宋体"/>
                      <w:szCs w:val="21"/>
                    </w:rPr>
                    <w:t>废物</w:t>
                  </w:r>
                </w:p>
              </w:tc>
              <w:tc>
                <w:tcPr>
                  <w:tcW w:w="389" w:type="pct"/>
                  <w:vAlign w:val="center"/>
                </w:tcPr>
                <w:p w:rsidR="005760DB" w:rsidRPr="00B56DE8" w:rsidRDefault="005760DB" w:rsidP="005760DB">
                  <w:pPr>
                    <w:jc w:val="center"/>
                    <w:rPr>
                      <w:szCs w:val="21"/>
                    </w:rPr>
                  </w:pPr>
                  <w:r>
                    <w:rPr>
                      <w:rFonts w:hAnsi="宋体" w:hint="eastAsia"/>
                      <w:szCs w:val="21"/>
                    </w:rPr>
                    <w:t>脱硝</w:t>
                  </w:r>
                </w:p>
              </w:tc>
              <w:tc>
                <w:tcPr>
                  <w:tcW w:w="212" w:type="pct"/>
                  <w:vAlign w:val="center"/>
                </w:tcPr>
                <w:p w:rsidR="005760DB" w:rsidRPr="00B56DE8" w:rsidRDefault="005760DB" w:rsidP="005760DB">
                  <w:pPr>
                    <w:adjustRightInd w:val="0"/>
                    <w:snapToGrid w:val="0"/>
                    <w:ind w:leftChars="-50" w:left="-105" w:rightChars="-50" w:right="-105"/>
                    <w:jc w:val="center"/>
                    <w:rPr>
                      <w:szCs w:val="21"/>
                    </w:rPr>
                  </w:pPr>
                  <w:r w:rsidRPr="00B56DE8">
                    <w:rPr>
                      <w:rFonts w:hAnsi="宋体"/>
                      <w:szCs w:val="21"/>
                    </w:rPr>
                    <w:t>固</w:t>
                  </w:r>
                </w:p>
              </w:tc>
              <w:tc>
                <w:tcPr>
                  <w:tcW w:w="446" w:type="pct"/>
                  <w:vAlign w:val="center"/>
                </w:tcPr>
                <w:p w:rsidR="005760DB" w:rsidRDefault="005760DB" w:rsidP="005760DB">
                  <w:pPr>
                    <w:adjustRightInd w:val="0"/>
                    <w:snapToGrid w:val="0"/>
                    <w:ind w:leftChars="-50" w:left="-105" w:rightChars="-50" w:right="-105"/>
                    <w:jc w:val="center"/>
                    <w:rPr>
                      <w:rFonts w:hAnsi="宋体" w:hint="eastAsia"/>
                      <w:szCs w:val="21"/>
                    </w:rPr>
                  </w:pPr>
                  <w:r w:rsidRPr="0085488D">
                    <w:rPr>
                      <w:rFonts w:hAnsi="宋体" w:hint="eastAsia"/>
                      <w:szCs w:val="21"/>
                    </w:rPr>
                    <w:t>TiO</w:t>
                  </w:r>
                  <w:r w:rsidRPr="0085488D">
                    <w:rPr>
                      <w:rFonts w:hAnsi="宋体" w:hint="eastAsia"/>
                      <w:szCs w:val="21"/>
                      <w:vertAlign w:val="subscript"/>
                    </w:rPr>
                    <w:t>2</w:t>
                  </w:r>
                  <w:r w:rsidRPr="0085488D">
                    <w:rPr>
                      <w:rFonts w:hAnsi="宋体" w:hint="eastAsia"/>
                      <w:szCs w:val="21"/>
                    </w:rPr>
                    <w:t>、</w:t>
                  </w:r>
                </w:p>
                <w:p w:rsidR="005760DB" w:rsidRPr="00B56DE8" w:rsidRDefault="005760DB" w:rsidP="005760DB">
                  <w:pPr>
                    <w:adjustRightInd w:val="0"/>
                    <w:snapToGrid w:val="0"/>
                    <w:ind w:leftChars="-50" w:left="-105" w:rightChars="-50" w:right="-105"/>
                    <w:jc w:val="center"/>
                    <w:rPr>
                      <w:szCs w:val="21"/>
                    </w:rPr>
                  </w:pPr>
                  <w:r w:rsidRPr="0085488D">
                    <w:rPr>
                      <w:rFonts w:hAnsi="宋体" w:hint="eastAsia"/>
                      <w:szCs w:val="21"/>
                    </w:rPr>
                    <w:t>V</w:t>
                  </w:r>
                  <w:r w:rsidRPr="0085488D">
                    <w:rPr>
                      <w:rFonts w:hAnsi="宋体" w:hint="eastAsia"/>
                      <w:szCs w:val="21"/>
                      <w:vertAlign w:val="subscript"/>
                    </w:rPr>
                    <w:t>2</w:t>
                  </w:r>
                  <w:r w:rsidRPr="0085488D">
                    <w:rPr>
                      <w:rFonts w:hAnsi="宋体" w:hint="eastAsia"/>
                      <w:szCs w:val="21"/>
                    </w:rPr>
                    <w:t>O</w:t>
                  </w:r>
                  <w:r w:rsidRPr="0085488D">
                    <w:rPr>
                      <w:rFonts w:hAnsi="宋体" w:hint="eastAsia"/>
                      <w:szCs w:val="21"/>
                      <w:vertAlign w:val="subscript"/>
                    </w:rPr>
                    <w:t>5</w:t>
                  </w:r>
                </w:p>
              </w:tc>
              <w:tc>
                <w:tcPr>
                  <w:tcW w:w="683" w:type="pct"/>
                  <w:vAlign w:val="center"/>
                </w:tcPr>
                <w:p w:rsidR="005760DB" w:rsidRPr="00B56DE8" w:rsidRDefault="005760DB" w:rsidP="005760DB">
                  <w:pPr>
                    <w:adjustRightInd w:val="0"/>
                    <w:snapToGrid w:val="0"/>
                    <w:jc w:val="center"/>
                    <w:rPr>
                      <w:szCs w:val="21"/>
                    </w:rPr>
                  </w:pPr>
                  <w:r w:rsidRPr="00B56DE8">
                    <w:rPr>
                      <w:rFonts w:hAnsi="宋体"/>
                      <w:szCs w:val="21"/>
                    </w:rPr>
                    <w:t>《国家危险废物名录》（</w:t>
                  </w:r>
                  <w:r w:rsidRPr="00B56DE8">
                    <w:rPr>
                      <w:szCs w:val="21"/>
                    </w:rPr>
                    <w:t>20</w:t>
                  </w:r>
                  <w:r>
                    <w:rPr>
                      <w:rFonts w:hint="eastAsia"/>
                      <w:szCs w:val="21"/>
                    </w:rPr>
                    <w:t>16</w:t>
                  </w:r>
                  <w:r w:rsidRPr="00B56DE8">
                    <w:rPr>
                      <w:rFonts w:hAnsi="宋体"/>
                      <w:szCs w:val="21"/>
                    </w:rPr>
                    <w:t>年）</w:t>
                  </w:r>
                </w:p>
              </w:tc>
              <w:tc>
                <w:tcPr>
                  <w:tcW w:w="353" w:type="pct"/>
                  <w:vAlign w:val="center"/>
                </w:tcPr>
                <w:p w:rsidR="005760DB" w:rsidRPr="00B56DE8" w:rsidRDefault="005760DB" w:rsidP="005760DB">
                  <w:pPr>
                    <w:jc w:val="center"/>
                    <w:rPr>
                      <w:szCs w:val="21"/>
                    </w:rPr>
                  </w:pPr>
                  <w:r w:rsidRPr="00B56DE8">
                    <w:rPr>
                      <w:szCs w:val="21"/>
                    </w:rPr>
                    <w:t>HW</w:t>
                  </w:r>
                  <w:r>
                    <w:rPr>
                      <w:rFonts w:hint="eastAsia"/>
                      <w:szCs w:val="21"/>
                    </w:rPr>
                    <w:t>50</w:t>
                  </w:r>
                </w:p>
              </w:tc>
              <w:tc>
                <w:tcPr>
                  <w:tcW w:w="584" w:type="pct"/>
                  <w:vAlign w:val="center"/>
                </w:tcPr>
                <w:p w:rsidR="005760DB" w:rsidRPr="00C04E14" w:rsidRDefault="005760DB" w:rsidP="005760DB">
                  <w:pPr>
                    <w:pStyle w:val="LD"/>
                    <w:spacing w:beforeLines="0" w:afterLines="0"/>
                    <w:rPr>
                      <w:snapToGrid w:val="0"/>
                      <w:color w:val="auto"/>
                      <w:kern w:val="2"/>
                      <w:sz w:val="21"/>
                    </w:rPr>
                  </w:pPr>
                  <w:r w:rsidRPr="00C04E14">
                    <w:rPr>
                      <w:snapToGrid w:val="0"/>
                      <w:color w:val="auto"/>
                      <w:kern w:val="2"/>
                      <w:sz w:val="21"/>
                    </w:rPr>
                    <w:t>772-007-50</w:t>
                  </w:r>
                </w:p>
              </w:tc>
              <w:tc>
                <w:tcPr>
                  <w:tcW w:w="469" w:type="pct"/>
                  <w:vAlign w:val="center"/>
                </w:tcPr>
                <w:p w:rsidR="005760DB" w:rsidRDefault="005760DB" w:rsidP="005760DB">
                  <w:pPr>
                    <w:widowControl/>
                    <w:jc w:val="center"/>
                    <w:rPr>
                      <w:rFonts w:eastAsia="等线"/>
                      <w:color w:val="000000"/>
                      <w:kern w:val="0"/>
                      <w:szCs w:val="21"/>
                    </w:rPr>
                  </w:pPr>
                  <w:r>
                    <w:rPr>
                      <w:rFonts w:eastAsia="等线"/>
                      <w:color w:val="000000"/>
                      <w:szCs w:val="21"/>
                    </w:rPr>
                    <w:t>36.8</w:t>
                  </w:r>
                </w:p>
              </w:tc>
              <w:tc>
                <w:tcPr>
                  <w:tcW w:w="469" w:type="pct"/>
                  <w:vAlign w:val="center"/>
                </w:tcPr>
                <w:p w:rsidR="005760DB" w:rsidRDefault="005760DB" w:rsidP="005760DB">
                  <w:pPr>
                    <w:jc w:val="center"/>
                    <w:rPr>
                      <w:rFonts w:eastAsia="等线"/>
                      <w:color w:val="000000"/>
                      <w:szCs w:val="21"/>
                    </w:rPr>
                  </w:pPr>
                  <w:r>
                    <w:rPr>
                      <w:rFonts w:eastAsia="等线"/>
                      <w:color w:val="000000"/>
                      <w:szCs w:val="21"/>
                    </w:rPr>
                    <w:t>23.6</w:t>
                  </w:r>
                </w:p>
              </w:tc>
              <w:tc>
                <w:tcPr>
                  <w:tcW w:w="528" w:type="pct"/>
                  <w:vAlign w:val="center"/>
                </w:tcPr>
                <w:p w:rsidR="005760DB" w:rsidRDefault="005760DB" w:rsidP="005760DB">
                  <w:pPr>
                    <w:jc w:val="center"/>
                    <w:rPr>
                      <w:rFonts w:eastAsia="等线"/>
                      <w:color w:val="000000"/>
                      <w:szCs w:val="21"/>
                    </w:rPr>
                  </w:pPr>
                  <w:r>
                    <w:rPr>
                      <w:rFonts w:eastAsia="等线"/>
                      <w:color w:val="000000"/>
                      <w:szCs w:val="21"/>
                    </w:rPr>
                    <w:t>60.4</w:t>
                  </w:r>
                </w:p>
              </w:tc>
            </w:tr>
            <w:tr w:rsidR="005760DB" w:rsidRPr="00B56DE8" w:rsidTr="00BF214F">
              <w:trPr>
                <w:trHeight w:val="284"/>
                <w:jc w:val="center"/>
              </w:trPr>
              <w:tc>
                <w:tcPr>
                  <w:tcW w:w="145" w:type="pct"/>
                  <w:vAlign w:val="center"/>
                </w:tcPr>
                <w:p w:rsidR="005760DB" w:rsidRPr="00B56DE8" w:rsidRDefault="005760DB" w:rsidP="005760DB">
                  <w:pPr>
                    <w:adjustRightInd w:val="0"/>
                    <w:snapToGrid w:val="0"/>
                    <w:jc w:val="center"/>
                    <w:rPr>
                      <w:szCs w:val="21"/>
                    </w:rPr>
                  </w:pPr>
                  <w:r>
                    <w:rPr>
                      <w:rFonts w:hint="eastAsia"/>
                      <w:szCs w:val="21"/>
                    </w:rPr>
                    <w:t>2</w:t>
                  </w:r>
                </w:p>
              </w:tc>
              <w:tc>
                <w:tcPr>
                  <w:tcW w:w="369" w:type="pct"/>
                  <w:vAlign w:val="center"/>
                </w:tcPr>
                <w:p w:rsidR="005760DB" w:rsidRPr="00A308D5" w:rsidRDefault="005760DB" w:rsidP="005760DB">
                  <w:pPr>
                    <w:adjustRightInd w:val="0"/>
                    <w:snapToGrid w:val="0"/>
                    <w:jc w:val="center"/>
                    <w:rPr>
                      <w:szCs w:val="21"/>
                    </w:rPr>
                  </w:pPr>
                  <w:r w:rsidRPr="00A308D5">
                    <w:rPr>
                      <w:rFonts w:hint="eastAsia"/>
                      <w:szCs w:val="21"/>
                    </w:rPr>
                    <w:t>粉煤灰</w:t>
                  </w:r>
                </w:p>
              </w:tc>
              <w:tc>
                <w:tcPr>
                  <w:tcW w:w="352" w:type="pct"/>
                  <w:vAlign w:val="center"/>
                </w:tcPr>
                <w:p w:rsidR="005760DB" w:rsidRPr="00B56DE8" w:rsidRDefault="005760DB" w:rsidP="005760DB">
                  <w:pPr>
                    <w:jc w:val="center"/>
                    <w:rPr>
                      <w:rFonts w:hAnsi="宋体" w:hint="eastAsia"/>
                      <w:szCs w:val="21"/>
                    </w:rPr>
                  </w:pPr>
                  <w:r w:rsidRPr="00B56DE8">
                    <w:rPr>
                      <w:rFonts w:hAnsi="宋体" w:hint="eastAsia"/>
                      <w:szCs w:val="21"/>
                    </w:rPr>
                    <w:t>一般</w:t>
                  </w:r>
                </w:p>
                <w:p w:rsidR="005760DB" w:rsidRPr="00B56DE8" w:rsidRDefault="005760DB" w:rsidP="005760DB">
                  <w:pPr>
                    <w:jc w:val="center"/>
                    <w:rPr>
                      <w:rFonts w:hAnsi="宋体" w:hint="eastAsia"/>
                      <w:szCs w:val="21"/>
                    </w:rPr>
                  </w:pPr>
                  <w:r w:rsidRPr="00B56DE8">
                    <w:rPr>
                      <w:rFonts w:hAnsi="宋体" w:hint="eastAsia"/>
                      <w:szCs w:val="21"/>
                    </w:rPr>
                    <w:t>固废</w:t>
                  </w:r>
                </w:p>
              </w:tc>
              <w:tc>
                <w:tcPr>
                  <w:tcW w:w="389" w:type="pct"/>
                  <w:vAlign w:val="center"/>
                </w:tcPr>
                <w:p w:rsidR="005760DB" w:rsidRPr="00B56DE8" w:rsidRDefault="005760DB" w:rsidP="005760DB">
                  <w:pPr>
                    <w:jc w:val="center"/>
                    <w:rPr>
                      <w:szCs w:val="21"/>
                    </w:rPr>
                  </w:pPr>
                  <w:r>
                    <w:rPr>
                      <w:rFonts w:hAnsi="宋体" w:hint="eastAsia"/>
                      <w:szCs w:val="21"/>
                    </w:rPr>
                    <w:t>除尘</w:t>
                  </w:r>
                </w:p>
              </w:tc>
              <w:tc>
                <w:tcPr>
                  <w:tcW w:w="212" w:type="pct"/>
                  <w:vAlign w:val="center"/>
                </w:tcPr>
                <w:p w:rsidR="005760DB" w:rsidRPr="00B56DE8" w:rsidRDefault="005760DB" w:rsidP="005760DB">
                  <w:pPr>
                    <w:adjustRightInd w:val="0"/>
                    <w:snapToGrid w:val="0"/>
                    <w:jc w:val="center"/>
                    <w:rPr>
                      <w:szCs w:val="21"/>
                    </w:rPr>
                  </w:pPr>
                  <w:r w:rsidRPr="00B56DE8">
                    <w:rPr>
                      <w:rFonts w:hAnsi="宋体"/>
                      <w:szCs w:val="21"/>
                    </w:rPr>
                    <w:t>固</w:t>
                  </w:r>
                </w:p>
              </w:tc>
              <w:tc>
                <w:tcPr>
                  <w:tcW w:w="446" w:type="pct"/>
                  <w:vAlign w:val="center"/>
                </w:tcPr>
                <w:p w:rsidR="005760DB" w:rsidRPr="00B56DE8" w:rsidRDefault="005760DB" w:rsidP="005760DB">
                  <w:pPr>
                    <w:adjustRightInd w:val="0"/>
                    <w:snapToGrid w:val="0"/>
                    <w:jc w:val="center"/>
                    <w:rPr>
                      <w:szCs w:val="21"/>
                    </w:rPr>
                  </w:pPr>
                  <w:r>
                    <w:rPr>
                      <w:rFonts w:hAnsi="宋体" w:hint="eastAsia"/>
                      <w:szCs w:val="21"/>
                    </w:rPr>
                    <w:t>粉尘</w:t>
                  </w:r>
                </w:p>
              </w:tc>
              <w:tc>
                <w:tcPr>
                  <w:tcW w:w="683" w:type="pct"/>
                  <w:vAlign w:val="center"/>
                </w:tcPr>
                <w:p w:rsidR="005760DB" w:rsidRPr="00B56DE8" w:rsidRDefault="005760DB" w:rsidP="005760DB">
                  <w:pPr>
                    <w:adjustRightInd w:val="0"/>
                    <w:snapToGrid w:val="0"/>
                    <w:jc w:val="center"/>
                    <w:rPr>
                      <w:szCs w:val="21"/>
                    </w:rPr>
                  </w:pPr>
                  <w:r w:rsidRPr="00B56DE8">
                    <w:rPr>
                      <w:rFonts w:hint="eastAsia"/>
                      <w:szCs w:val="21"/>
                    </w:rPr>
                    <w:t>——</w:t>
                  </w:r>
                </w:p>
              </w:tc>
              <w:tc>
                <w:tcPr>
                  <w:tcW w:w="353" w:type="pct"/>
                  <w:vAlign w:val="center"/>
                </w:tcPr>
                <w:p w:rsidR="005760DB" w:rsidRPr="00B56DE8" w:rsidRDefault="005760DB" w:rsidP="005760DB">
                  <w:pPr>
                    <w:jc w:val="center"/>
                    <w:rPr>
                      <w:szCs w:val="21"/>
                    </w:rPr>
                  </w:pPr>
                  <w:r w:rsidRPr="00B56DE8">
                    <w:rPr>
                      <w:rFonts w:hint="eastAsia"/>
                      <w:szCs w:val="21"/>
                    </w:rPr>
                    <w:t>——</w:t>
                  </w:r>
                </w:p>
              </w:tc>
              <w:tc>
                <w:tcPr>
                  <w:tcW w:w="584" w:type="pct"/>
                  <w:vAlign w:val="center"/>
                </w:tcPr>
                <w:p w:rsidR="005760DB" w:rsidRPr="00B56DE8" w:rsidRDefault="005760DB" w:rsidP="005760DB">
                  <w:pPr>
                    <w:adjustRightInd w:val="0"/>
                    <w:snapToGrid w:val="0"/>
                    <w:jc w:val="center"/>
                    <w:rPr>
                      <w:szCs w:val="21"/>
                    </w:rPr>
                  </w:pPr>
                  <w:r w:rsidRPr="00B56DE8">
                    <w:rPr>
                      <w:rFonts w:hint="eastAsia"/>
                      <w:szCs w:val="21"/>
                    </w:rPr>
                    <w:t>——</w:t>
                  </w:r>
                </w:p>
              </w:tc>
              <w:tc>
                <w:tcPr>
                  <w:tcW w:w="469" w:type="pct"/>
                  <w:vAlign w:val="center"/>
                </w:tcPr>
                <w:p w:rsidR="005760DB" w:rsidRDefault="005760DB" w:rsidP="005760DB">
                  <w:pPr>
                    <w:widowControl/>
                    <w:jc w:val="center"/>
                    <w:rPr>
                      <w:rFonts w:eastAsia="等线"/>
                      <w:color w:val="000000"/>
                      <w:kern w:val="0"/>
                      <w:szCs w:val="21"/>
                    </w:rPr>
                  </w:pPr>
                  <w:r>
                    <w:rPr>
                      <w:rFonts w:eastAsia="等线"/>
                      <w:color w:val="000000"/>
                      <w:szCs w:val="21"/>
                    </w:rPr>
                    <w:t>303240</w:t>
                  </w:r>
                </w:p>
              </w:tc>
              <w:tc>
                <w:tcPr>
                  <w:tcW w:w="469" w:type="pct"/>
                  <w:vAlign w:val="center"/>
                </w:tcPr>
                <w:p w:rsidR="005760DB" w:rsidRDefault="008D54AB" w:rsidP="005760DB">
                  <w:pPr>
                    <w:jc w:val="center"/>
                    <w:rPr>
                      <w:rFonts w:eastAsia="等线"/>
                      <w:color w:val="000000"/>
                      <w:szCs w:val="21"/>
                    </w:rPr>
                  </w:pPr>
                  <w:r>
                    <w:rPr>
                      <w:rFonts w:eastAsia="等线"/>
                      <w:color w:val="000000"/>
                      <w:szCs w:val="21"/>
                    </w:rPr>
                    <w:t>99.3</w:t>
                  </w:r>
                </w:p>
              </w:tc>
              <w:tc>
                <w:tcPr>
                  <w:tcW w:w="528" w:type="pct"/>
                  <w:vAlign w:val="center"/>
                </w:tcPr>
                <w:p w:rsidR="005760DB" w:rsidRDefault="008D54AB" w:rsidP="0055472F">
                  <w:pPr>
                    <w:jc w:val="center"/>
                    <w:rPr>
                      <w:rFonts w:eastAsia="等线"/>
                      <w:color w:val="000000"/>
                      <w:szCs w:val="21"/>
                    </w:rPr>
                  </w:pPr>
                  <w:r>
                    <w:rPr>
                      <w:rFonts w:eastAsia="等线"/>
                      <w:color w:val="000000"/>
                      <w:szCs w:val="21"/>
                    </w:rPr>
                    <w:t>303339.3</w:t>
                  </w:r>
                </w:p>
              </w:tc>
            </w:tr>
            <w:tr w:rsidR="005760DB" w:rsidRPr="00B56DE8" w:rsidTr="00BF214F">
              <w:trPr>
                <w:trHeight w:val="284"/>
                <w:jc w:val="center"/>
              </w:trPr>
              <w:tc>
                <w:tcPr>
                  <w:tcW w:w="3534" w:type="pct"/>
                  <w:gridSpan w:val="9"/>
                  <w:vAlign w:val="center"/>
                </w:tcPr>
                <w:p w:rsidR="005760DB" w:rsidRPr="00B56DE8" w:rsidRDefault="005760DB" w:rsidP="005760DB">
                  <w:pPr>
                    <w:adjustRightInd w:val="0"/>
                    <w:snapToGrid w:val="0"/>
                    <w:jc w:val="center"/>
                    <w:rPr>
                      <w:szCs w:val="21"/>
                    </w:rPr>
                  </w:pPr>
                  <w:r w:rsidRPr="00B56DE8">
                    <w:rPr>
                      <w:rFonts w:hAnsi="宋体"/>
                      <w:szCs w:val="21"/>
                    </w:rPr>
                    <w:t>合计</w:t>
                  </w:r>
                </w:p>
              </w:tc>
              <w:tc>
                <w:tcPr>
                  <w:tcW w:w="469" w:type="pct"/>
                  <w:vAlign w:val="center"/>
                </w:tcPr>
                <w:p w:rsidR="005760DB" w:rsidRDefault="005760DB" w:rsidP="005760DB">
                  <w:pPr>
                    <w:widowControl/>
                    <w:jc w:val="center"/>
                    <w:rPr>
                      <w:rFonts w:eastAsia="等线"/>
                      <w:color w:val="000000"/>
                      <w:kern w:val="0"/>
                      <w:szCs w:val="21"/>
                    </w:rPr>
                  </w:pPr>
                  <w:r>
                    <w:rPr>
                      <w:rFonts w:eastAsia="等线"/>
                      <w:color w:val="000000"/>
                      <w:szCs w:val="21"/>
                    </w:rPr>
                    <w:t>303276.8</w:t>
                  </w:r>
                </w:p>
              </w:tc>
              <w:tc>
                <w:tcPr>
                  <w:tcW w:w="469" w:type="pct"/>
                  <w:shd w:val="clear" w:color="auto" w:fill="auto"/>
                  <w:vAlign w:val="center"/>
                </w:tcPr>
                <w:p w:rsidR="005760DB" w:rsidRDefault="008D54AB" w:rsidP="005760DB">
                  <w:pPr>
                    <w:jc w:val="center"/>
                    <w:rPr>
                      <w:rFonts w:eastAsia="等线"/>
                      <w:color w:val="000000"/>
                      <w:szCs w:val="21"/>
                    </w:rPr>
                  </w:pPr>
                  <w:r>
                    <w:rPr>
                      <w:rFonts w:eastAsia="等线"/>
                      <w:color w:val="000000"/>
                      <w:szCs w:val="21"/>
                    </w:rPr>
                    <w:t>122.9</w:t>
                  </w:r>
                </w:p>
              </w:tc>
              <w:tc>
                <w:tcPr>
                  <w:tcW w:w="528" w:type="pct"/>
                  <w:vAlign w:val="center"/>
                </w:tcPr>
                <w:p w:rsidR="005760DB" w:rsidRDefault="008D54AB" w:rsidP="005760DB">
                  <w:pPr>
                    <w:jc w:val="center"/>
                    <w:rPr>
                      <w:rFonts w:eastAsia="等线"/>
                      <w:color w:val="000000"/>
                      <w:szCs w:val="21"/>
                    </w:rPr>
                  </w:pPr>
                  <w:r>
                    <w:rPr>
                      <w:rFonts w:eastAsia="等线"/>
                      <w:color w:val="000000"/>
                      <w:szCs w:val="21"/>
                    </w:rPr>
                    <w:t>3303399.7</w:t>
                  </w:r>
                </w:p>
              </w:tc>
            </w:tr>
          </w:tbl>
          <w:p w:rsidR="00F8737D" w:rsidRDefault="00A308D5" w:rsidP="00DA4B18">
            <w:pPr>
              <w:adjustRightInd w:val="0"/>
              <w:snapToGrid w:val="0"/>
              <w:spacing w:line="360" w:lineRule="auto"/>
              <w:ind w:firstLineChars="200" w:firstLine="480"/>
              <w:rPr>
                <w:rFonts w:hAnsi="宋体"/>
                <w:sz w:val="24"/>
                <w:szCs w:val="21"/>
              </w:rPr>
            </w:pPr>
            <w:r w:rsidRPr="00A308D5">
              <w:rPr>
                <w:rFonts w:hAnsi="宋体" w:hint="eastAsia"/>
                <w:sz w:val="24"/>
                <w:szCs w:val="21"/>
              </w:rPr>
              <w:t>本项目产生的脱硝废催化剂经收集后由</w:t>
            </w:r>
            <w:r w:rsidR="00DA4B18" w:rsidRPr="00DA4B18">
              <w:rPr>
                <w:rFonts w:hAnsi="宋体" w:hint="eastAsia"/>
                <w:sz w:val="24"/>
                <w:szCs w:val="21"/>
              </w:rPr>
              <w:t>具有危</w:t>
            </w:r>
            <w:r w:rsidR="00DA4B18">
              <w:rPr>
                <w:rFonts w:hAnsi="宋体" w:hint="eastAsia"/>
                <w:sz w:val="24"/>
                <w:szCs w:val="21"/>
              </w:rPr>
              <w:t>废处理资质的厂家负责回收处理</w:t>
            </w:r>
            <w:r w:rsidRPr="0055577F">
              <w:rPr>
                <w:rFonts w:hAnsi="宋体" w:hint="eastAsia"/>
                <w:sz w:val="24"/>
                <w:szCs w:val="21"/>
              </w:rPr>
              <w:t>，粉煤灰经收集后公司外售综合利用。</w:t>
            </w:r>
          </w:p>
          <w:p w:rsidR="00255EB0" w:rsidRPr="00F236AA" w:rsidRDefault="00255EB0" w:rsidP="00255EB0">
            <w:pPr>
              <w:jc w:val="center"/>
              <w:rPr>
                <w:b/>
                <w:bCs/>
                <w:szCs w:val="21"/>
              </w:rPr>
            </w:pPr>
            <w:r w:rsidRPr="00F236AA">
              <w:rPr>
                <w:rFonts w:hint="eastAsia"/>
                <w:b/>
                <w:bCs/>
                <w:szCs w:val="21"/>
              </w:rPr>
              <w:t>表</w:t>
            </w:r>
            <w:r>
              <w:rPr>
                <w:b/>
                <w:bCs/>
                <w:szCs w:val="21"/>
              </w:rPr>
              <w:t>25</w:t>
            </w:r>
            <w:r>
              <w:rPr>
                <w:rFonts w:hint="eastAsia"/>
                <w:b/>
                <w:bCs/>
                <w:szCs w:val="21"/>
              </w:rPr>
              <w:t>危险废物汇总</w:t>
            </w:r>
            <w:r w:rsidRPr="00F236AA">
              <w:rPr>
                <w:rFonts w:hint="eastAsia"/>
                <w:b/>
                <w:bCs/>
                <w:szCs w:val="21"/>
              </w:rPr>
              <w:t>表</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426"/>
              <w:gridCol w:w="674"/>
              <w:gridCol w:w="776"/>
              <w:gridCol w:w="1196"/>
              <w:gridCol w:w="830"/>
              <w:gridCol w:w="891"/>
              <w:gridCol w:w="538"/>
              <w:gridCol w:w="617"/>
              <w:gridCol w:w="631"/>
              <w:gridCol w:w="572"/>
              <w:gridCol w:w="570"/>
              <w:gridCol w:w="784"/>
            </w:tblGrid>
            <w:tr w:rsidR="00255EB0" w:rsidRPr="00F236AA" w:rsidTr="00BF214F">
              <w:trPr>
                <w:trHeight w:val="1021"/>
              </w:trPr>
              <w:tc>
                <w:tcPr>
                  <w:tcW w:w="250" w:type="pct"/>
                  <w:shd w:val="clear" w:color="auto" w:fill="auto"/>
                  <w:vAlign w:val="center"/>
                </w:tcPr>
                <w:p w:rsidR="00255EB0" w:rsidRPr="00600D41" w:rsidRDefault="00255EB0" w:rsidP="00600D41">
                  <w:pPr>
                    <w:widowControl/>
                    <w:jc w:val="center"/>
                    <w:rPr>
                      <w:kern w:val="0"/>
                      <w:szCs w:val="21"/>
                    </w:rPr>
                  </w:pPr>
                  <w:r w:rsidRPr="00600D41">
                    <w:rPr>
                      <w:rFonts w:hint="eastAsia"/>
                      <w:kern w:val="0"/>
                      <w:szCs w:val="21"/>
                    </w:rPr>
                    <w:lastRenderedPageBreak/>
                    <w:t>序号</w:t>
                  </w:r>
                </w:p>
              </w:tc>
              <w:tc>
                <w:tcPr>
                  <w:tcW w:w="396" w:type="pct"/>
                  <w:shd w:val="clear" w:color="auto" w:fill="auto"/>
                  <w:vAlign w:val="center"/>
                </w:tcPr>
                <w:p w:rsidR="00255EB0" w:rsidRPr="00600D41" w:rsidRDefault="00255EB0" w:rsidP="00600D41">
                  <w:pPr>
                    <w:widowControl/>
                    <w:jc w:val="center"/>
                    <w:rPr>
                      <w:kern w:val="0"/>
                      <w:szCs w:val="21"/>
                    </w:rPr>
                  </w:pPr>
                  <w:r w:rsidRPr="00600D41">
                    <w:rPr>
                      <w:rFonts w:hint="eastAsia"/>
                      <w:kern w:val="0"/>
                      <w:szCs w:val="21"/>
                    </w:rPr>
                    <w:t>危险废物名称</w:t>
                  </w:r>
                </w:p>
              </w:tc>
              <w:tc>
                <w:tcPr>
                  <w:tcW w:w="456" w:type="pct"/>
                  <w:shd w:val="clear" w:color="auto" w:fill="auto"/>
                  <w:vAlign w:val="center"/>
                </w:tcPr>
                <w:p w:rsidR="00255EB0" w:rsidRPr="00600D41" w:rsidRDefault="00255EB0" w:rsidP="00600D41">
                  <w:pPr>
                    <w:widowControl/>
                    <w:jc w:val="center"/>
                    <w:rPr>
                      <w:kern w:val="0"/>
                      <w:szCs w:val="21"/>
                    </w:rPr>
                  </w:pPr>
                  <w:r w:rsidRPr="00600D41">
                    <w:rPr>
                      <w:rFonts w:hint="eastAsia"/>
                      <w:kern w:val="0"/>
                      <w:szCs w:val="21"/>
                    </w:rPr>
                    <w:t>危险废物类别</w:t>
                  </w:r>
                </w:p>
              </w:tc>
              <w:tc>
                <w:tcPr>
                  <w:tcW w:w="703" w:type="pct"/>
                  <w:shd w:val="clear" w:color="auto" w:fill="auto"/>
                  <w:vAlign w:val="center"/>
                </w:tcPr>
                <w:p w:rsidR="00255EB0" w:rsidRPr="00600D41" w:rsidRDefault="00255EB0" w:rsidP="00600D41">
                  <w:pPr>
                    <w:widowControl/>
                    <w:jc w:val="center"/>
                    <w:rPr>
                      <w:kern w:val="0"/>
                      <w:szCs w:val="21"/>
                    </w:rPr>
                  </w:pPr>
                  <w:r w:rsidRPr="00600D41">
                    <w:rPr>
                      <w:rFonts w:hint="eastAsia"/>
                      <w:kern w:val="0"/>
                      <w:szCs w:val="21"/>
                    </w:rPr>
                    <w:t>危险废物代码</w:t>
                  </w:r>
                </w:p>
              </w:tc>
              <w:tc>
                <w:tcPr>
                  <w:tcW w:w="488" w:type="pct"/>
                  <w:shd w:val="clear" w:color="auto" w:fill="auto"/>
                  <w:vAlign w:val="center"/>
                </w:tcPr>
                <w:p w:rsidR="00255EB0" w:rsidRPr="00600D41" w:rsidRDefault="00255EB0" w:rsidP="00600D41">
                  <w:pPr>
                    <w:widowControl/>
                    <w:jc w:val="center"/>
                    <w:rPr>
                      <w:kern w:val="0"/>
                      <w:szCs w:val="21"/>
                    </w:rPr>
                  </w:pPr>
                  <w:r w:rsidRPr="00600D41">
                    <w:rPr>
                      <w:rFonts w:hint="eastAsia"/>
                      <w:kern w:val="0"/>
                      <w:szCs w:val="21"/>
                    </w:rPr>
                    <w:t>产生量（</w:t>
                  </w:r>
                  <w:r w:rsidRPr="00600D41">
                    <w:rPr>
                      <w:rFonts w:hint="eastAsia"/>
                      <w:kern w:val="0"/>
                      <w:szCs w:val="21"/>
                    </w:rPr>
                    <w:t>t/</w:t>
                  </w:r>
                  <w:r w:rsidRPr="00600D41">
                    <w:rPr>
                      <w:rFonts w:hint="eastAsia"/>
                      <w:kern w:val="0"/>
                      <w:szCs w:val="21"/>
                    </w:rPr>
                    <w:t>年）</w:t>
                  </w:r>
                </w:p>
              </w:tc>
              <w:tc>
                <w:tcPr>
                  <w:tcW w:w="524" w:type="pct"/>
                  <w:shd w:val="clear" w:color="auto" w:fill="auto"/>
                  <w:vAlign w:val="center"/>
                </w:tcPr>
                <w:p w:rsidR="00255EB0" w:rsidRPr="00600D41" w:rsidRDefault="00255EB0" w:rsidP="00600D41">
                  <w:pPr>
                    <w:widowControl/>
                    <w:jc w:val="center"/>
                    <w:rPr>
                      <w:kern w:val="0"/>
                      <w:szCs w:val="21"/>
                    </w:rPr>
                  </w:pPr>
                  <w:r w:rsidRPr="00600D41">
                    <w:rPr>
                      <w:rFonts w:hint="eastAsia"/>
                      <w:kern w:val="0"/>
                      <w:szCs w:val="21"/>
                    </w:rPr>
                    <w:t>产生工序及装置</w:t>
                  </w:r>
                </w:p>
              </w:tc>
              <w:tc>
                <w:tcPr>
                  <w:tcW w:w="316" w:type="pct"/>
                  <w:shd w:val="clear" w:color="auto" w:fill="auto"/>
                  <w:vAlign w:val="center"/>
                </w:tcPr>
                <w:p w:rsidR="00255EB0" w:rsidRPr="00600D41" w:rsidRDefault="00255EB0" w:rsidP="00600D41">
                  <w:pPr>
                    <w:widowControl/>
                    <w:jc w:val="center"/>
                    <w:rPr>
                      <w:kern w:val="0"/>
                      <w:szCs w:val="21"/>
                    </w:rPr>
                  </w:pPr>
                  <w:r w:rsidRPr="00600D41">
                    <w:rPr>
                      <w:rFonts w:hint="eastAsia"/>
                      <w:kern w:val="0"/>
                      <w:szCs w:val="21"/>
                    </w:rPr>
                    <w:t>形态</w:t>
                  </w:r>
                </w:p>
              </w:tc>
              <w:tc>
                <w:tcPr>
                  <w:tcW w:w="363" w:type="pct"/>
                  <w:shd w:val="clear" w:color="auto" w:fill="auto"/>
                  <w:vAlign w:val="center"/>
                </w:tcPr>
                <w:p w:rsidR="00255EB0" w:rsidRPr="00600D41" w:rsidRDefault="00255EB0" w:rsidP="00600D41">
                  <w:pPr>
                    <w:widowControl/>
                    <w:jc w:val="center"/>
                    <w:rPr>
                      <w:kern w:val="0"/>
                      <w:szCs w:val="21"/>
                    </w:rPr>
                  </w:pPr>
                  <w:r w:rsidRPr="00600D41">
                    <w:rPr>
                      <w:rFonts w:hint="eastAsia"/>
                      <w:kern w:val="0"/>
                      <w:szCs w:val="21"/>
                    </w:rPr>
                    <w:t>主要成分</w:t>
                  </w:r>
                </w:p>
              </w:tc>
              <w:tc>
                <w:tcPr>
                  <w:tcW w:w="371" w:type="pct"/>
                  <w:shd w:val="clear" w:color="auto" w:fill="auto"/>
                  <w:vAlign w:val="center"/>
                </w:tcPr>
                <w:p w:rsidR="00255EB0" w:rsidRPr="00600D41" w:rsidRDefault="00255EB0" w:rsidP="00600D41">
                  <w:pPr>
                    <w:widowControl/>
                    <w:jc w:val="center"/>
                    <w:rPr>
                      <w:kern w:val="0"/>
                      <w:szCs w:val="21"/>
                    </w:rPr>
                  </w:pPr>
                  <w:r w:rsidRPr="00600D41">
                    <w:rPr>
                      <w:rFonts w:hint="eastAsia"/>
                      <w:kern w:val="0"/>
                      <w:szCs w:val="21"/>
                    </w:rPr>
                    <w:t>有害成分</w:t>
                  </w:r>
                </w:p>
              </w:tc>
              <w:tc>
                <w:tcPr>
                  <w:tcW w:w="336" w:type="pct"/>
                  <w:shd w:val="clear" w:color="auto" w:fill="auto"/>
                  <w:vAlign w:val="center"/>
                </w:tcPr>
                <w:p w:rsidR="00255EB0" w:rsidRPr="00600D41" w:rsidRDefault="00255EB0" w:rsidP="00600D41">
                  <w:pPr>
                    <w:widowControl/>
                    <w:jc w:val="center"/>
                    <w:rPr>
                      <w:kern w:val="0"/>
                      <w:szCs w:val="21"/>
                    </w:rPr>
                  </w:pPr>
                  <w:r w:rsidRPr="00600D41">
                    <w:rPr>
                      <w:rFonts w:hint="eastAsia"/>
                      <w:kern w:val="0"/>
                      <w:szCs w:val="21"/>
                    </w:rPr>
                    <w:t>产废周期</w:t>
                  </w:r>
                </w:p>
              </w:tc>
              <w:tc>
                <w:tcPr>
                  <w:tcW w:w="335" w:type="pct"/>
                  <w:shd w:val="clear" w:color="auto" w:fill="auto"/>
                  <w:vAlign w:val="center"/>
                </w:tcPr>
                <w:p w:rsidR="00255EB0" w:rsidRPr="00600D41" w:rsidRDefault="00255EB0" w:rsidP="00600D41">
                  <w:pPr>
                    <w:widowControl/>
                    <w:jc w:val="center"/>
                    <w:rPr>
                      <w:kern w:val="0"/>
                      <w:szCs w:val="21"/>
                    </w:rPr>
                  </w:pPr>
                  <w:r w:rsidRPr="00600D41">
                    <w:rPr>
                      <w:rFonts w:hint="eastAsia"/>
                      <w:kern w:val="0"/>
                      <w:szCs w:val="21"/>
                    </w:rPr>
                    <w:t>危险</w:t>
                  </w:r>
                </w:p>
                <w:p w:rsidR="00255EB0" w:rsidRPr="00600D41" w:rsidRDefault="00255EB0" w:rsidP="00600D41">
                  <w:pPr>
                    <w:widowControl/>
                    <w:jc w:val="center"/>
                    <w:rPr>
                      <w:kern w:val="0"/>
                      <w:szCs w:val="21"/>
                    </w:rPr>
                  </w:pPr>
                  <w:r w:rsidRPr="00600D41">
                    <w:rPr>
                      <w:rFonts w:hint="eastAsia"/>
                      <w:kern w:val="0"/>
                      <w:szCs w:val="21"/>
                    </w:rPr>
                    <w:t>特性</w:t>
                  </w:r>
                </w:p>
              </w:tc>
              <w:tc>
                <w:tcPr>
                  <w:tcW w:w="461" w:type="pct"/>
                  <w:shd w:val="clear" w:color="auto" w:fill="auto"/>
                  <w:vAlign w:val="center"/>
                </w:tcPr>
                <w:p w:rsidR="00255EB0" w:rsidRPr="00600D41" w:rsidRDefault="00255EB0" w:rsidP="00600D41">
                  <w:pPr>
                    <w:widowControl/>
                    <w:jc w:val="center"/>
                    <w:rPr>
                      <w:kern w:val="0"/>
                      <w:szCs w:val="21"/>
                    </w:rPr>
                  </w:pPr>
                  <w:r w:rsidRPr="00600D41">
                    <w:rPr>
                      <w:rFonts w:hint="eastAsia"/>
                      <w:kern w:val="0"/>
                      <w:szCs w:val="21"/>
                    </w:rPr>
                    <w:t>污染防治措施</w:t>
                  </w:r>
                </w:p>
              </w:tc>
            </w:tr>
            <w:tr w:rsidR="00255EB0" w:rsidRPr="00F236AA" w:rsidTr="00BF214F">
              <w:trPr>
                <w:trHeight w:val="1793"/>
              </w:trPr>
              <w:tc>
                <w:tcPr>
                  <w:tcW w:w="250" w:type="pct"/>
                  <w:shd w:val="clear" w:color="auto" w:fill="auto"/>
                  <w:vAlign w:val="center"/>
                </w:tcPr>
                <w:p w:rsidR="00255EB0" w:rsidRPr="00600D41" w:rsidRDefault="00255EB0" w:rsidP="00600D41">
                  <w:pPr>
                    <w:topLinePunct/>
                    <w:adjustRightInd w:val="0"/>
                    <w:snapToGrid w:val="0"/>
                    <w:jc w:val="center"/>
                    <w:rPr>
                      <w:kern w:val="0"/>
                      <w:szCs w:val="21"/>
                    </w:rPr>
                  </w:pPr>
                  <w:r w:rsidRPr="00600D41">
                    <w:rPr>
                      <w:kern w:val="0"/>
                      <w:szCs w:val="21"/>
                    </w:rPr>
                    <w:t>1</w:t>
                  </w:r>
                </w:p>
              </w:tc>
              <w:tc>
                <w:tcPr>
                  <w:tcW w:w="396" w:type="pct"/>
                  <w:shd w:val="clear" w:color="auto" w:fill="auto"/>
                  <w:vAlign w:val="center"/>
                </w:tcPr>
                <w:p w:rsidR="00255EB0" w:rsidRPr="00600D41" w:rsidRDefault="00255EB0" w:rsidP="00600D41">
                  <w:pPr>
                    <w:widowControl/>
                    <w:jc w:val="center"/>
                    <w:rPr>
                      <w:rFonts w:hint="eastAsia"/>
                      <w:kern w:val="0"/>
                      <w:szCs w:val="21"/>
                    </w:rPr>
                  </w:pPr>
                  <w:r w:rsidRPr="00600D41">
                    <w:rPr>
                      <w:rFonts w:hint="eastAsia"/>
                      <w:kern w:val="0"/>
                      <w:szCs w:val="21"/>
                    </w:rPr>
                    <w:t>脱硝废催化剂</w:t>
                  </w:r>
                </w:p>
              </w:tc>
              <w:tc>
                <w:tcPr>
                  <w:tcW w:w="456" w:type="pct"/>
                  <w:shd w:val="clear" w:color="auto" w:fill="auto"/>
                  <w:vAlign w:val="center"/>
                </w:tcPr>
                <w:p w:rsidR="00255EB0" w:rsidRPr="00600D41" w:rsidRDefault="00255EB0" w:rsidP="00600D41">
                  <w:pPr>
                    <w:topLinePunct/>
                    <w:adjustRightInd w:val="0"/>
                    <w:snapToGrid w:val="0"/>
                    <w:jc w:val="center"/>
                    <w:rPr>
                      <w:kern w:val="0"/>
                      <w:szCs w:val="21"/>
                    </w:rPr>
                  </w:pPr>
                  <w:r w:rsidRPr="00600D41">
                    <w:rPr>
                      <w:kern w:val="0"/>
                      <w:szCs w:val="21"/>
                    </w:rPr>
                    <w:t>HW50</w:t>
                  </w:r>
                </w:p>
              </w:tc>
              <w:tc>
                <w:tcPr>
                  <w:tcW w:w="703" w:type="pct"/>
                  <w:shd w:val="clear" w:color="auto" w:fill="auto"/>
                  <w:vAlign w:val="center"/>
                </w:tcPr>
                <w:p w:rsidR="00255EB0" w:rsidRPr="00C04E14" w:rsidRDefault="00255EB0" w:rsidP="00600D41">
                  <w:pPr>
                    <w:pStyle w:val="LD"/>
                    <w:spacing w:beforeLines="0" w:afterLines="0"/>
                    <w:rPr>
                      <w:snapToGrid w:val="0"/>
                      <w:color w:val="auto"/>
                      <w:kern w:val="2"/>
                      <w:sz w:val="21"/>
                    </w:rPr>
                  </w:pPr>
                  <w:r w:rsidRPr="00C04E14">
                    <w:rPr>
                      <w:snapToGrid w:val="0"/>
                      <w:color w:val="auto"/>
                      <w:kern w:val="2"/>
                      <w:sz w:val="21"/>
                    </w:rPr>
                    <w:t>772-007-50</w:t>
                  </w:r>
                </w:p>
              </w:tc>
              <w:tc>
                <w:tcPr>
                  <w:tcW w:w="488" w:type="pct"/>
                  <w:shd w:val="clear" w:color="auto" w:fill="auto"/>
                  <w:vAlign w:val="center"/>
                </w:tcPr>
                <w:p w:rsidR="00255EB0" w:rsidRPr="00600D41" w:rsidRDefault="00255EB0" w:rsidP="00600D41">
                  <w:pPr>
                    <w:topLinePunct/>
                    <w:adjustRightInd w:val="0"/>
                    <w:snapToGrid w:val="0"/>
                    <w:jc w:val="center"/>
                    <w:rPr>
                      <w:rFonts w:hint="eastAsia"/>
                      <w:kern w:val="0"/>
                      <w:szCs w:val="21"/>
                    </w:rPr>
                  </w:pPr>
                  <w:r w:rsidRPr="00600D41">
                    <w:rPr>
                      <w:kern w:val="0"/>
                      <w:szCs w:val="21"/>
                    </w:rPr>
                    <w:t>23.6</w:t>
                  </w:r>
                </w:p>
              </w:tc>
              <w:tc>
                <w:tcPr>
                  <w:tcW w:w="524" w:type="pct"/>
                  <w:shd w:val="clear" w:color="auto" w:fill="auto"/>
                  <w:vAlign w:val="center"/>
                </w:tcPr>
                <w:p w:rsidR="00255EB0" w:rsidRPr="00600D41" w:rsidRDefault="00255EB0" w:rsidP="00600D41">
                  <w:pPr>
                    <w:topLinePunct/>
                    <w:adjustRightInd w:val="0"/>
                    <w:snapToGrid w:val="0"/>
                    <w:jc w:val="center"/>
                    <w:rPr>
                      <w:kern w:val="0"/>
                      <w:szCs w:val="21"/>
                    </w:rPr>
                  </w:pPr>
                  <w:r w:rsidRPr="00600D41">
                    <w:rPr>
                      <w:rFonts w:hint="eastAsia"/>
                      <w:kern w:val="0"/>
                      <w:szCs w:val="21"/>
                    </w:rPr>
                    <w:t>脱硝</w:t>
                  </w:r>
                </w:p>
              </w:tc>
              <w:tc>
                <w:tcPr>
                  <w:tcW w:w="316" w:type="pct"/>
                  <w:shd w:val="clear" w:color="auto" w:fill="auto"/>
                  <w:vAlign w:val="center"/>
                </w:tcPr>
                <w:p w:rsidR="00255EB0" w:rsidRPr="00600D41" w:rsidRDefault="00255EB0" w:rsidP="00600D41">
                  <w:pPr>
                    <w:topLinePunct/>
                    <w:adjustRightInd w:val="0"/>
                    <w:snapToGrid w:val="0"/>
                    <w:jc w:val="center"/>
                    <w:rPr>
                      <w:kern w:val="0"/>
                      <w:szCs w:val="21"/>
                    </w:rPr>
                  </w:pPr>
                  <w:r w:rsidRPr="00600D41">
                    <w:rPr>
                      <w:rFonts w:hint="eastAsia"/>
                      <w:kern w:val="0"/>
                      <w:szCs w:val="21"/>
                    </w:rPr>
                    <w:t>固态</w:t>
                  </w:r>
                </w:p>
              </w:tc>
              <w:tc>
                <w:tcPr>
                  <w:tcW w:w="363" w:type="pct"/>
                  <w:shd w:val="clear" w:color="auto" w:fill="auto"/>
                  <w:vAlign w:val="center"/>
                </w:tcPr>
                <w:p w:rsidR="00255EB0" w:rsidRPr="00600D41" w:rsidRDefault="00255EB0" w:rsidP="00600D41">
                  <w:pPr>
                    <w:adjustRightInd w:val="0"/>
                    <w:snapToGrid w:val="0"/>
                    <w:ind w:leftChars="-50" w:left="-105" w:rightChars="-50" w:right="-105"/>
                    <w:jc w:val="center"/>
                    <w:rPr>
                      <w:szCs w:val="21"/>
                    </w:rPr>
                  </w:pPr>
                  <w:r w:rsidRPr="00600D41">
                    <w:rPr>
                      <w:rFonts w:hAnsi="宋体" w:hint="eastAsia"/>
                      <w:szCs w:val="21"/>
                    </w:rPr>
                    <w:t>TiO</w:t>
                  </w:r>
                  <w:r w:rsidRPr="00600D41">
                    <w:rPr>
                      <w:rFonts w:hAnsi="宋体" w:hint="eastAsia"/>
                      <w:szCs w:val="21"/>
                      <w:vertAlign w:val="subscript"/>
                    </w:rPr>
                    <w:t>2</w:t>
                  </w:r>
                  <w:r w:rsidRPr="00600D41">
                    <w:rPr>
                      <w:rFonts w:hAnsi="宋体" w:hint="eastAsia"/>
                      <w:szCs w:val="21"/>
                    </w:rPr>
                    <w:t>、</w:t>
                  </w:r>
                  <w:r w:rsidRPr="00600D41">
                    <w:rPr>
                      <w:rFonts w:hAnsi="宋体" w:hint="eastAsia"/>
                      <w:szCs w:val="21"/>
                    </w:rPr>
                    <w:t>V</w:t>
                  </w:r>
                  <w:r w:rsidRPr="00600D41">
                    <w:rPr>
                      <w:rFonts w:hAnsi="宋体" w:hint="eastAsia"/>
                      <w:szCs w:val="21"/>
                      <w:vertAlign w:val="subscript"/>
                    </w:rPr>
                    <w:t>2</w:t>
                  </w:r>
                  <w:r w:rsidRPr="00600D41">
                    <w:rPr>
                      <w:rFonts w:hAnsi="宋体" w:hint="eastAsia"/>
                      <w:szCs w:val="21"/>
                    </w:rPr>
                    <w:t>O</w:t>
                  </w:r>
                  <w:r w:rsidRPr="00600D41">
                    <w:rPr>
                      <w:rFonts w:hAnsi="宋体" w:hint="eastAsia"/>
                      <w:szCs w:val="21"/>
                      <w:vertAlign w:val="subscript"/>
                    </w:rPr>
                    <w:t>5</w:t>
                  </w:r>
                </w:p>
              </w:tc>
              <w:tc>
                <w:tcPr>
                  <w:tcW w:w="371" w:type="pct"/>
                  <w:shd w:val="clear" w:color="auto" w:fill="auto"/>
                  <w:vAlign w:val="center"/>
                </w:tcPr>
                <w:p w:rsidR="00255EB0" w:rsidRPr="00600D41" w:rsidRDefault="00255EB0" w:rsidP="00600D41">
                  <w:pPr>
                    <w:topLinePunct/>
                    <w:adjustRightInd w:val="0"/>
                    <w:snapToGrid w:val="0"/>
                    <w:jc w:val="center"/>
                    <w:rPr>
                      <w:kern w:val="0"/>
                      <w:szCs w:val="21"/>
                    </w:rPr>
                  </w:pPr>
                  <w:r w:rsidRPr="00600D41">
                    <w:rPr>
                      <w:rFonts w:hint="eastAsia"/>
                      <w:kern w:val="0"/>
                      <w:szCs w:val="21"/>
                    </w:rPr>
                    <w:t>失效催化剂</w:t>
                  </w:r>
                </w:p>
              </w:tc>
              <w:tc>
                <w:tcPr>
                  <w:tcW w:w="336" w:type="pct"/>
                  <w:shd w:val="clear" w:color="auto" w:fill="auto"/>
                  <w:vAlign w:val="center"/>
                </w:tcPr>
                <w:p w:rsidR="00255EB0" w:rsidRPr="00600D41" w:rsidRDefault="00255EB0" w:rsidP="00600D41">
                  <w:pPr>
                    <w:topLinePunct/>
                    <w:adjustRightInd w:val="0"/>
                    <w:snapToGrid w:val="0"/>
                    <w:jc w:val="center"/>
                    <w:rPr>
                      <w:kern w:val="0"/>
                      <w:szCs w:val="21"/>
                    </w:rPr>
                  </w:pPr>
                  <w:r w:rsidRPr="00600D41">
                    <w:rPr>
                      <w:rFonts w:hint="eastAsia"/>
                      <w:kern w:val="0"/>
                      <w:szCs w:val="21"/>
                    </w:rPr>
                    <w:t>3</w:t>
                  </w:r>
                  <w:r w:rsidRPr="00600D41">
                    <w:rPr>
                      <w:rFonts w:hint="eastAsia"/>
                      <w:kern w:val="0"/>
                      <w:szCs w:val="21"/>
                    </w:rPr>
                    <w:t>年</w:t>
                  </w:r>
                </w:p>
              </w:tc>
              <w:tc>
                <w:tcPr>
                  <w:tcW w:w="335" w:type="pct"/>
                  <w:shd w:val="clear" w:color="auto" w:fill="auto"/>
                  <w:vAlign w:val="center"/>
                </w:tcPr>
                <w:p w:rsidR="00255EB0" w:rsidRPr="00600D41" w:rsidRDefault="00255EB0" w:rsidP="00600D41">
                  <w:pPr>
                    <w:topLinePunct/>
                    <w:adjustRightInd w:val="0"/>
                    <w:snapToGrid w:val="0"/>
                    <w:jc w:val="center"/>
                    <w:rPr>
                      <w:kern w:val="0"/>
                      <w:szCs w:val="21"/>
                    </w:rPr>
                  </w:pPr>
                  <w:r w:rsidRPr="00600D41">
                    <w:rPr>
                      <w:rFonts w:hint="eastAsia"/>
                      <w:kern w:val="0"/>
                      <w:szCs w:val="21"/>
                    </w:rPr>
                    <w:t>T</w:t>
                  </w:r>
                </w:p>
              </w:tc>
              <w:tc>
                <w:tcPr>
                  <w:tcW w:w="461" w:type="pct"/>
                  <w:shd w:val="clear" w:color="auto" w:fill="auto"/>
                  <w:vAlign w:val="center"/>
                </w:tcPr>
                <w:p w:rsidR="00255EB0" w:rsidRPr="00600D41" w:rsidRDefault="00255EB0" w:rsidP="0052053B">
                  <w:pPr>
                    <w:topLinePunct/>
                    <w:adjustRightInd w:val="0"/>
                    <w:snapToGrid w:val="0"/>
                    <w:jc w:val="center"/>
                    <w:rPr>
                      <w:kern w:val="0"/>
                      <w:szCs w:val="21"/>
                    </w:rPr>
                  </w:pPr>
                  <w:r w:rsidRPr="00600D41">
                    <w:rPr>
                      <w:rFonts w:hint="eastAsia"/>
                      <w:kern w:val="0"/>
                      <w:szCs w:val="21"/>
                    </w:rPr>
                    <w:t>分类收集</w:t>
                  </w:r>
                  <w:r w:rsidRPr="00600D41">
                    <w:rPr>
                      <w:kern w:val="0"/>
                      <w:szCs w:val="21"/>
                    </w:rPr>
                    <w:t>，防风、防雨、</w:t>
                  </w:r>
                  <w:r w:rsidRPr="00600D41">
                    <w:rPr>
                      <w:rFonts w:hint="eastAsia"/>
                      <w:kern w:val="0"/>
                      <w:szCs w:val="21"/>
                    </w:rPr>
                    <w:t>防</w:t>
                  </w:r>
                  <w:r w:rsidRPr="00600D41">
                    <w:rPr>
                      <w:kern w:val="0"/>
                      <w:szCs w:val="21"/>
                    </w:rPr>
                    <w:t>晒、防</w:t>
                  </w:r>
                  <w:r w:rsidRPr="00600D41">
                    <w:rPr>
                      <w:rFonts w:hint="eastAsia"/>
                      <w:kern w:val="0"/>
                      <w:szCs w:val="21"/>
                    </w:rPr>
                    <w:t>泄露贮存</w:t>
                  </w:r>
                  <w:r w:rsidRPr="00600D41">
                    <w:rPr>
                      <w:kern w:val="0"/>
                      <w:szCs w:val="21"/>
                    </w:rPr>
                    <w:t>，委托资质单位</w:t>
                  </w:r>
                  <w:r w:rsidRPr="00600D41">
                    <w:rPr>
                      <w:rFonts w:hint="eastAsia"/>
                      <w:kern w:val="0"/>
                      <w:szCs w:val="21"/>
                    </w:rPr>
                    <w:t>运输</w:t>
                  </w:r>
                  <w:r w:rsidRPr="00600D41">
                    <w:rPr>
                      <w:kern w:val="0"/>
                      <w:szCs w:val="21"/>
                    </w:rPr>
                    <w:t>、处置</w:t>
                  </w:r>
                </w:p>
              </w:tc>
            </w:tr>
          </w:tbl>
          <w:p w:rsidR="00C509C4" w:rsidRPr="003E2402" w:rsidRDefault="00C509C4" w:rsidP="00C509C4">
            <w:pPr>
              <w:adjustRightInd w:val="0"/>
              <w:snapToGrid w:val="0"/>
              <w:spacing w:line="336" w:lineRule="auto"/>
              <w:jc w:val="left"/>
              <w:rPr>
                <w:sz w:val="24"/>
                <w:szCs w:val="24"/>
              </w:rPr>
            </w:pPr>
            <w:r w:rsidRPr="003E2402">
              <w:rPr>
                <w:sz w:val="24"/>
                <w:szCs w:val="24"/>
              </w:rPr>
              <w:t>3</w:t>
            </w:r>
            <w:r w:rsidRPr="003E2402">
              <w:rPr>
                <w:sz w:val="24"/>
                <w:szCs w:val="24"/>
              </w:rPr>
              <w:t>、建设项目环保投资：</w:t>
            </w:r>
          </w:p>
          <w:p w:rsidR="00C509C4" w:rsidRDefault="00C509C4" w:rsidP="00C509C4">
            <w:pPr>
              <w:adjustRightInd w:val="0"/>
              <w:snapToGrid w:val="0"/>
              <w:spacing w:line="336" w:lineRule="auto"/>
              <w:ind w:firstLineChars="200" w:firstLine="480"/>
              <w:jc w:val="left"/>
              <w:rPr>
                <w:rFonts w:hint="eastAsia"/>
                <w:sz w:val="24"/>
                <w:szCs w:val="24"/>
              </w:rPr>
            </w:pPr>
            <w:r w:rsidRPr="003E2402">
              <w:rPr>
                <w:sz w:val="24"/>
                <w:szCs w:val="24"/>
              </w:rPr>
              <w:t>本项目为环保工程，其总投资为</w:t>
            </w:r>
            <w:r w:rsidR="005760DB">
              <w:rPr>
                <w:rFonts w:hint="eastAsia"/>
                <w:sz w:val="24"/>
                <w:szCs w:val="24"/>
              </w:rPr>
              <w:t>1</w:t>
            </w:r>
            <w:r w:rsidR="004D26FB">
              <w:rPr>
                <w:sz w:val="24"/>
                <w:szCs w:val="24"/>
              </w:rPr>
              <w:t>000</w:t>
            </w:r>
            <w:r w:rsidRPr="003E2402">
              <w:rPr>
                <w:sz w:val="24"/>
                <w:szCs w:val="24"/>
              </w:rPr>
              <w:t>万元，全部为环保投资。本项目</w:t>
            </w:r>
            <w:r w:rsidRPr="003E2402">
              <w:rPr>
                <w:sz w:val="24"/>
                <w:szCs w:val="24"/>
              </w:rPr>
              <w:t>“</w:t>
            </w:r>
            <w:r w:rsidRPr="003E2402">
              <w:rPr>
                <w:sz w:val="24"/>
                <w:szCs w:val="24"/>
              </w:rPr>
              <w:t>三同时</w:t>
            </w:r>
            <w:r w:rsidRPr="003E2402">
              <w:rPr>
                <w:sz w:val="24"/>
                <w:szCs w:val="24"/>
              </w:rPr>
              <w:t>”</w:t>
            </w:r>
            <w:r w:rsidRPr="003E2402">
              <w:rPr>
                <w:sz w:val="24"/>
                <w:szCs w:val="24"/>
              </w:rPr>
              <w:t>一览表见表</w:t>
            </w:r>
            <w:r w:rsidR="0054507F">
              <w:rPr>
                <w:rFonts w:hint="eastAsia"/>
                <w:sz w:val="24"/>
                <w:szCs w:val="24"/>
              </w:rPr>
              <w:t>2</w:t>
            </w:r>
            <w:r w:rsidR="00255EB0">
              <w:rPr>
                <w:sz w:val="24"/>
                <w:szCs w:val="24"/>
              </w:rPr>
              <w:t>6</w:t>
            </w:r>
            <w:r w:rsidRPr="003E2402">
              <w:rPr>
                <w:sz w:val="24"/>
                <w:szCs w:val="24"/>
              </w:rPr>
              <w:t>。</w:t>
            </w:r>
          </w:p>
          <w:p w:rsidR="00C509C4" w:rsidRPr="003E2402" w:rsidRDefault="00C509C4" w:rsidP="00C509C4">
            <w:pPr>
              <w:pStyle w:val="ws"/>
              <w:spacing w:line="240" w:lineRule="auto"/>
              <w:rPr>
                <w:rFonts w:eastAsia="宋体"/>
                <w:b/>
                <w:kern w:val="2"/>
                <w:lang w:val="en-US" w:eastAsia="zh-CN"/>
              </w:rPr>
            </w:pPr>
            <w:r w:rsidRPr="003E2402">
              <w:rPr>
                <w:rFonts w:eastAsia="宋体"/>
                <w:b/>
                <w:kern w:val="2"/>
                <w:lang w:val="en-US" w:eastAsia="zh-CN"/>
              </w:rPr>
              <w:t>表</w:t>
            </w:r>
            <w:r w:rsidR="0054507F">
              <w:rPr>
                <w:rFonts w:eastAsia="宋体" w:hint="eastAsia"/>
                <w:b/>
                <w:kern w:val="2"/>
                <w:lang w:val="en-US" w:eastAsia="zh-CN"/>
              </w:rPr>
              <w:t>2</w:t>
            </w:r>
            <w:r w:rsidR="00255EB0">
              <w:rPr>
                <w:rFonts w:eastAsia="宋体"/>
                <w:b/>
                <w:kern w:val="2"/>
                <w:lang w:val="en-US" w:eastAsia="zh-CN"/>
              </w:rPr>
              <w:t>6</w:t>
            </w:r>
            <w:r w:rsidRPr="003E2402">
              <w:rPr>
                <w:rFonts w:eastAsia="宋体"/>
                <w:b/>
                <w:kern w:val="2"/>
                <w:lang w:val="en-US" w:eastAsia="zh-CN"/>
              </w:rPr>
              <w:t xml:space="preserve">  </w:t>
            </w:r>
            <w:r w:rsidRPr="003E2402">
              <w:rPr>
                <w:rFonts w:eastAsia="宋体"/>
                <w:b/>
                <w:kern w:val="2"/>
                <w:lang w:val="en-US" w:eastAsia="zh-CN"/>
              </w:rPr>
              <w:t>环保措施投资与</w:t>
            </w:r>
            <w:r w:rsidRPr="003E2402">
              <w:rPr>
                <w:rFonts w:eastAsia="宋体"/>
                <w:b/>
                <w:kern w:val="2"/>
                <w:lang w:val="en-US" w:eastAsia="zh-CN"/>
              </w:rPr>
              <w:t>“</w:t>
            </w:r>
            <w:r w:rsidRPr="003E2402">
              <w:rPr>
                <w:rFonts w:eastAsia="宋体"/>
                <w:b/>
                <w:kern w:val="2"/>
                <w:lang w:val="en-US" w:eastAsia="zh-CN"/>
              </w:rPr>
              <w:t>三同时</w:t>
            </w:r>
            <w:r w:rsidRPr="003E2402">
              <w:rPr>
                <w:rFonts w:eastAsia="宋体"/>
                <w:b/>
                <w:kern w:val="2"/>
                <w:lang w:val="en-US" w:eastAsia="zh-CN"/>
              </w:rPr>
              <w:t>”</w:t>
            </w:r>
            <w:r w:rsidRPr="003E2402">
              <w:rPr>
                <w:rFonts w:eastAsia="宋体"/>
                <w:b/>
                <w:kern w:val="2"/>
                <w:lang w:val="en-US" w:eastAsia="zh-CN"/>
              </w:rPr>
              <w:t>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1419"/>
              <w:gridCol w:w="2550"/>
              <w:gridCol w:w="1453"/>
              <w:gridCol w:w="1562"/>
              <w:gridCol w:w="1521"/>
            </w:tblGrid>
            <w:tr w:rsidR="00C509C4" w:rsidRPr="003E2402" w:rsidTr="00BF214F">
              <w:trPr>
                <w:cantSplit/>
                <w:jc w:val="center"/>
              </w:trPr>
              <w:tc>
                <w:tcPr>
                  <w:tcW w:w="834" w:type="pct"/>
                  <w:vAlign w:val="center"/>
                </w:tcPr>
                <w:p w:rsidR="00C509C4" w:rsidRPr="003E2402" w:rsidRDefault="00C509C4" w:rsidP="00A308D5">
                  <w:pPr>
                    <w:adjustRightInd w:val="0"/>
                    <w:snapToGrid w:val="0"/>
                    <w:jc w:val="center"/>
                    <w:rPr>
                      <w:b/>
                    </w:rPr>
                  </w:pPr>
                  <w:r w:rsidRPr="003E2402">
                    <w:rPr>
                      <w:b/>
                    </w:rPr>
                    <w:t>类别</w:t>
                  </w:r>
                </w:p>
              </w:tc>
              <w:tc>
                <w:tcPr>
                  <w:tcW w:w="1499" w:type="pct"/>
                  <w:vAlign w:val="center"/>
                </w:tcPr>
                <w:p w:rsidR="00C509C4" w:rsidRPr="003E2402" w:rsidRDefault="00C509C4" w:rsidP="00A308D5">
                  <w:pPr>
                    <w:adjustRightInd w:val="0"/>
                    <w:snapToGrid w:val="0"/>
                    <w:jc w:val="center"/>
                    <w:rPr>
                      <w:b/>
                    </w:rPr>
                  </w:pPr>
                  <w:r w:rsidRPr="003E2402">
                    <w:rPr>
                      <w:b/>
                    </w:rPr>
                    <w:t>治理设施</w:t>
                  </w:r>
                </w:p>
              </w:tc>
              <w:tc>
                <w:tcPr>
                  <w:tcW w:w="854" w:type="pct"/>
                  <w:vAlign w:val="center"/>
                </w:tcPr>
                <w:p w:rsidR="00C509C4" w:rsidRPr="003E2402" w:rsidRDefault="00C509C4" w:rsidP="00A308D5">
                  <w:pPr>
                    <w:adjustRightInd w:val="0"/>
                    <w:snapToGrid w:val="0"/>
                    <w:jc w:val="center"/>
                    <w:rPr>
                      <w:b/>
                    </w:rPr>
                  </w:pPr>
                  <w:r w:rsidRPr="003E2402">
                    <w:rPr>
                      <w:b/>
                    </w:rPr>
                    <w:t>投资（万元）</w:t>
                  </w:r>
                </w:p>
              </w:tc>
              <w:tc>
                <w:tcPr>
                  <w:tcW w:w="918" w:type="pct"/>
                  <w:vAlign w:val="center"/>
                </w:tcPr>
                <w:p w:rsidR="00C509C4" w:rsidRPr="003E2402" w:rsidRDefault="00C509C4" w:rsidP="00A308D5">
                  <w:pPr>
                    <w:adjustRightInd w:val="0"/>
                    <w:snapToGrid w:val="0"/>
                    <w:jc w:val="center"/>
                    <w:rPr>
                      <w:b/>
                    </w:rPr>
                  </w:pPr>
                  <w:r w:rsidRPr="003E2402">
                    <w:rPr>
                      <w:b/>
                    </w:rPr>
                    <w:t>内容及效果</w:t>
                  </w:r>
                </w:p>
              </w:tc>
              <w:tc>
                <w:tcPr>
                  <w:tcW w:w="894" w:type="pct"/>
                  <w:vAlign w:val="center"/>
                </w:tcPr>
                <w:p w:rsidR="00C509C4" w:rsidRPr="003E2402" w:rsidRDefault="00C509C4" w:rsidP="00A308D5">
                  <w:pPr>
                    <w:adjustRightInd w:val="0"/>
                    <w:snapToGrid w:val="0"/>
                    <w:jc w:val="center"/>
                    <w:rPr>
                      <w:b/>
                    </w:rPr>
                  </w:pPr>
                  <w:r w:rsidRPr="003E2402">
                    <w:rPr>
                      <w:b/>
                    </w:rPr>
                    <w:t>时间进度</w:t>
                  </w:r>
                </w:p>
              </w:tc>
            </w:tr>
            <w:tr w:rsidR="00C509C4" w:rsidRPr="003E2402" w:rsidTr="00BF214F">
              <w:trPr>
                <w:cantSplit/>
                <w:trHeight w:val="544"/>
                <w:jc w:val="center"/>
              </w:trPr>
              <w:tc>
                <w:tcPr>
                  <w:tcW w:w="834" w:type="pct"/>
                  <w:vAlign w:val="center"/>
                </w:tcPr>
                <w:p w:rsidR="00C509C4" w:rsidRPr="003E2402" w:rsidRDefault="00C509C4" w:rsidP="00A308D5">
                  <w:pPr>
                    <w:adjustRightInd w:val="0"/>
                    <w:snapToGrid w:val="0"/>
                    <w:jc w:val="center"/>
                  </w:pPr>
                  <w:r w:rsidRPr="003E2402">
                    <w:t>废气</w:t>
                  </w:r>
                </w:p>
              </w:tc>
              <w:tc>
                <w:tcPr>
                  <w:tcW w:w="1499" w:type="pct"/>
                  <w:vAlign w:val="center"/>
                </w:tcPr>
                <w:p w:rsidR="00C509C4" w:rsidRPr="003E2402" w:rsidRDefault="00644C7D" w:rsidP="00563032">
                  <w:pPr>
                    <w:adjustRightInd w:val="0"/>
                    <w:snapToGrid w:val="0"/>
                    <w:jc w:val="center"/>
                  </w:pPr>
                  <w:r>
                    <w:rPr>
                      <w:rFonts w:hint="eastAsia"/>
                    </w:rPr>
                    <w:t>升级替换</w:t>
                  </w:r>
                  <w:r w:rsidR="00563032">
                    <w:t>1</w:t>
                  </w:r>
                  <w:r w:rsidR="00563032">
                    <w:rPr>
                      <w:rFonts w:hint="eastAsia"/>
                    </w:rPr>
                    <w:t>~</w:t>
                  </w:r>
                  <w:r w:rsidR="00563032">
                    <w:t>5</w:t>
                  </w:r>
                  <w:r>
                    <w:rPr>
                      <w:rFonts w:hint="eastAsia"/>
                    </w:rPr>
                    <w:t>#</w:t>
                  </w:r>
                  <w:r>
                    <w:rPr>
                      <w:rFonts w:hint="eastAsia"/>
                    </w:rPr>
                    <w:t>炉</w:t>
                  </w:r>
                  <w:r>
                    <w:rPr>
                      <w:rFonts w:hint="eastAsia"/>
                    </w:rPr>
                    <w:t>SCR</w:t>
                  </w:r>
                  <w:r>
                    <w:rPr>
                      <w:rFonts w:hint="eastAsia"/>
                    </w:rPr>
                    <w:t>脱</w:t>
                  </w:r>
                  <w:r w:rsidR="003124EF">
                    <w:rPr>
                      <w:rFonts w:hint="eastAsia"/>
                    </w:rPr>
                    <w:t>硝</w:t>
                  </w:r>
                  <w:r>
                    <w:rPr>
                      <w:rFonts w:hint="eastAsia"/>
                    </w:rPr>
                    <w:t>装置，</w:t>
                  </w:r>
                  <w:r w:rsidR="00563032">
                    <w:t>1</w:t>
                  </w:r>
                  <w:r w:rsidR="00563032">
                    <w:rPr>
                      <w:rFonts w:hint="eastAsia"/>
                    </w:rPr>
                    <w:t>~</w:t>
                  </w:r>
                  <w:r w:rsidR="00563032">
                    <w:t>5</w:t>
                  </w:r>
                  <w:r>
                    <w:rPr>
                      <w:rFonts w:hint="eastAsia"/>
                    </w:rPr>
                    <w:t>#</w:t>
                  </w:r>
                  <w:r>
                    <w:rPr>
                      <w:rFonts w:hint="eastAsia"/>
                    </w:rPr>
                    <w:t>炉将电除尘器</w:t>
                  </w:r>
                  <w:r w:rsidR="00563032">
                    <w:rPr>
                      <w:rFonts w:hint="eastAsia"/>
                    </w:rPr>
                    <w:t>提升改造</w:t>
                  </w:r>
                </w:p>
              </w:tc>
              <w:tc>
                <w:tcPr>
                  <w:tcW w:w="854" w:type="pct"/>
                  <w:vAlign w:val="center"/>
                </w:tcPr>
                <w:p w:rsidR="00C509C4" w:rsidRPr="003E2402" w:rsidRDefault="004D26FB" w:rsidP="00A308D5">
                  <w:pPr>
                    <w:adjustRightInd w:val="0"/>
                    <w:snapToGrid w:val="0"/>
                    <w:jc w:val="center"/>
                    <w:rPr>
                      <w:szCs w:val="21"/>
                    </w:rPr>
                  </w:pPr>
                  <w:r>
                    <w:rPr>
                      <w:szCs w:val="21"/>
                    </w:rPr>
                    <w:t>980</w:t>
                  </w:r>
                </w:p>
              </w:tc>
              <w:tc>
                <w:tcPr>
                  <w:tcW w:w="918" w:type="pct"/>
                  <w:vAlign w:val="center"/>
                </w:tcPr>
                <w:p w:rsidR="00313633" w:rsidRPr="00C04E14" w:rsidRDefault="00313633" w:rsidP="00313633">
                  <w:pPr>
                    <w:pStyle w:val="15"/>
                    <w:spacing w:line="240" w:lineRule="auto"/>
                    <w:rPr>
                      <w:rFonts w:cs="Arial" w:hint="eastAsia"/>
                      <w:lang w:val="en-US" w:eastAsia="zh-CN"/>
                    </w:rPr>
                  </w:pPr>
                  <w:r w:rsidRPr="00C04E14">
                    <w:rPr>
                      <w:rFonts w:cs="Arial" w:hint="eastAsia"/>
                      <w:lang w:val="en-US" w:eastAsia="zh-CN"/>
                    </w:rPr>
                    <w:t>《火电厂大气污染物排</w:t>
                  </w:r>
                </w:p>
                <w:p w:rsidR="00C509C4" w:rsidRPr="003E2402" w:rsidRDefault="00313633" w:rsidP="00313633">
                  <w:pPr>
                    <w:adjustRightInd w:val="0"/>
                    <w:snapToGrid w:val="0"/>
                    <w:jc w:val="center"/>
                  </w:pPr>
                  <w:r w:rsidRPr="006D09A6">
                    <w:rPr>
                      <w:rFonts w:hint="eastAsia"/>
                    </w:rPr>
                    <w:t>放标准》</w:t>
                  </w:r>
                  <w:r w:rsidRPr="006D09A6">
                    <w:rPr>
                      <w:rFonts w:hint="eastAsia"/>
                    </w:rPr>
                    <w:t>GB13223-2011</w:t>
                  </w:r>
                </w:p>
              </w:tc>
              <w:tc>
                <w:tcPr>
                  <w:tcW w:w="894" w:type="pct"/>
                  <w:vMerge w:val="restart"/>
                  <w:vAlign w:val="center"/>
                </w:tcPr>
                <w:p w:rsidR="00C509C4" w:rsidRPr="003E2402" w:rsidRDefault="00C509C4" w:rsidP="00A308D5">
                  <w:pPr>
                    <w:adjustRightInd w:val="0"/>
                    <w:snapToGrid w:val="0"/>
                    <w:jc w:val="center"/>
                  </w:pPr>
                  <w:r w:rsidRPr="003E2402">
                    <w:t>与建设项目同步设计同步施工同步运行</w:t>
                  </w:r>
                </w:p>
              </w:tc>
            </w:tr>
            <w:tr w:rsidR="00313633" w:rsidRPr="003E2402" w:rsidTr="00BF214F">
              <w:trPr>
                <w:cantSplit/>
                <w:jc w:val="center"/>
              </w:trPr>
              <w:tc>
                <w:tcPr>
                  <w:tcW w:w="834" w:type="pct"/>
                  <w:vAlign w:val="center"/>
                </w:tcPr>
                <w:p w:rsidR="00313633" w:rsidRPr="003E2402" w:rsidRDefault="00313633" w:rsidP="00313633">
                  <w:pPr>
                    <w:adjustRightInd w:val="0"/>
                    <w:snapToGrid w:val="0"/>
                    <w:jc w:val="center"/>
                  </w:pPr>
                  <w:r w:rsidRPr="003E2402">
                    <w:t>噪声</w:t>
                  </w:r>
                </w:p>
              </w:tc>
              <w:tc>
                <w:tcPr>
                  <w:tcW w:w="1499" w:type="pct"/>
                  <w:vAlign w:val="center"/>
                </w:tcPr>
                <w:p w:rsidR="00313633" w:rsidRPr="003E2402" w:rsidRDefault="00313633" w:rsidP="00313633">
                  <w:pPr>
                    <w:adjustRightInd w:val="0"/>
                    <w:snapToGrid w:val="0"/>
                    <w:jc w:val="center"/>
                  </w:pPr>
                  <w:r w:rsidRPr="003E2402">
                    <w:t>隔声、吸声、采用低噪设备</w:t>
                  </w:r>
                </w:p>
              </w:tc>
              <w:tc>
                <w:tcPr>
                  <w:tcW w:w="854" w:type="pct"/>
                  <w:vAlign w:val="center"/>
                </w:tcPr>
                <w:p w:rsidR="00313633" w:rsidRPr="003E2402" w:rsidRDefault="00313633" w:rsidP="00313633">
                  <w:pPr>
                    <w:adjustRightInd w:val="0"/>
                    <w:snapToGrid w:val="0"/>
                    <w:jc w:val="center"/>
                    <w:rPr>
                      <w:szCs w:val="21"/>
                    </w:rPr>
                  </w:pPr>
                  <w:r w:rsidRPr="003E2402">
                    <w:rPr>
                      <w:szCs w:val="21"/>
                    </w:rPr>
                    <w:t>20</w:t>
                  </w:r>
                </w:p>
              </w:tc>
              <w:tc>
                <w:tcPr>
                  <w:tcW w:w="918" w:type="pct"/>
                  <w:vAlign w:val="center"/>
                </w:tcPr>
                <w:p w:rsidR="00313633" w:rsidRPr="004A1B5F" w:rsidRDefault="00313633" w:rsidP="00313633">
                  <w:pPr>
                    <w:autoSpaceDE w:val="0"/>
                    <w:autoSpaceDN w:val="0"/>
                    <w:adjustRightInd w:val="0"/>
                    <w:snapToGrid w:val="0"/>
                    <w:spacing w:line="260" w:lineRule="exact"/>
                    <w:jc w:val="center"/>
                    <w:rPr>
                      <w:kern w:val="0"/>
                      <w:szCs w:val="21"/>
                    </w:rPr>
                  </w:pPr>
                  <w:r w:rsidRPr="004A1B5F">
                    <w:rPr>
                      <w:kern w:val="0"/>
                      <w:szCs w:val="21"/>
                    </w:rPr>
                    <w:t>满足《工业企业厂界环境噪声排放标准》（</w:t>
                  </w:r>
                  <w:r w:rsidRPr="004A1B5F">
                    <w:rPr>
                      <w:kern w:val="0"/>
                      <w:szCs w:val="21"/>
                    </w:rPr>
                    <w:t>GB12348- 2008</w:t>
                  </w:r>
                  <w:r w:rsidRPr="004A1B5F">
                    <w:rPr>
                      <w:kern w:val="0"/>
                      <w:szCs w:val="21"/>
                    </w:rPr>
                    <w:t>）中</w:t>
                  </w:r>
                  <w:r w:rsidRPr="004A1B5F">
                    <w:rPr>
                      <w:kern w:val="0"/>
                      <w:szCs w:val="21"/>
                    </w:rPr>
                    <w:t>3</w:t>
                  </w:r>
                  <w:r w:rsidRPr="004A1B5F">
                    <w:rPr>
                      <w:kern w:val="0"/>
                      <w:szCs w:val="21"/>
                    </w:rPr>
                    <w:t>类标准</w:t>
                  </w:r>
                  <w:r w:rsidRPr="004A1B5F">
                    <w:rPr>
                      <w:szCs w:val="21"/>
                    </w:rPr>
                    <w:t>的要求</w:t>
                  </w:r>
                </w:p>
              </w:tc>
              <w:tc>
                <w:tcPr>
                  <w:tcW w:w="894" w:type="pct"/>
                  <w:vMerge/>
                  <w:vAlign w:val="center"/>
                </w:tcPr>
                <w:p w:rsidR="00313633" w:rsidRPr="003E2402" w:rsidRDefault="00313633" w:rsidP="00313633">
                  <w:pPr>
                    <w:adjustRightInd w:val="0"/>
                    <w:snapToGrid w:val="0"/>
                    <w:jc w:val="center"/>
                  </w:pPr>
                </w:p>
              </w:tc>
            </w:tr>
            <w:tr w:rsidR="00C509C4" w:rsidRPr="003E2402" w:rsidTr="00BF214F">
              <w:trPr>
                <w:cantSplit/>
                <w:jc w:val="center"/>
              </w:trPr>
              <w:tc>
                <w:tcPr>
                  <w:tcW w:w="834" w:type="pct"/>
                  <w:vAlign w:val="center"/>
                </w:tcPr>
                <w:p w:rsidR="00C509C4" w:rsidRPr="003E2402" w:rsidRDefault="00C509C4" w:rsidP="00A308D5">
                  <w:pPr>
                    <w:adjustRightInd w:val="0"/>
                    <w:snapToGrid w:val="0"/>
                    <w:jc w:val="center"/>
                  </w:pPr>
                  <w:r w:rsidRPr="003E2402">
                    <w:t>废水</w:t>
                  </w:r>
                </w:p>
              </w:tc>
              <w:tc>
                <w:tcPr>
                  <w:tcW w:w="1499" w:type="pct"/>
                  <w:vAlign w:val="center"/>
                </w:tcPr>
                <w:p w:rsidR="00C509C4" w:rsidRPr="003E2402" w:rsidRDefault="00C509C4" w:rsidP="00A308D5">
                  <w:pPr>
                    <w:adjustRightInd w:val="0"/>
                    <w:snapToGrid w:val="0"/>
                    <w:jc w:val="center"/>
                  </w:pPr>
                  <w:r w:rsidRPr="003E2402">
                    <w:t>/</w:t>
                  </w:r>
                </w:p>
              </w:tc>
              <w:tc>
                <w:tcPr>
                  <w:tcW w:w="854" w:type="pct"/>
                  <w:vAlign w:val="center"/>
                </w:tcPr>
                <w:p w:rsidR="00C509C4" w:rsidRPr="003E2402" w:rsidRDefault="00C509C4" w:rsidP="00A308D5">
                  <w:pPr>
                    <w:adjustRightInd w:val="0"/>
                    <w:snapToGrid w:val="0"/>
                    <w:jc w:val="center"/>
                    <w:rPr>
                      <w:szCs w:val="21"/>
                    </w:rPr>
                  </w:pPr>
                  <w:r w:rsidRPr="003E2402">
                    <w:rPr>
                      <w:szCs w:val="21"/>
                    </w:rPr>
                    <w:t>/</w:t>
                  </w:r>
                </w:p>
              </w:tc>
              <w:tc>
                <w:tcPr>
                  <w:tcW w:w="918" w:type="pct"/>
                  <w:vAlign w:val="center"/>
                </w:tcPr>
                <w:p w:rsidR="00C509C4" w:rsidRPr="003E2402" w:rsidRDefault="00C509C4" w:rsidP="00A308D5">
                  <w:pPr>
                    <w:adjustRightInd w:val="0"/>
                    <w:snapToGrid w:val="0"/>
                    <w:jc w:val="center"/>
                    <w:rPr>
                      <w:szCs w:val="21"/>
                    </w:rPr>
                  </w:pPr>
                  <w:r w:rsidRPr="003E2402">
                    <w:rPr>
                      <w:szCs w:val="21"/>
                    </w:rPr>
                    <w:t>/</w:t>
                  </w:r>
                </w:p>
              </w:tc>
              <w:tc>
                <w:tcPr>
                  <w:tcW w:w="894" w:type="pct"/>
                  <w:vAlign w:val="center"/>
                </w:tcPr>
                <w:p w:rsidR="00C509C4" w:rsidRPr="003E2402" w:rsidRDefault="00C509C4" w:rsidP="00A308D5">
                  <w:pPr>
                    <w:adjustRightInd w:val="0"/>
                    <w:snapToGrid w:val="0"/>
                    <w:jc w:val="center"/>
                  </w:pPr>
                  <w:r w:rsidRPr="003E2402">
                    <w:t>/</w:t>
                  </w:r>
                </w:p>
              </w:tc>
            </w:tr>
            <w:tr w:rsidR="00C509C4" w:rsidRPr="003E2402" w:rsidTr="00BF214F">
              <w:trPr>
                <w:cantSplit/>
                <w:jc w:val="center"/>
              </w:trPr>
              <w:tc>
                <w:tcPr>
                  <w:tcW w:w="834" w:type="pct"/>
                  <w:vAlign w:val="center"/>
                </w:tcPr>
                <w:p w:rsidR="00C509C4" w:rsidRPr="003E2402" w:rsidRDefault="00C509C4" w:rsidP="00A308D5">
                  <w:pPr>
                    <w:adjustRightInd w:val="0"/>
                    <w:snapToGrid w:val="0"/>
                    <w:jc w:val="center"/>
                  </w:pPr>
                  <w:r w:rsidRPr="003E2402">
                    <w:t>固废</w:t>
                  </w:r>
                </w:p>
              </w:tc>
              <w:tc>
                <w:tcPr>
                  <w:tcW w:w="1499" w:type="pct"/>
                  <w:vAlign w:val="center"/>
                </w:tcPr>
                <w:p w:rsidR="00C509C4" w:rsidRPr="003E2402" w:rsidRDefault="00A308D5" w:rsidP="00A308D5">
                  <w:pPr>
                    <w:adjustRightInd w:val="0"/>
                    <w:snapToGrid w:val="0"/>
                    <w:jc w:val="center"/>
                  </w:pPr>
                  <w:r>
                    <w:rPr>
                      <w:rFonts w:hint="eastAsia"/>
                    </w:rPr>
                    <w:t>依托现有</w:t>
                  </w:r>
                  <w:r w:rsidR="00313633">
                    <w:rPr>
                      <w:rFonts w:hint="eastAsia"/>
                    </w:rPr>
                    <w:t>危废仓库</w:t>
                  </w:r>
                  <w:r w:rsidR="0052053B">
                    <w:rPr>
                      <w:rFonts w:hint="eastAsia"/>
                    </w:rPr>
                    <w:t>（</w:t>
                  </w:r>
                  <w:r w:rsidR="0052053B">
                    <w:rPr>
                      <w:rFonts w:hint="eastAsia"/>
                    </w:rPr>
                    <w:t>2000m</w:t>
                  </w:r>
                  <w:r w:rsidR="0052053B" w:rsidRPr="0052053B">
                    <w:rPr>
                      <w:rFonts w:hint="eastAsia"/>
                      <w:vertAlign w:val="superscript"/>
                    </w:rPr>
                    <w:t>2</w:t>
                  </w:r>
                  <w:r w:rsidR="0052053B">
                    <w:rPr>
                      <w:rFonts w:hint="eastAsia"/>
                    </w:rPr>
                    <w:t>）</w:t>
                  </w:r>
                </w:p>
              </w:tc>
              <w:tc>
                <w:tcPr>
                  <w:tcW w:w="854" w:type="pct"/>
                  <w:vAlign w:val="center"/>
                </w:tcPr>
                <w:p w:rsidR="00C509C4" w:rsidRPr="003E2402" w:rsidRDefault="00C509C4" w:rsidP="00A308D5">
                  <w:pPr>
                    <w:adjustRightInd w:val="0"/>
                    <w:snapToGrid w:val="0"/>
                    <w:jc w:val="center"/>
                    <w:rPr>
                      <w:szCs w:val="21"/>
                    </w:rPr>
                  </w:pPr>
                  <w:r w:rsidRPr="003E2402">
                    <w:rPr>
                      <w:szCs w:val="21"/>
                    </w:rPr>
                    <w:t>/</w:t>
                  </w:r>
                </w:p>
              </w:tc>
              <w:tc>
                <w:tcPr>
                  <w:tcW w:w="918" w:type="pct"/>
                  <w:vAlign w:val="center"/>
                </w:tcPr>
                <w:p w:rsidR="00A308D5" w:rsidRPr="003E2402" w:rsidRDefault="00A308D5" w:rsidP="00A308D5">
                  <w:pPr>
                    <w:adjustRightInd w:val="0"/>
                    <w:snapToGrid w:val="0"/>
                    <w:jc w:val="center"/>
                    <w:rPr>
                      <w:szCs w:val="21"/>
                    </w:rPr>
                  </w:pPr>
                  <w:r w:rsidRPr="003E2402">
                    <w:rPr>
                      <w:szCs w:val="21"/>
                    </w:rPr>
                    <w:t>满足相关</w:t>
                  </w:r>
                </w:p>
                <w:p w:rsidR="00C509C4" w:rsidRPr="003E2402" w:rsidRDefault="00A308D5" w:rsidP="00A308D5">
                  <w:pPr>
                    <w:adjustRightInd w:val="0"/>
                    <w:snapToGrid w:val="0"/>
                    <w:jc w:val="center"/>
                    <w:rPr>
                      <w:szCs w:val="21"/>
                    </w:rPr>
                  </w:pPr>
                  <w:r w:rsidRPr="003E2402">
                    <w:rPr>
                      <w:szCs w:val="21"/>
                    </w:rPr>
                    <w:t>环保要求</w:t>
                  </w:r>
                </w:p>
              </w:tc>
              <w:tc>
                <w:tcPr>
                  <w:tcW w:w="894" w:type="pct"/>
                  <w:vAlign w:val="center"/>
                </w:tcPr>
                <w:p w:rsidR="00C509C4" w:rsidRPr="003E2402" w:rsidRDefault="00C509C4" w:rsidP="00A308D5">
                  <w:pPr>
                    <w:adjustRightInd w:val="0"/>
                    <w:snapToGrid w:val="0"/>
                    <w:jc w:val="center"/>
                  </w:pPr>
                  <w:r w:rsidRPr="003E2402">
                    <w:t>/</w:t>
                  </w:r>
                </w:p>
              </w:tc>
            </w:tr>
            <w:tr w:rsidR="00C509C4" w:rsidRPr="003E2402" w:rsidTr="00BF214F">
              <w:trPr>
                <w:cantSplit/>
                <w:jc w:val="center"/>
              </w:trPr>
              <w:tc>
                <w:tcPr>
                  <w:tcW w:w="834" w:type="pct"/>
                  <w:vAlign w:val="center"/>
                </w:tcPr>
                <w:p w:rsidR="00C509C4" w:rsidRPr="003E2402" w:rsidRDefault="00C509C4" w:rsidP="00A308D5">
                  <w:pPr>
                    <w:adjustRightInd w:val="0"/>
                    <w:snapToGrid w:val="0"/>
                    <w:jc w:val="center"/>
                  </w:pPr>
                  <w:r w:rsidRPr="003E2402">
                    <w:t>排污口规范化设置</w:t>
                  </w:r>
                </w:p>
              </w:tc>
              <w:tc>
                <w:tcPr>
                  <w:tcW w:w="1499" w:type="pct"/>
                  <w:vAlign w:val="center"/>
                </w:tcPr>
                <w:p w:rsidR="00C509C4" w:rsidRPr="003E2402" w:rsidRDefault="00C509C4" w:rsidP="00A308D5">
                  <w:pPr>
                    <w:adjustRightInd w:val="0"/>
                    <w:snapToGrid w:val="0"/>
                    <w:jc w:val="center"/>
                  </w:pPr>
                  <w:r w:rsidRPr="003E2402">
                    <w:t>依托已有的排放标识</w:t>
                  </w:r>
                </w:p>
              </w:tc>
              <w:tc>
                <w:tcPr>
                  <w:tcW w:w="854" w:type="pct"/>
                  <w:vAlign w:val="center"/>
                </w:tcPr>
                <w:p w:rsidR="00C509C4" w:rsidRPr="003E2402" w:rsidRDefault="00C509C4" w:rsidP="00A308D5">
                  <w:pPr>
                    <w:adjustRightInd w:val="0"/>
                    <w:snapToGrid w:val="0"/>
                    <w:jc w:val="center"/>
                    <w:rPr>
                      <w:szCs w:val="21"/>
                    </w:rPr>
                  </w:pPr>
                  <w:r w:rsidRPr="003E2402">
                    <w:rPr>
                      <w:szCs w:val="21"/>
                    </w:rPr>
                    <w:t>/</w:t>
                  </w:r>
                </w:p>
              </w:tc>
              <w:tc>
                <w:tcPr>
                  <w:tcW w:w="918" w:type="pct"/>
                  <w:vAlign w:val="center"/>
                </w:tcPr>
                <w:p w:rsidR="00C509C4" w:rsidRPr="003E2402" w:rsidRDefault="00C509C4" w:rsidP="00A308D5">
                  <w:pPr>
                    <w:adjustRightInd w:val="0"/>
                    <w:snapToGrid w:val="0"/>
                    <w:jc w:val="center"/>
                    <w:rPr>
                      <w:szCs w:val="21"/>
                    </w:rPr>
                  </w:pPr>
                  <w:r w:rsidRPr="003E2402">
                    <w:rPr>
                      <w:szCs w:val="21"/>
                    </w:rPr>
                    <w:t>满足相关</w:t>
                  </w:r>
                </w:p>
                <w:p w:rsidR="00C509C4" w:rsidRPr="003E2402" w:rsidRDefault="00C509C4" w:rsidP="00A308D5">
                  <w:pPr>
                    <w:adjustRightInd w:val="0"/>
                    <w:snapToGrid w:val="0"/>
                    <w:jc w:val="center"/>
                    <w:rPr>
                      <w:szCs w:val="21"/>
                    </w:rPr>
                  </w:pPr>
                  <w:r w:rsidRPr="003E2402">
                    <w:rPr>
                      <w:szCs w:val="21"/>
                    </w:rPr>
                    <w:t>环保要求</w:t>
                  </w:r>
                </w:p>
              </w:tc>
              <w:tc>
                <w:tcPr>
                  <w:tcW w:w="894" w:type="pct"/>
                  <w:vAlign w:val="center"/>
                </w:tcPr>
                <w:p w:rsidR="00C509C4" w:rsidRPr="003E2402" w:rsidRDefault="00C509C4" w:rsidP="00A308D5">
                  <w:pPr>
                    <w:adjustRightInd w:val="0"/>
                    <w:snapToGrid w:val="0"/>
                    <w:jc w:val="center"/>
                  </w:pPr>
                  <w:r w:rsidRPr="003E2402">
                    <w:t>/</w:t>
                  </w:r>
                </w:p>
              </w:tc>
            </w:tr>
            <w:tr w:rsidR="00C509C4" w:rsidRPr="003E2402" w:rsidTr="00BF214F">
              <w:trPr>
                <w:cantSplit/>
                <w:jc w:val="center"/>
              </w:trPr>
              <w:tc>
                <w:tcPr>
                  <w:tcW w:w="2333" w:type="pct"/>
                  <w:gridSpan w:val="2"/>
                  <w:vAlign w:val="center"/>
                </w:tcPr>
                <w:p w:rsidR="00C509C4" w:rsidRPr="003E2402" w:rsidRDefault="00C509C4" w:rsidP="00A308D5">
                  <w:pPr>
                    <w:adjustRightInd w:val="0"/>
                    <w:snapToGrid w:val="0"/>
                    <w:jc w:val="center"/>
                  </w:pPr>
                  <w:r w:rsidRPr="003E2402">
                    <w:t>合计</w:t>
                  </w:r>
                </w:p>
              </w:tc>
              <w:tc>
                <w:tcPr>
                  <w:tcW w:w="854" w:type="pct"/>
                  <w:vAlign w:val="center"/>
                </w:tcPr>
                <w:p w:rsidR="00C509C4" w:rsidRPr="003E2402" w:rsidRDefault="004D26FB" w:rsidP="00A308D5">
                  <w:pPr>
                    <w:adjustRightInd w:val="0"/>
                    <w:snapToGrid w:val="0"/>
                    <w:jc w:val="center"/>
                  </w:pPr>
                  <w:r>
                    <w:t>1000</w:t>
                  </w:r>
                </w:p>
              </w:tc>
              <w:tc>
                <w:tcPr>
                  <w:tcW w:w="918" w:type="pct"/>
                  <w:vAlign w:val="center"/>
                </w:tcPr>
                <w:p w:rsidR="00C509C4" w:rsidRPr="003E2402" w:rsidRDefault="00C509C4" w:rsidP="00A308D5">
                  <w:pPr>
                    <w:adjustRightInd w:val="0"/>
                    <w:snapToGrid w:val="0"/>
                    <w:jc w:val="center"/>
                  </w:pPr>
                </w:p>
              </w:tc>
              <w:tc>
                <w:tcPr>
                  <w:tcW w:w="894" w:type="pct"/>
                  <w:vAlign w:val="center"/>
                </w:tcPr>
                <w:p w:rsidR="00C509C4" w:rsidRPr="003E2402" w:rsidRDefault="00C509C4" w:rsidP="00A308D5">
                  <w:pPr>
                    <w:adjustRightInd w:val="0"/>
                    <w:snapToGrid w:val="0"/>
                    <w:jc w:val="center"/>
                  </w:pPr>
                </w:p>
              </w:tc>
            </w:tr>
          </w:tbl>
          <w:p w:rsidR="00C509C4" w:rsidRPr="003E2402" w:rsidRDefault="00C509C4" w:rsidP="00C509C4">
            <w:pPr>
              <w:adjustRightInd w:val="0"/>
              <w:snapToGrid w:val="0"/>
              <w:spacing w:line="336" w:lineRule="auto"/>
              <w:ind w:firstLineChars="200" w:firstLine="480"/>
              <w:jc w:val="left"/>
              <w:rPr>
                <w:rFonts w:hint="eastAsia"/>
                <w:sz w:val="24"/>
                <w:szCs w:val="24"/>
              </w:rPr>
            </w:pPr>
          </w:p>
          <w:p w:rsidR="00C509C4" w:rsidRDefault="00C509C4" w:rsidP="00C509C4">
            <w:pPr>
              <w:adjustRightInd w:val="0"/>
              <w:snapToGrid w:val="0"/>
              <w:spacing w:line="336" w:lineRule="auto"/>
              <w:ind w:firstLineChars="200" w:firstLine="480"/>
              <w:jc w:val="left"/>
              <w:rPr>
                <w:rFonts w:hint="eastAsia"/>
                <w:sz w:val="24"/>
                <w:szCs w:val="24"/>
              </w:rPr>
            </w:pPr>
          </w:p>
          <w:p w:rsidR="0099657B" w:rsidRDefault="0099657B" w:rsidP="00C509C4">
            <w:pPr>
              <w:adjustRightInd w:val="0"/>
              <w:snapToGrid w:val="0"/>
              <w:spacing w:line="336" w:lineRule="auto"/>
              <w:ind w:firstLineChars="200" w:firstLine="480"/>
              <w:jc w:val="left"/>
              <w:rPr>
                <w:sz w:val="24"/>
                <w:szCs w:val="24"/>
              </w:rPr>
            </w:pPr>
          </w:p>
          <w:p w:rsidR="0099657B" w:rsidRDefault="0099657B" w:rsidP="00C509C4">
            <w:pPr>
              <w:adjustRightInd w:val="0"/>
              <w:snapToGrid w:val="0"/>
              <w:spacing w:line="336" w:lineRule="auto"/>
              <w:ind w:firstLineChars="200" w:firstLine="480"/>
              <w:jc w:val="left"/>
              <w:rPr>
                <w:rFonts w:hint="eastAsia"/>
                <w:sz w:val="24"/>
                <w:szCs w:val="24"/>
              </w:rPr>
            </w:pPr>
          </w:p>
          <w:p w:rsidR="0099657B" w:rsidRPr="003E2402" w:rsidRDefault="0099657B" w:rsidP="00C509C4">
            <w:pPr>
              <w:adjustRightInd w:val="0"/>
              <w:snapToGrid w:val="0"/>
              <w:spacing w:line="336" w:lineRule="auto"/>
              <w:ind w:firstLineChars="200" w:firstLine="480"/>
              <w:jc w:val="left"/>
              <w:rPr>
                <w:sz w:val="24"/>
                <w:szCs w:val="24"/>
              </w:rPr>
            </w:pPr>
          </w:p>
          <w:p w:rsidR="00871CAC" w:rsidRPr="00CF6EC3" w:rsidRDefault="00871CAC" w:rsidP="00E976EE">
            <w:pPr>
              <w:adjustRightInd w:val="0"/>
              <w:snapToGrid w:val="0"/>
              <w:spacing w:line="360" w:lineRule="auto"/>
              <w:jc w:val="left"/>
              <w:rPr>
                <w:sz w:val="10"/>
                <w:szCs w:val="10"/>
              </w:rPr>
            </w:pPr>
          </w:p>
        </w:tc>
      </w:tr>
      <w:tr w:rsidR="00644C7D" w:rsidRPr="00CF6EC3" w:rsidTr="00BF214F">
        <w:trPr>
          <w:trHeight w:val="11189"/>
        </w:trPr>
        <w:tc>
          <w:tcPr>
            <w:tcW w:w="8721" w:type="dxa"/>
          </w:tcPr>
          <w:p w:rsidR="00644C7D" w:rsidRPr="003E2402" w:rsidRDefault="00644C7D" w:rsidP="00644C7D">
            <w:pPr>
              <w:adjustRightInd w:val="0"/>
              <w:snapToGrid w:val="0"/>
              <w:spacing w:beforeLines="50" w:line="360" w:lineRule="auto"/>
              <w:jc w:val="left"/>
              <w:rPr>
                <w:b/>
                <w:sz w:val="24"/>
              </w:rPr>
            </w:pPr>
            <w:r w:rsidRPr="003E2402">
              <w:rPr>
                <w:b/>
                <w:sz w:val="24"/>
              </w:rPr>
              <w:lastRenderedPageBreak/>
              <w:t>与本项目有关的原有污染情况及主要环境问题：</w:t>
            </w:r>
          </w:p>
          <w:p w:rsidR="00644C7D" w:rsidRPr="0016749A" w:rsidRDefault="00644C7D" w:rsidP="00644C7D">
            <w:pPr>
              <w:pStyle w:val="af7"/>
              <w:spacing w:line="360" w:lineRule="auto"/>
              <w:ind w:firstLineChars="0"/>
              <w:rPr>
                <w:sz w:val="24"/>
                <w:szCs w:val="24"/>
              </w:rPr>
            </w:pPr>
            <w:r>
              <w:rPr>
                <w:rFonts w:hint="eastAsia"/>
                <w:sz w:val="24"/>
                <w:szCs w:val="24"/>
              </w:rPr>
              <w:t>1.</w:t>
            </w:r>
            <w:r w:rsidRPr="0016749A">
              <w:rPr>
                <w:rFonts w:hint="eastAsia"/>
                <w:sz w:val="24"/>
                <w:szCs w:val="24"/>
              </w:rPr>
              <w:t>现有项目概况</w:t>
            </w:r>
          </w:p>
          <w:p w:rsidR="00644C7D" w:rsidRPr="00644C7D" w:rsidRDefault="00644C7D" w:rsidP="00644C7D">
            <w:pPr>
              <w:pStyle w:val="af7"/>
              <w:spacing w:line="360" w:lineRule="auto"/>
              <w:ind w:firstLineChars="0"/>
              <w:rPr>
                <w:rFonts w:hint="eastAsia"/>
                <w:sz w:val="24"/>
                <w:szCs w:val="24"/>
              </w:rPr>
            </w:pPr>
            <w:r w:rsidRPr="00644C7D">
              <w:rPr>
                <w:rFonts w:hint="eastAsia"/>
                <w:sz w:val="24"/>
                <w:szCs w:val="24"/>
              </w:rPr>
              <w:t>中国石化扬子石油化工有限公司（以下简称扬子石化公司）是我国大型的炼化一体石油化工企业，现有原油加工能力为</w:t>
            </w:r>
            <w:r w:rsidRPr="00644C7D">
              <w:rPr>
                <w:rFonts w:hint="eastAsia"/>
                <w:sz w:val="24"/>
                <w:szCs w:val="24"/>
              </w:rPr>
              <w:t xml:space="preserve">1250 </w:t>
            </w:r>
            <w:r w:rsidRPr="00644C7D">
              <w:rPr>
                <w:rFonts w:hint="eastAsia"/>
                <w:sz w:val="24"/>
                <w:szCs w:val="24"/>
              </w:rPr>
              <w:t>万吨</w:t>
            </w:r>
            <w:r w:rsidRPr="00644C7D">
              <w:rPr>
                <w:rFonts w:hint="eastAsia"/>
                <w:sz w:val="24"/>
                <w:szCs w:val="24"/>
              </w:rPr>
              <w:t>/</w:t>
            </w:r>
            <w:r w:rsidRPr="00644C7D">
              <w:rPr>
                <w:rFonts w:hint="eastAsia"/>
                <w:sz w:val="24"/>
                <w:szCs w:val="24"/>
              </w:rPr>
              <w:t>年，年产聚烯烃塑料、聚酯原料、橡胶原料、基本有机化工原料、成品油等</w:t>
            </w:r>
            <w:r w:rsidRPr="00644C7D">
              <w:rPr>
                <w:rFonts w:hint="eastAsia"/>
                <w:sz w:val="24"/>
                <w:szCs w:val="24"/>
              </w:rPr>
              <w:t xml:space="preserve">5 </w:t>
            </w:r>
            <w:r w:rsidRPr="00644C7D">
              <w:rPr>
                <w:rFonts w:hint="eastAsia"/>
                <w:sz w:val="24"/>
                <w:szCs w:val="24"/>
              </w:rPr>
              <w:t>大类</w:t>
            </w:r>
            <w:r w:rsidRPr="00644C7D">
              <w:rPr>
                <w:rFonts w:hint="eastAsia"/>
                <w:sz w:val="24"/>
                <w:szCs w:val="24"/>
              </w:rPr>
              <w:t xml:space="preserve">43 </w:t>
            </w:r>
            <w:r w:rsidRPr="00644C7D">
              <w:rPr>
                <w:rFonts w:hint="eastAsia"/>
                <w:sz w:val="24"/>
                <w:szCs w:val="24"/>
              </w:rPr>
              <w:t>种商品。</w:t>
            </w:r>
          </w:p>
          <w:p w:rsidR="00644C7D" w:rsidRDefault="00644C7D" w:rsidP="00644C7D">
            <w:pPr>
              <w:pStyle w:val="af7"/>
              <w:spacing w:line="360" w:lineRule="auto"/>
              <w:ind w:firstLineChars="0"/>
              <w:rPr>
                <w:rFonts w:hint="eastAsia"/>
                <w:sz w:val="24"/>
                <w:szCs w:val="24"/>
              </w:rPr>
            </w:pPr>
            <w:r w:rsidRPr="00644C7D">
              <w:rPr>
                <w:rFonts w:hint="eastAsia"/>
                <w:sz w:val="24"/>
                <w:szCs w:val="24"/>
              </w:rPr>
              <w:t>扬子石化热电厂位于南京市六合区扬子石化厂区内，动力路南侧、成品路东侧、湛水路北侧、乙烯路西侧。现有锅炉及发电机组建成时间分别为</w:t>
            </w:r>
            <w:r w:rsidRPr="00644C7D">
              <w:rPr>
                <w:rFonts w:hint="eastAsia"/>
                <w:sz w:val="24"/>
                <w:szCs w:val="24"/>
              </w:rPr>
              <w:t xml:space="preserve">1986 </w:t>
            </w:r>
            <w:r w:rsidRPr="00644C7D">
              <w:rPr>
                <w:rFonts w:hint="eastAsia"/>
                <w:sz w:val="24"/>
                <w:szCs w:val="24"/>
              </w:rPr>
              <w:t>年</w:t>
            </w:r>
            <w:r w:rsidRPr="00644C7D">
              <w:rPr>
                <w:rFonts w:hint="eastAsia"/>
                <w:sz w:val="24"/>
                <w:szCs w:val="24"/>
              </w:rPr>
              <w:t xml:space="preserve">11 </w:t>
            </w:r>
            <w:r w:rsidRPr="00644C7D">
              <w:rPr>
                <w:rFonts w:hint="eastAsia"/>
                <w:sz w:val="24"/>
                <w:szCs w:val="24"/>
              </w:rPr>
              <w:t>月至</w:t>
            </w:r>
            <w:r w:rsidRPr="00644C7D">
              <w:rPr>
                <w:rFonts w:hint="eastAsia"/>
                <w:sz w:val="24"/>
                <w:szCs w:val="24"/>
              </w:rPr>
              <w:t xml:space="preserve">2002 </w:t>
            </w:r>
            <w:r w:rsidRPr="00644C7D">
              <w:rPr>
                <w:rFonts w:hint="eastAsia"/>
                <w:sz w:val="24"/>
                <w:szCs w:val="24"/>
              </w:rPr>
              <w:t>年</w:t>
            </w:r>
            <w:r w:rsidRPr="00644C7D">
              <w:rPr>
                <w:rFonts w:hint="eastAsia"/>
                <w:sz w:val="24"/>
                <w:szCs w:val="24"/>
              </w:rPr>
              <w:t xml:space="preserve">12 </w:t>
            </w:r>
            <w:r w:rsidRPr="00644C7D">
              <w:rPr>
                <w:rFonts w:hint="eastAsia"/>
                <w:sz w:val="24"/>
                <w:szCs w:val="24"/>
              </w:rPr>
              <w:t>月。</w:t>
            </w:r>
          </w:p>
          <w:p w:rsidR="00644C7D" w:rsidRPr="006052FE" w:rsidRDefault="00644C7D" w:rsidP="00644C7D">
            <w:pPr>
              <w:jc w:val="center"/>
              <w:rPr>
                <w:b/>
                <w:sz w:val="24"/>
                <w:szCs w:val="24"/>
              </w:rPr>
            </w:pPr>
            <w:r w:rsidRPr="006052FE">
              <w:rPr>
                <w:rFonts w:hint="eastAsia"/>
                <w:b/>
                <w:sz w:val="24"/>
                <w:szCs w:val="24"/>
              </w:rPr>
              <w:t>表</w:t>
            </w:r>
            <w:r w:rsidR="0054507F">
              <w:rPr>
                <w:rFonts w:hint="eastAsia"/>
                <w:b/>
                <w:sz w:val="24"/>
                <w:szCs w:val="24"/>
              </w:rPr>
              <w:t>2</w:t>
            </w:r>
            <w:r w:rsidR="00255EB0">
              <w:rPr>
                <w:b/>
                <w:sz w:val="24"/>
                <w:szCs w:val="24"/>
              </w:rPr>
              <w:t>7</w:t>
            </w:r>
            <w:r w:rsidRPr="006052FE">
              <w:rPr>
                <w:b/>
                <w:sz w:val="24"/>
                <w:szCs w:val="24"/>
              </w:rPr>
              <w:t xml:space="preserve">   </w:t>
            </w:r>
            <w:r w:rsidRPr="006052FE">
              <w:rPr>
                <w:rFonts w:hint="eastAsia"/>
                <w:b/>
                <w:sz w:val="24"/>
                <w:szCs w:val="24"/>
              </w:rPr>
              <w:t>现有工程环评批复、建设及竣工验收情况</w:t>
            </w:r>
          </w:p>
          <w:tbl>
            <w:tblPr>
              <w:tblW w:w="5000" w:type="pct"/>
              <w:tblBorders>
                <w:top w:val="single" w:sz="12" w:space="0" w:color="auto"/>
                <w:bottom w:val="single" w:sz="12" w:space="0" w:color="auto"/>
                <w:insideH w:val="single" w:sz="4" w:space="0" w:color="auto"/>
                <w:insideV w:val="single" w:sz="4" w:space="0" w:color="auto"/>
              </w:tblBorders>
              <w:tblLook w:val="01E0"/>
            </w:tblPr>
            <w:tblGrid>
              <w:gridCol w:w="3103"/>
              <w:gridCol w:w="2427"/>
              <w:gridCol w:w="1808"/>
              <w:gridCol w:w="1167"/>
            </w:tblGrid>
            <w:tr w:rsidR="000D6F8B" w:rsidRPr="002749A0" w:rsidTr="00BF214F">
              <w:tc>
                <w:tcPr>
                  <w:tcW w:w="1824" w:type="pct"/>
                  <w:tcBorders>
                    <w:top w:val="single" w:sz="12" w:space="0" w:color="auto"/>
                    <w:bottom w:val="single" w:sz="12" w:space="0" w:color="auto"/>
                  </w:tcBorders>
                  <w:shd w:val="clear" w:color="auto" w:fill="auto"/>
                  <w:vAlign w:val="center"/>
                </w:tcPr>
                <w:p w:rsidR="000D6F8B" w:rsidRPr="002749A0" w:rsidRDefault="000D6F8B" w:rsidP="00E934CA">
                  <w:pPr>
                    <w:adjustRightInd w:val="0"/>
                    <w:snapToGrid w:val="0"/>
                    <w:jc w:val="center"/>
                    <w:rPr>
                      <w:b/>
                      <w:szCs w:val="21"/>
                    </w:rPr>
                  </w:pPr>
                  <w:r w:rsidRPr="002749A0">
                    <w:rPr>
                      <w:b/>
                      <w:szCs w:val="21"/>
                    </w:rPr>
                    <w:t>项目名称</w:t>
                  </w:r>
                </w:p>
              </w:tc>
              <w:tc>
                <w:tcPr>
                  <w:tcW w:w="1427" w:type="pct"/>
                  <w:tcBorders>
                    <w:top w:val="single" w:sz="12" w:space="0" w:color="auto"/>
                    <w:bottom w:val="single" w:sz="12" w:space="0" w:color="auto"/>
                  </w:tcBorders>
                  <w:shd w:val="clear" w:color="auto" w:fill="auto"/>
                  <w:vAlign w:val="center"/>
                </w:tcPr>
                <w:p w:rsidR="000D6F8B" w:rsidRPr="002749A0" w:rsidRDefault="000D6F8B" w:rsidP="002471F9">
                  <w:pPr>
                    <w:adjustRightInd w:val="0"/>
                    <w:snapToGrid w:val="0"/>
                    <w:jc w:val="center"/>
                    <w:rPr>
                      <w:b/>
                      <w:szCs w:val="21"/>
                    </w:rPr>
                  </w:pPr>
                  <w:r w:rsidRPr="002749A0">
                    <w:rPr>
                      <w:b/>
                      <w:szCs w:val="21"/>
                    </w:rPr>
                    <w:t>环评批</w:t>
                  </w:r>
                  <w:r>
                    <w:rPr>
                      <w:rFonts w:hint="eastAsia"/>
                      <w:b/>
                      <w:szCs w:val="21"/>
                    </w:rPr>
                    <w:t>复</w:t>
                  </w:r>
                  <w:r w:rsidRPr="002749A0">
                    <w:rPr>
                      <w:b/>
                      <w:szCs w:val="21"/>
                    </w:rPr>
                    <w:t>情况</w:t>
                  </w:r>
                </w:p>
              </w:tc>
              <w:tc>
                <w:tcPr>
                  <w:tcW w:w="1063" w:type="pct"/>
                  <w:tcBorders>
                    <w:top w:val="single" w:sz="12" w:space="0" w:color="auto"/>
                    <w:bottom w:val="single" w:sz="12" w:space="0" w:color="auto"/>
                  </w:tcBorders>
                </w:tcPr>
                <w:p w:rsidR="000D6F8B" w:rsidRPr="002749A0" w:rsidRDefault="000D6F8B" w:rsidP="00E934CA">
                  <w:pPr>
                    <w:adjustRightInd w:val="0"/>
                    <w:snapToGrid w:val="0"/>
                    <w:jc w:val="center"/>
                    <w:rPr>
                      <w:b/>
                      <w:szCs w:val="21"/>
                    </w:rPr>
                  </w:pPr>
                  <w:r w:rsidRPr="002749A0">
                    <w:rPr>
                      <w:b/>
                      <w:szCs w:val="21"/>
                    </w:rPr>
                    <w:t>竣工验收情况</w:t>
                  </w:r>
                </w:p>
              </w:tc>
              <w:tc>
                <w:tcPr>
                  <w:tcW w:w="686" w:type="pct"/>
                  <w:tcBorders>
                    <w:top w:val="single" w:sz="12" w:space="0" w:color="auto"/>
                    <w:bottom w:val="single" w:sz="12" w:space="0" w:color="auto"/>
                  </w:tcBorders>
                  <w:shd w:val="clear" w:color="auto" w:fill="auto"/>
                  <w:vAlign w:val="center"/>
                </w:tcPr>
                <w:p w:rsidR="000D6F8B" w:rsidRPr="002749A0" w:rsidRDefault="000D6F8B" w:rsidP="00E934CA">
                  <w:pPr>
                    <w:adjustRightInd w:val="0"/>
                    <w:snapToGrid w:val="0"/>
                    <w:jc w:val="center"/>
                    <w:rPr>
                      <w:b/>
                      <w:szCs w:val="21"/>
                    </w:rPr>
                  </w:pPr>
                  <w:r w:rsidRPr="002749A0">
                    <w:rPr>
                      <w:b/>
                      <w:szCs w:val="21"/>
                    </w:rPr>
                    <w:t>建设情况</w:t>
                  </w:r>
                </w:p>
              </w:tc>
            </w:tr>
            <w:tr w:rsidR="000D6F8B" w:rsidRPr="002749A0" w:rsidTr="00BF214F">
              <w:tc>
                <w:tcPr>
                  <w:tcW w:w="1824" w:type="pct"/>
                  <w:tcBorders>
                    <w:top w:val="single" w:sz="12" w:space="0" w:color="auto"/>
                  </w:tcBorders>
                  <w:shd w:val="clear" w:color="auto" w:fill="auto"/>
                  <w:vAlign w:val="center"/>
                </w:tcPr>
                <w:p w:rsidR="000D6F8B" w:rsidRPr="002749A0" w:rsidRDefault="000D6F8B" w:rsidP="007765E4">
                  <w:pPr>
                    <w:adjustRightInd w:val="0"/>
                    <w:snapToGrid w:val="0"/>
                    <w:jc w:val="center"/>
                    <w:rPr>
                      <w:szCs w:val="21"/>
                    </w:rPr>
                  </w:pPr>
                  <w:r w:rsidRPr="00644C7D">
                    <w:rPr>
                      <w:rFonts w:hint="eastAsia"/>
                      <w:kern w:val="0"/>
                      <w:szCs w:val="21"/>
                    </w:rPr>
                    <w:t>扬子石化热电厂</w:t>
                  </w:r>
                  <w:r w:rsidRPr="00644C7D">
                    <w:rPr>
                      <w:kern w:val="0"/>
                      <w:szCs w:val="21"/>
                    </w:rPr>
                    <w:t>1-8#</w:t>
                  </w:r>
                  <w:r w:rsidRPr="00644C7D">
                    <w:rPr>
                      <w:rFonts w:hint="eastAsia"/>
                      <w:kern w:val="0"/>
                      <w:szCs w:val="21"/>
                    </w:rPr>
                    <w:t>锅炉及</w:t>
                  </w:r>
                  <w:r w:rsidRPr="00644C7D">
                    <w:rPr>
                      <w:kern w:val="0"/>
                      <w:szCs w:val="21"/>
                    </w:rPr>
                    <w:t>1-5#</w:t>
                  </w:r>
                  <w:r w:rsidRPr="00644C7D">
                    <w:rPr>
                      <w:rFonts w:hint="eastAsia"/>
                      <w:kern w:val="0"/>
                      <w:szCs w:val="21"/>
                    </w:rPr>
                    <w:t>汽轮发电机</w:t>
                  </w:r>
                </w:p>
              </w:tc>
              <w:tc>
                <w:tcPr>
                  <w:tcW w:w="2490" w:type="pct"/>
                  <w:gridSpan w:val="2"/>
                  <w:tcBorders>
                    <w:top w:val="single" w:sz="12" w:space="0" w:color="auto"/>
                  </w:tcBorders>
                  <w:shd w:val="clear" w:color="auto" w:fill="auto"/>
                  <w:vAlign w:val="center"/>
                </w:tcPr>
                <w:p w:rsidR="000D6F8B" w:rsidRPr="002749A0" w:rsidRDefault="000D6F8B" w:rsidP="007765E4">
                  <w:pPr>
                    <w:adjustRightInd w:val="0"/>
                    <w:snapToGrid w:val="0"/>
                    <w:jc w:val="center"/>
                    <w:rPr>
                      <w:szCs w:val="21"/>
                    </w:rPr>
                  </w:pPr>
                  <w:r w:rsidRPr="000D6F8B">
                    <w:rPr>
                      <w:rFonts w:hint="eastAsia"/>
                      <w:szCs w:val="21"/>
                    </w:rPr>
                    <w:t>于</w:t>
                  </w:r>
                  <w:r w:rsidRPr="000D6F8B">
                    <w:rPr>
                      <w:rFonts w:hint="eastAsia"/>
                      <w:szCs w:val="21"/>
                    </w:rPr>
                    <w:t xml:space="preserve">1986 </w:t>
                  </w:r>
                  <w:r w:rsidRPr="000D6F8B">
                    <w:rPr>
                      <w:rFonts w:hint="eastAsia"/>
                      <w:szCs w:val="21"/>
                    </w:rPr>
                    <w:t>年至</w:t>
                  </w:r>
                  <w:r w:rsidRPr="000D6F8B">
                    <w:rPr>
                      <w:rFonts w:hint="eastAsia"/>
                      <w:szCs w:val="21"/>
                    </w:rPr>
                    <w:t xml:space="preserve">1998 </w:t>
                  </w:r>
                  <w:r w:rsidRPr="000D6F8B">
                    <w:rPr>
                      <w:rFonts w:hint="eastAsia"/>
                      <w:szCs w:val="21"/>
                    </w:rPr>
                    <w:t>年建成投产，当时无环评要求</w:t>
                  </w:r>
                </w:p>
              </w:tc>
              <w:tc>
                <w:tcPr>
                  <w:tcW w:w="686" w:type="pct"/>
                  <w:tcBorders>
                    <w:top w:val="single" w:sz="12" w:space="0" w:color="auto"/>
                  </w:tcBorders>
                  <w:shd w:val="clear" w:color="auto" w:fill="auto"/>
                  <w:vAlign w:val="center"/>
                </w:tcPr>
                <w:p w:rsidR="000D6F8B" w:rsidRPr="002749A0" w:rsidRDefault="00C167F6" w:rsidP="007765E4">
                  <w:pPr>
                    <w:adjustRightInd w:val="0"/>
                    <w:snapToGrid w:val="0"/>
                    <w:jc w:val="center"/>
                    <w:rPr>
                      <w:szCs w:val="21"/>
                    </w:rPr>
                  </w:pPr>
                  <w:r w:rsidRPr="007765E4">
                    <w:rPr>
                      <w:rFonts w:hint="eastAsia"/>
                      <w:szCs w:val="21"/>
                    </w:rPr>
                    <w:t>已建成</w:t>
                  </w:r>
                </w:p>
              </w:tc>
            </w:tr>
            <w:tr w:rsidR="00C167F6" w:rsidRPr="002749A0" w:rsidTr="00BF214F">
              <w:tc>
                <w:tcPr>
                  <w:tcW w:w="1824" w:type="pct"/>
                  <w:shd w:val="clear" w:color="auto" w:fill="auto"/>
                  <w:vAlign w:val="center"/>
                </w:tcPr>
                <w:p w:rsidR="00C167F6" w:rsidRPr="002749A0" w:rsidRDefault="00C167F6" w:rsidP="007765E4">
                  <w:pPr>
                    <w:adjustRightInd w:val="0"/>
                    <w:snapToGrid w:val="0"/>
                    <w:jc w:val="center"/>
                    <w:rPr>
                      <w:kern w:val="0"/>
                      <w:szCs w:val="21"/>
                    </w:rPr>
                  </w:pPr>
                  <w:r w:rsidRPr="00644C7D">
                    <w:rPr>
                      <w:rFonts w:hint="eastAsia"/>
                      <w:szCs w:val="21"/>
                    </w:rPr>
                    <w:t>9#</w:t>
                  </w:r>
                  <w:r w:rsidRPr="00644C7D">
                    <w:rPr>
                      <w:rFonts w:hint="eastAsia"/>
                      <w:szCs w:val="21"/>
                    </w:rPr>
                    <w:t>锅炉及</w:t>
                  </w:r>
                  <w:r w:rsidRPr="00644C7D">
                    <w:rPr>
                      <w:rFonts w:hint="eastAsia"/>
                      <w:szCs w:val="21"/>
                    </w:rPr>
                    <w:t>6#</w:t>
                  </w:r>
                  <w:r w:rsidRPr="00644C7D">
                    <w:rPr>
                      <w:rFonts w:hint="eastAsia"/>
                      <w:szCs w:val="21"/>
                    </w:rPr>
                    <w:t>汽轮发电机项目</w:t>
                  </w:r>
                </w:p>
              </w:tc>
              <w:tc>
                <w:tcPr>
                  <w:tcW w:w="1427" w:type="pct"/>
                  <w:shd w:val="clear" w:color="auto" w:fill="auto"/>
                  <w:vAlign w:val="center"/>
                </w:tcPr>
                <w:p w:rsidR="00C167F6" w:rsidRPr="002749A0" w:rsidRDefault="00C167F6" w:rsidP="007765E4">
                  <w:pPr>
                    <w:adjustRightInd w:val="0"/>
                    <w:snapToGrid w:val="0"/>
                    <w:jc w:val="center"/>
                    <w:rPr>
                      <w:szCs w:val="21"/>
                    </w:rPr>
                  </w:pPr>
                  <w:r w:rsidRPr="000D6F8B">
                    <w:rPr>
                      <w:rFonts w:hint="eastAsia"/>
                      <w:szCs w:val="21"/>
                    </w:rPr>
                    <w:t>于</w:t>
                  </w:r>
                  <w:r w:rsidRPr="000D6F8B">
                    <w:rPr>
                      <w:rFonts w:hint="eastAsia"/>
                      <w:szCs w:val="21"/>
                    </w:rPr>
                    <w:t xml:space="preserve">2001 </w:t>
                  </w:r>
                  <w:r w:rsidRPr="000D6F8B">
                    <w:rPr>
                      <w:rFonts w:hint="eastAsia"/>
                      <w:szCs w:val="21"/>
                    </w:rPr>
                    <w:t>年</w:t>
                  </w:r>
                  <w:r w:rsidRPr="000D6F8B">
                    <w:rPr>
                      <w:rFonts w:hint="eastAsia"/>
                      <w:szCs w:val="21"/>
                    </w:rPr>
                    <w:t xml:space="preserve">1 </w:t>
                  </w:r>
                  <w:r w:rsidRPr="000D6F8B">
                    <w:rPr>
                      <w:rFonts w:hint="eastAsia"/>
                      <w:szCs w:val="21"/>
                    </w:rPr>
                    <w:t>月得到了江苏省环保厅批复（苏环管</w:t>
                  </w:r>
                  <w:r w:rsidRPr="000D6F8B">
                    <w:rPr>
                      <w:rFonts w:hint="eastAsia"/>
                      <w:szCs w:val="21"/>
                    </w:rPr>
                    <w:t xml:space="preserve">[2001]5 </w:t>
                  </w:r>
                  <w:r w:rsidRPr="000D6F8B">
                    <w:rPr>
                      <w:rFonts w:hint="eastAsia"/>
                      <w:szCs w:val="21"/>
                    </w:rPr>
                    <w:t>号）</w:t>
                  </w:r>
                </w:p>
              </w:tc>
              <w:tc>
                <w:tcPr>
                  <w:tcW w:w="1063" w:type="pct"/>
                  <w:vAlign w:val="center"/>
                </w:tcPr>
                <w:p w:rsidR="00C167F6" w:rsidRPr="002749A0" w:rsidRDefault="00C167F6" w:rsidP="007765E4">
                  <w:pPr>
                    <w:adjustRightInd w:val="0"/>
                    <w:snapToGrid w:val="0"/>
                    <w:jc w:val="center"/>
                    <w:rPr>
                      <w:szCs w:val="21"/>
                    </w:rPr>
                  </w:pPr>
                  <w:r w:rsidRPr="000D6F8B">
                    <w:rPr>
                      <w:rFonts w:hint="eastAsia"/>
                      <w:szCs w:val="21"/>
                    </w:rPr>
                    <w:t>于</w:t>
                  </w:r>
                  <w:r w:rsidRPr="000D6F8B">
                    <w:rPr>
                      <w:rFonts w:hint="eastAsia"/>
                      <w:szCs w:val="21"/>
                    </w:rPr>
                    <w:t xml:space="preserve">2004 </w:t>
                  </w:r>
                  <w:r w:rsidRPr="000D6F8B">
                    <w:rPr>
                      <w:rFonts w:hint="eastAsia"/>
                      <w:szCs w:val="21"/>
                    </w:rPr>
                    <w:t>年</w:t>
                  </w:r>
                  <w:r w:rsidRPr="000D6F8B">
                    <w:rPr>
                      <w:rFonts w:hint="eastAsia"/>
                      <w:szCs w:val="21"/>
                    </w:rPr>
                    <w:t xml:space="preserve">2 </w:t>
                  </w:r>
                  <w:r w:rsidRPr="000D6F8B">
                    <w:rPr>
                      <w:rFonts w:hint="eastAsia"/>
                      <w:szCs w:val="21"/>
                    </w:rPr>
                    <w:t>月通过了江苏省环保厅组织的竣工环保验收</w:t>
                  </w:r>
                </w:p>
              </w:tc>
              <w:tc>
                <w:tcPr>
                  <w:tcW w:w="686" w:type="pct"/>
                  <w:shd w:val="clear" w:color="auto" w:fill="auto"/>
                  <w:vAlign w:val="center"/>
                </w:tcPr>
                <w:p w:rsidR="00C167F6" w:rsidRPr="007765E4" w:rsidRDefault="00C167F6" w:rsidP="007765E4">
                  <w:pPr>
                    <w:adjustRightInd w:val="0"/>
                    <w:snapToGrid w:val="0"/>
                    <w:jc w:val="center"/>
                    <w:rPr>
                      <w:szCs w:val="21"/>
                    </w:rPr>
                  </w:pPr>
                  <w:r w:rsidRPr="007765E4">
                    <w:rPr>
                      <w:rFonts w:hint="eastAsia"/>
                      <w:szCs w:val="21"/>
                    </w:rPr>
                    <w:t>已建成</w:t>
                  </w:r>
                </w:p>
              </w:tc>
            </w:tr>
            <w:tr w:rsidR="00C167F6" w:rsidRPr="002749A0" w:rsidTr="00BF214F">
              <w:tc>
                <w:tcPr>
                  <w:tcW w:w="1824" w:type="pct"/>
                  <w:shd w:val="clear" w:color="auto" w:fill="auto"/>
                  <w:vAlign w:val="center"/>
                </w:tcPr>
                <w:p w:rsidR="00C167F6" w:rsidRPr="002749A0" w:rsidRDefault="00C167F6" w:rsidP="007765E4">
                  <w:pPr>
                    <w:adjustRightInd w:val="0"/>
                    <w:snapToGrid w:val="0"/>
                    <w:jc w:val="center"/>
                    <w:rPr>
                      <w:rFonts w:hint="eastAsia"/>
                      <w:szCs w:val="21"/>
                    </w:rPr>
                  </w:pPr>
                  <w:r w:rsidRPr="00644C7D">
                    <w:rPr>
                      <w:rFonts w:hint="eastAsia"/>
                      <w:szCs w:val="21"/>
                    </w:rPr>
                    <w:t>扬子石化有限责任公司热电厂</w:t>
                  </w:r>
                  <w:r w:rsidRPr="00644C7D">
                    <w:rPr>
                      <w:rFonts w:hint="eastAsia"/>
                      <w:szCs w:val="21"/>
                    </w:rPr>
                    <w:t>5-9#</w:t>
                  </w:r>
                  <w:r w:rsidRPr="00644C7D">
                    <w:rPr>
                      <w:rFonts w:hint="eastAsia"/>
                      <w:szCs w:val="21"/>
                    </w:rPr>
                    <w:t>炉烟气脱硫项目</w:t>
                  </w:r>
                </w:p>
              </w:tc>
              <w:tc>
                <w:tcPr>
                  <w:tcW w:w="1427" w:type="pct"/>
                  <w:shd w:val="clear" w:color="auto" w:fill="auto"/>
                  <w:vAlign w:val="center"/>
                </w:tcPr>
                <w:p w:rsidR="00C167F6" w:rsidRPr="002749A0" w:rsidRDefault="00C167F6" w:rsidP="007765E4">
                  <w:pPr>
                    <w:adjustRightInd w:val="0"/>
                    <w:snapToGrid w:val="0"/>
                    <w:jc w:val="center"/>
                    <w:rPr>
                      <w:rFonts w:hint="eastAsia"/>
                      <w:szCs w:val="21"/>
                    </w:rPr>
                  </w:pPr>
                  <w:r w:rsidRPr="000D6F8B">
                    <w:rPr>
                      <w:rFonts w:hint="eastAsia"/>
                      <w:szCs w:val="21"/>
                    </w:rPr>
                    <w:t>于</w:t>
                  </w:r>
                  <w:r w:rsidRPr="000D6F8B">
                    <w:rPr>
                      <w:rFonts w:hint="eastAsia"/>
                      <w:szCs w:val="21"/>
                    </w:rPr>
                    <w:t xml:space="preserve">2005 </w:t>
                  </w:r>
                  <w:r w:rsidRPr="000D6F8B">
                    <w:rPr>
                      <w:rFonts w:hint="eastAsia"/>
                      <w:szCs w:val="21"/>
                    </w:rPr>
                    <w:t>年</w:t>
                  </w:r>
                  <w:r w:rsidRPr="000D6F8B">
                    <w:rPr>
                      <w:rFonts w:hint="eastAsia"/>
                      <w:szCs w:val="21"/>
                    </w:rPr>
                    <w:t xml:space="preserve">5 </w:t>
                  </w:r>
                  <w:r w:rsidRPr="000D6F8B">
                    <w:rPr>
                      <w:rFonts w:hint="eastAsia"/>
                      <w:szCs w:val="21"/>
                    </w:rPr>
                    <w:t>月得到了江苏省环保厅的批复</w:t>
                  </w:r>
                </w:p>
              </w:tc>
              <w:tc>
                <w:tcPr>
                  <w:tcW w:w="1063" w:type="pct"/>
                  <w:vMerge w:val="restart"/>
                  <w:vAlign w:val="center"/>
                </w:tcPr>
                <w:p w:rsidR="00C167F6" w:rsidRPr="002749A0" w:rsidRDefault="00C167F6" w:rsidP="007765E4">
                  <w:pPr>
                    <w:adjustRightInd w:val="0"/>
                    <w:snapToGrid w:val="0"/>
                    <w:jc w:val="center"/>
                    <w:rPr>
                      <w:szCs w:val="21"/>
                    </w:rPr>
                  </w:pPr>
                  <w:r w:rsidRPr="000D6F8B">
                    <w:rPr>
                      <w:rFonts w:hint="eastAsia"/>
                      <w:szCs w:val="21"/>
                    </w:rPr>
                    <w:t>于</w:t>
                  </w:r>
                  <w:r w:rsidRPr="000D6F8B">
                    <w:rPr>
                      <w:rFonts w:hint="eastAsia"/>
                      <w:szCs w:val="21"/>
                    </w:rPr>
                    <w:t xml:space="preserve">2008 </w:t>
                  </w:r>
                  <w:r w:rsidRPr="000D6F8B">
                    <w:rPr>
                      <w:rFonts w:hint="eastAsia"/>
                      <w:szCs w:val="21"/>
                    </w:rPr>
                    <w:t>年</w:t>
                  </w:r>
                  <w:r w:rsidRPr="000D6F8B">
                    <w:rPr>
                      <w:rFonts w:hint="eastAsia"/>
                      <w:szCs w:val="21"/>
                    </w:rPr>
                    <w:t xml:space="preserve">10 </w:t>
                  </w:r>
                  <w:r w:rsidRPr="000D6F8B">
                    <w:rPr>
                      <w:rFonts w:hint="eastAsia"/>
                      <w:szCs w:val="21"/>
                    </w:rPr>
                    <w:t>月通过了江苏省环保厅组织的竣工环保验收</w:t>
                  </w:r>
                </w:p>
              </w:tc>
              <w:tc>
                <w:tcPr>
                  <w:tcW w:w="686" w:type="pct"/>
                  <w:vMerge w:val="restart"/>
                  <w:shd w:val="clear" w:color="auto" w:fill="auto"/>
                  <w:vAlign w:val="center"/>
                </w:tcPr>
                <w:p w:rsidR="00C167F6" w:rsidRPr="007765E4" w:rsidRDefault="00C167F6" w:rsidP="007765E4">
                  <w:pPr>
                    <w:adjustRightInd w:val="0"/>
                    <w:snapToGrid w:val="0"/>
                    <w:jc w:val="center"/>
                    <w:rPr>
                      <w:szCs w:val="21"/>
                    </w:rPr>
                  </w:pPr>
                  <w:r w:rsidRPr="007765E4">
                    <w:rPr>
                      <w:rFonts w:hint="eastAsia"/>
                      <w:szCs w:val="21"/>
                    </w:rPr>
                    <w:t>已建成</w:t>
                  </w:r>
                </w:p>
              </w:tc>
            </w:tr>
            <w:tr w:rsidR="00C167F6" w:rsidRPr="002749A0" w:rsidTr="00BF214F">
              <w:tc>
                <w:tcPr>
                  <w:tcW w:w="1824" w:type="pct"/>
                  <w:shd w:val="clear" w:color="auto" w:fill="auto"/>
                  <w:vAlign w:val="center"/>
                </w:tcPr>
                <w:p w:rsidR="00C167F6" w:rsidRPr="00D0710B" w:rsidRDefault="00C167F6" w:rsidP="007765E4">
                  <w:pPr>
                    <w:adjustRightInd w:val="0"/>
                    <w:snapToGrid w:val="0"/>
                    <w:jc w:val="center"/>
                    <w:rPr>
                      <w:rFonts w:hint="eastAsia"/>
                      <w:szCs w:val="21"/>
                    </w:rPr>
                  </w:pPr>
                  <w:r w:rsidRPr="00644C7D">
                    <w:rPr>
                      <w:rFonts w:hint="eastAsia"/>
                      <w:szCs w:val="21"/>
                    </w:rPr>
                    <w:t>扬子石化有限责任公司热电厂</w:t>
                  </w:r>
                  <w:r w:rsidRPr="00644C7D">
                    <w:rPr>
                      <w:rFonts w:hint="eastAsia"/>
                      <w:szCs w:val="21"/>
                    </w:rPr>
                    <w:t>5-9#</w:t>
                  </w:r>
                  <w:r w:rsidRPr="00644C7D">
                    <w:rPr>
                      <w:rFonts w:hint="eastAsia"/>
                      <w:szCs w:val="21"/>
                    </w:rPr>
                    <w:t>炉烟气脱硫项目烟囱变更补充报告</w:t>
                  </w:r>
                </w:p>
              </w:tc>
              <w:tc>
                <w:tcPr>
                  <w:tcW w:w="1427" w:type="pct"/>
                  <w:shd w:val="clear" w:color="auto" w:fill="auto"/>
                  <w:vAlign w:val="center"/>
                </w:tcPr>
                <w:p w:rsidR="00C167F6" w:rsidRPr="00485259" w:rsidRDefault="00C167F6" w:rsidP="007765E4">
                  <w:pPr>
                    <w:adjustRightInd w:val="0"/>
                    <w:snapToGrid w:val="0"/>
                    <w:jc w:val="center"/>
                    <w:rPr>
                      <w:rFonts w:hint="eastAsia"/>
                      <w:szCs w:val="21"/>
                    </w:rPr>
                  </w:pPr>
                  <w:r w:rsidRPr="000D6F8B">
                    <w:rPr>
                      <w:rFonts w:hint="eastAsia"/>
                      <w:szCs w:val="21"/>
                    </w:rPr>
                    <w:t>于</w:t>
                  </w:r>
                  <w:r w:rsidRPr="000D6F8B">
                    <w:rPr>
                      <w:rFonts w:hint="eastAsia"/>
                      <w:szCs w:val="21"/>
                    </w:rPr>
                    <w:t xml:space="preserve">2007 </w:t>
                  </w:r>
                  <w:r w:rsidRPr="000D6F8B">
                    <w:rPr>
                      <w:rFonts w:hint="eastAsia"/>
                      <w:szCs w:val="21"/>
                    </w:rPr>
                    <w:t>年</w:t>
                  </w:r>
                  <w:r w:rsidRPr="000D6F8B">
                    <w:rPr>
                      <w:rFonts w:hint="eastAsia"/>
                      <w:szCs w:val="21"/>
                    </w:rPr>
                    <w:t xml:space="preserve">10 </w:t>
                  </w:r>
                  <w:r w:rsidRPr="000D6F8B">
                    <w:rPr>
                      <w:rFonts w:hint="eastAsia"/>
                      <w:szCs w:val="21"/>
                    </w:rPr>
                    <w:t>月得到了江苏省环保厅的批复（苏环表复</w:t>
                  </w:r>
                  <w:r w:rsidRPr="000D6F8B">
                    <w:rPr>
                      <w:rFonts w:hint="eastAsia"/>
                      <w:szCs w:val="21"/>
                    </w:rPr>
                    <w:t xml:space="preserve">[2007]213 </w:t>
                  </w:r>
                  <w:r w:rsidRPr="000D6F8B">
                    <w:rPr>
                      <w:rFonts w:hint="eastAsia"/>
                      <w:szCs w:val="21"/>
                    </w:rPr>
                    <w:t>号）</w:t>
                  </w:r>
                </w:p>
              </w:tc>
              <w:tc>
                <w:tcPr>
                  <w:tcW w:w="1063" w:type="pct"/>
                  <w:vMerge/>
                  <w:vAlign w:val="center"/>
                </w:tcPr>
                <w:p w:rsidR="00C167F6" w:rsidRPr="002749A0" w:rsidRDefault="00C167F6" w:rsidP="007765E4">
                  <w:pPr>
                    <w:adjustRightInd w:val="0"/>
                    <w:snapToGrid w:val="0"/>
                    <w:jc w:val="center"/>
                    <w:rPr>
                      <w:szCs w:val="21"/>
                    </w:rPr>
                  </w:pPr>
                </w:p>
              </w:tc>
              <w:tc>
                <w:tcPr>
                  <w:tcW w:w="686" w:type="pct"/>
                  <w:vMerge/>
                  <w:shd w:val="clear" w:color="auto" w:fill="auto"/>
                  <w:vAlign w:val="center"/>
                </w:tcPr>
                <w:p w:rsidR="00C167F6" w:rsidRPr="007765E4" w:rsidRDefault="00C167F6" w:rsidP="007765E4">
                  <w:pPr>
                    <w:adjustRightInd w:val="0"/>
                    <w:snapToGrid w:val="0"/>
                    <w:jc w:val="center"/>
                    <w:rPr>
                      <w:szCs w:val="21"/>
                    </w:rPr>
                  </w:pPr>
                </w:p>
              </w:tc>
            </w:tr>
            <w:tr w:rsidR="00C167F6" w:rsidRPr="002749A0" w:rsidTr="00BF214F">
              <w:tc>
                <w:tcPr>
                  <w:tcW w:w="1824" w:type="pct"/>
                  <w:shd w:val="clear" w:color="auto" w:fill="auto"/>
                  <w:vAlign w:val="center"/>
                </w:tcPr>
                <w:p w:rsidR="00C167F6" w:rsidRPr="00644C7D" w:rsidRDefault="00C167F6" w:rsidP="007765E4">
                  <w:pPr>
                    <w:adjustRightInd w:val="0"/>
                    <w:snapToGrid w:val="0"/>
                    <w:jc w:val="center"/>
                    <w:rPr>
                      <w:rFonts w:hint="eastAsia"/>
                      <w:szCs w:val="21"/>
                    </w:rPr>
                  </w:pPr>
                  <w:r w:rsidRPr="00644C7D">
                    <w:rPr>
                      <w:rFonts w:hint="eastAsia"/>
                      <w:szCs w:val="21"/>
                    </w:rPr>
                    <w:t>中国石化集团资产经营管理有限公司扬子石化分公司热电厂</w:t>
                  </w:r>
                  <w:r w:rsidRPr="00644C7D">
                    <w:rPr>
                      <w:rFonts w:hint="eastAsia"/>
                      <w:szCs w:val="21"/>
                    </w:rPr>
                    <w:t>1-4#</w:t>
                  </w:r>
                  <w:r w:rsidRPr="00644C7D">
                    <w:rPr>
                      <w:rFonts w:hint="eastAsia"/>
                      <w:szCs w:val="21"/>
                    </w:rPr>
                    <w:t>炉脱硫项目</w:t>
                  </w:r>
                </w:p>
              </w:tc>
              <w:tc>
                <w:tcPr>
                  <w:tcW w:w="1427" w:type="pct"/>
                  <w:shd w:val="clear" w:color="auto" w:fill="auto"/>
                  <w:vAlign w:val="center"/>
                </w:tcPr>
                <w:p w:rsidR="00C167F6" w:rsidRPr="00485259" w:rsidRDefault="00C167F6" w:rsidP="003259E5">
                  <w:pPr>
                    <w:adjustRightInd w:val="0"/>
                    <w:snapToGrid w:val="0"/>
                    <w:jc w:val="center"/>
                    <w:rPr>
                      <w:rFonts w:hint="eastAsia"/>
                      <w:szCs w:val="21"/>
                    </w:rPr>
                  </w:pPr>
                  <w:r w:rsidRPr="003259E5">
                    <w:rPr>
                      <w:rFonts w:hint="eastAsia"/>
                      <w:szCs w:val="21"/>
                    </w:rPr>
                    <w:t>于</w:t>
                  </w:r>
                  <w:r w:rsidRPr="003259E5">
                    <w:rPr>
                      <w:szCs w:val="21"/>
                    </w:rPr>
                    <w:t xml:space="preserve">2008 </w:t>
                  </w:r>
                  <w:r w:rsidRPr="003259E5">
                    <w:rPr>
                      <w:rFonts w:hint="eastAsia"/>
                      <w:szCs w:val="21"/>
                    </w:rPr>
                    <w:t>年</w:t>
                  </w:r>
                  <w:r w:rsidRPr="003259E5">
                    <w:rPr>
                      <w:szCs w:val="21"/>
                    </w:rPr>
                    <w:t xml:space="preserve">1 </w:t>
                  </w:r>
                  <w:r w:rsidRPr="003259E5">
                    <w:rPr>
                      <w:rFonts w:hint="eastAsia"/>
                      <w:szCs w:val="21"/>
                    </w:rPr>
                    <w:t>月得到了南京市环保局的批复</w:t>
                  </w:r>
                </w:p>
              </w:tc>
              <w:tc>
                <w:tcPr>
                  <w:tcW w:w="1063" w:type="pct"/>
                  <w:vAlign w:val="center"/>
                </w:tcPr>
                <w:p w:rsidR="00C167F6" w:rsidRPr="000D6F8B" w:rsidRDefault="00C167F6" w:rsidP="007765E4">
                  <w:pPr>
                    <w:adjustRightInd w:val="0"/>
                    <w:snapToGrid w:val="0"/>
                    <w:jc w:val="center"/>
                    <w:rPr>
                      <w:szCs w:val="21"/>
                    </w:rPr>
                  </w:pPr>
                  <w:r w:rsidRPr="000D6F8B">
                    <w:rPr>
                      <w:rFonts w:hint="eastAsia"/>
                      <w:szCs w:val="21"/>
                    </w:rPr>
                    <w:t>于</w:t>
                  </w:r>
                  <w:r w:rsidRPr="000D6F8B">
                    <w:rPr>
                      <w:szCs w:val="21"/>
                    </w:rPr>
                    <w:t xml:space="preserve">2011 </w:t>
                  </w:r>
                  <w:r w:rsidRPr="000D6F8B">
                    <w:rPr>
                      <w:rFonts w:hint="eastAsia"/>
                      <w:szCs w:val="21"/>
                    </w:rPr>
                    <w:t>年</w:t>
                  </w:r>
                  <w:r w:rsidRPr="000D6F8B">
                    <w:rPr>
                      <w:szCs w:val="21"/>
                    </w:rPr>
                    <w:t xml:space="preserve">5 </w:t>
                  </w:r>
                  <w:r w:rsidRPr="000D6F8B">
                    <w:rPr>
                      <w:rFonts w:hint="eastAsia"/>
                      <w:szCs w:val="21"/>
                    </w:rPr>
                    <w:t>月通过了南京市环保局组织的竣工环保验收</w:t>
                  </w:r>
                </w:p>
              </w:tc>
              <w:tc>
                <w:tcPr>
                  <w:tcW w:w="686" w:type="pct"/>
                  <w:shd w:val="clear" w:color="auto" w:fill="auto"/>
                  <w:vAlign w:val="center"/>
                </w:tcPr>
                <w:p w:rsidR="00C167F6" w:rsidRPr="007765E4" w:rsidRDefault="00C167F6" w:rsidP="007765E4">
                  <w:pPr>
                    <w:adjustRightInd w:val="0"/>
                    <w:snapToGrid w:val="0"/>
                    <w:jc w:val="center"/>
                    <w:rPr>
                      <w:szCs w:val="21"/>
                    </w:rPr>
                  </w:pPr>
                  <w:r w:rsidRPr="007765E4">
                    <w:rPr>
                      <w:rFonts w:hint="eastAsia"/>
                      <w:szCs w:val="21"/>
                    </w:rPr>
                    <w:t>已建成</w:t>
                  </w:r>
                </w:p>
              </w:tc>
            </w:tr>
            <w:tr w:rsidR="00C167F6" w:rsidRPr="002749A0" w:rsidTr="00BF214F">
              <w:tc>
                <w:tcPr>
                  <w:tcW w:w="1824" w:type="pct"/>
                  <w:shd w:val="clear" w:color="auto" w:fill="auto"/>
                  <w:vAlign w:val="center"/>
                </w:tcPr>
                <w:p w:rsidR="00C167F6" w:rsidRPr="00644C7D" w:rsidRDefault="00C167F6" w:rsidP="007765E4">
                  <w:pPr>
                    <w:adjustRightInd w:val="0"/>
                    <w:snapToGrid w:val="0"/>
                    <w:jc w:val="center"/>
                    <w:rPr>
                      <w:rFonts w:hint="eastAsia"/>
                      <w:szCs w:val="21"/>
                    </w:rPr>
                  </w:pPr>
                  <w:r w:rsidRPr="00644C7D">
                    <w:rPr>
                      <w:rFonts w:hint="eastAsia"/>
                      <w:szCs w:val="21"/>
                    </w:rPr>
                    <w:t>扬子石化热电厂</w:t>
                  </w:r>
                  <w:r w:rsidRPr="00644C7D">
                    <w:rPr>
                      <w:rFonts w:hint="eastAsia"/>
                      <w:szCs w:val="21"/>
                    </w:rPr>
                    <w:t>1-9#</w:t>
                  </w:r>
                  <w:r w:rsidRPr="00644C7D">
                    <w:rPr>
                      <w:rFonts w:hint="eastAsia"/>
                      <w:szCs w:val="21"/>
                    </w:rPr>
                    <w:t>炉电除尘改造项目</w:t>
                  </w:r>
                </w:p>
              </w:tc>
              <w:tc>
                <w:tcPr>
                  <w:tcW w:w="1427" w:type="pct"/>
                  <w:shd w:val="clear" w:color="auto" w:fill="auto"/>
                  <w:vAlign w:val="center"/>
                </w:tcPr>
                <w:p w:rsidR="00C167F6" w:rsidRPr="00485259" w:rsidRDefault="00C167F6" w:rsidP="007765E4">
                  <w:pPr>
                    <w:adjustRightInd w:val="0"/>
                    <w:snapToGrid w:val="0"/>
                    <w:jc w:val="center"/>
                    <w:rPr>
                      <w:rFonts w:hint="eastAsia"/>
                      <w:szCs w:val="21"/>
                    </w:rPr>
                  </w:pPr>
                  <w:r w:rsidRPr="000D6F8B">
                    <w:rPr>
                      <w:rFonts w:hint="eastAsia"/>
                      <w:szCs w:val="21"/>
                    </w:rPr>
                    <w:t>于</w:t>
                  </w:r>
                  <w:r w:rsidRPr="000D6F8B">
                    <w:rPr>
                      <w:rFonts w:hint="eastAsia"/>
                      <w:szCs w:val="21"/>
                    </w:rPr>
                    <w:t xml:space="preserve">2009 </w:t>
                  </w:r>
                  <w:r w:rsidRPr="000D6F8B">
                    <w:rPr>
                      <w:rFonts w:hint="eastAsia"/>
                      <w:szCs w:val="21"/>
                    </w:rPr>
                    <w:t>年</w:t>
                  </w:r>
                  <w:r w:rsidRPr="000D6F8B">
                    <w:rPr>
                      <w:rFonts w:hint="eastAsia"/>
                      <w:szCs w:val="21"/>
                    </w:rPr>
                    <w:t xml:space="preserve">6 </w:t>
                  </w:r>
                  <w:r w:rsidRPr="000D6F8B">
                    <w:rPr>
                      <w:rFonts w:hint="eastAsia"/>
                      <w:szCs w:val="21"/>
                    </w:rPr>
                    <w:t>月得到了南京市环保局的批复</w:t>
                  </w:r>
                </w:p>
              </w:tc>
              <w:tc>
                <w:tcPr>
                  <w:tcW w:w="1063" w:type="pct"/>
                  <w:vAlign w:val="center"/>
                </w:tcPr>
                <w:p w:rsidR="00C167F6" w:rsidRPr="000D6F8B" w:rsidRDefault="00C167F6" w:rsidP="007765E4">
                  <w:pPr>
                    <w:adjustRightInd w:val="0"/>
                    <w:snapToGrid w:val="0"/>
                    <w:jc w:val="center"/>
                    <w:rPr>
                      <w:szCs w:val="21"/>
                    </w:rPr>
                  </w:pPr>
                  <w:r w:rsidRPr="000D6F8B">
                    <w:rPr>
                      <w:rFonts w:hint="eastAsia"/>
                      <w:szCs w:val="21"/>
                    </w:rPr>
                    <w:t>南京市环保局组织的竣工环保阶段性验收</w:t>
                  </w:r>
                </w:p>
              </w:tc>
              <w:tc>
                <w:tcPr>
                  <w:tcW w:w="686" w:type="pct"/>
                  <w:shd w:val="clear" w:color="auto" w:fill="auto"/>
                  <w:vAlign w:val="center"/>
                </w:tcPr>
                <w:p w:rsidR="00C167F6" w:rsidRPr="007765E4" w:rsidRDefault="00C167F6" w:rsidP="007765E4">
                  <w:pPr>
                    <w:adjustRightInd w:val="0"/>
                    <w:snapToGrid w:val="0"/>
                    <w:jc w:val="center"/>
                    <w:rPr>
                      <w:szCs w:val="21"/>
                    </w:rPr>
                  </w:pPr>
                  <w:r w:rsidRPr="007765E4">
                    <w:rPr>
                      <w:rFonts w:hint="eastAsia"/>
                      <w:szCs w:val="21"/>
                    </w:rPr>
                    <w:t>已建成</w:t>
                  </w:r>
                </w:p>
              </w:tc>
            </w:tr>
            <w:tr w:rsidR="00C167F6" w:rsidRPr="002749A0" w:rsidTr="00BF214F">
              <w:tc>
                <w:tcPr>
                  <w:tcW w:w="1824" w:type="pct"/>
                  <w:shd w:val="clear" w:color="auto" w:fill="auto"/>
                  <w:vAlign w:val="center"/>
                </w:tcPr>
                <w:p w:rsidR="00C167F6" w:rsidRPr="00644C7D" w:rsidRDefault="00C167F6" w:rsidP="007765E4">
                  <w:pPr>
                    <w:adjustRightInd w:val="0"/>
                    <w:snapToGrid w:val="0"/>
                    <w:jc w:val="center"/>
                    <w:rPr>
                      <w:rFonts w:hint="eastAsia"/>
                      <w:szCs w:val="21"/>
                    </w:rPr>
                  </w:pPr>
                  <w:r w:rsidRPr="00644C7D">
                    <w:rPr>
                      <w:rFonts w:hint="eastAsia"/>
                      <w:szCs w:val="21"/>
                    </w:rPr>
                    <w:t>中国石化集团资产经营管理有限公司扬子石化分公司热电厂</w:t>
                  </w:r>
                  <w:r w:rsidRPr="00644C7D">
                    <w:rPr>
                      <w:rFonts w:hint="eastAsia"/>
                      <w:szCs w:val="21"/>
                    </w:rPr>
                    <w:t xml:space="preserve">#1-9 </w:t>
                  </w:r>
                  <w:r w:rsidRPr="00644C7D">
                    <w:rPr>
                      <w:rFonts w:hint="eastAsia"/>
                      <w:szCs w:val="21"/>
                    </w:rPr>
                    <w:t>燃煤烟气脱硝项目</w:t>
                  </w:r>
                </w:p>
              </w:tc>
              <w:tc>
                <w:tcPr>
                  <w:tcW w:w="1427" w:type="pct"/>
                  <w:shd w:val="clear" w:color="auto" w:fill="auto"/>
                  <w:vAlign w:val="center"/>
                </w:tcPr>
                <w:p w:rsidR="00C167F6" w:rsidRPr="00485259" w:rsidRDefault="00C167F6" w:rsidP="007765E4">
                  <w:pPr>
                    <w:adjustRightInd w:val="0"/>
                    <w:snapToGrid w:val="0"/>
                    <w:jc w:val="center"/>
                    <w:rPr>
                      <w:rFonts w:hint="eastAsia"/>
                      <w:szCs w:val="21"/>
                    </w:rPr>
                  </w:pPr>
                  <w:r w:rsidRPr="00C167F6">
                    <w:rPr>
                      <w:rFonts w:hint="eastAsia"/>
                      <w:szCs w:val="21"/>
                    </w:rPr>
                    <w:t>于</w:t>
                  </w:r>
                  <w:r w:rsidRPr="00C167F6">
                    <w:rPr>
                      <w:rFonts w:hint="eastAsia"/>
                      <w:szCs w:val="21"/>
                    </w:rPr>
                    <w:t xml:space="preserve">2012 </w:t>
                  </w:r>
                  <w:r w:rsidRPr="00C167F6">
                    <w:rPr>
                      <w:rFonts w:hint="eastAsia"/>
                      <w:szCs w:val="21"/>
                    </w:rPr>
                    <w:t>年</w:t>
                  </w:r>
                  <w:r w:rsidRPr="00C167F6">
                    <w:rPr>
                      <w:rFonts w:hint="eastAsia"/>
                      <w:szCs w:val="21"/>
                    </w:rPr>
                    <w:t xml:space="preserve">3 </w:t>
                  </w:r>
                  <w:r w:rsidRPr="00C167F6">
                    <w:rPr>
                      <w:rFonts w:hint="eastAsia"/>
                      <w:szCs w:val="21"/>
                    </w:rPr>
                    <w:t>月得到了南京市环保局的批复（宁环</w:t>
                  </w:r>
                  <w:r w:rsidRPr="00C167F6">
                    <w:rPr>
                      <w:rFonts w:hint="eastAsia"/>
                      <w:szCs w:val="21"/>
                    </w:rPr>
                    <w:t>(</w:t>
                  </w:r>
                  <w:r w:rsidRPr="00C167F6">
                    <w:rPr>
                      <w:rFonts w:hint="eastAsia"/>
                      <w:szCs w:val="21"/>
                    </w:rPr>
                    <w:t>分局</w:t>
                  </w:r>
                  <w:r w:rsidRPr="00C167F6">
                    <w:rPr>
                      <w:rFonts w:hint="eastAsia"/>
                      <w:szCs w:val="21"/>
                    </w:rPr>
                    <w:t>)</w:t>
                  </w:r>
                  <w:r w:rsidRPr="00C167F6">
                    <w:rPr>
                      <w:rFonts w:hint="eastAsia"/>
                      <w:szCs w:val="21"/>
                    </w:rPr>
                    <w:t>表复</w:t>
                  </w:r>
                  <w:r w:rsidRPr="00C167F6">
                    <w:rPr>
                      <w:rFonts w:hint="eastAsia"/>
                      <w:szCs w:val="21"/>
                    </w:rPr>
                    <w:t xml:space="preserve">[2012]06 </w:t>
                  </w:r>
                  <w:r w:rsidRPr="00C167F6">
                    <w:rPr>
                      <w:rFonts w:hint="eastAsia"/>
                      <w:szCs w:val="21"/>
                    </w:rPr>
                    <w:t>号）</w:t>
                  </w:r>
                </w:p>
              </w:tc>
              <w:tc>
                <w:tcPr>
                  <w:tcW w:w="1063" w:type="pct"/>
                  <w:vAlign w:val="center"/>
                </w:tcPr>
                <w:p w:rsidR="00C167F6" w:rsidRPr="00C167F6" w:rsidRDefault="00C167F6" w:rsidP="007765E4">
                  <w:pPr>
                    <w:adjustRightInd w:val="0"/>
                    <w:snapToGrid w:val="0"/>
                    <w:jc w:val="center"/>
                    <w:rPr>
                      <w:szCs w:val="21"/>
                    </w:rPr>
                  </w:pPr>
                  <w:r>
                    <w:rPr>
                      <w:rFonts w:hint="eastAsia"/>
                      <w:szCs w:val="21"/>
                    </w:rPr>
                    <w:t>已验收</w:t>
                  </w:r>
                </w:p>
              </w:tc>
              <w:tc>
                <w:tcPr>
                  <w:tcW w:w="686" w:type="pct"/>
                  <w:shd w:val="clear" w:color="auto" w:fill="auto"/>
                  <w:vAlign w:val="center"/>
                </w:tcPr>
                <w:p w:rsidR="00C167F6" w:rsidRPr="007765E4" w:rsidRDefault="00C167F6" w:rsidP="007765E4">
                  <w:pPr>
                    <w:adjustRightInd w:val="0"/>
                    <w:snapToGrid w:val="0"/>
                    <w:jc w:val="center"/>
                    <w:rPr>
                      <w:szCs w:val="21"/>
                    </w:rPr>
                  </w:pPr>
                  <w:r w:rsidRPr="007765E4">
                    <w:rPr>
                      <w:rFonts w:hint="eastAsia"/>
                      <w:szCs w:val="21"/>
                    </w:rPr>
                    <w:t>已建成</w:t>
                  </w:r>
                </w:p>
              </w:tc>
            </w:tr>
            <w:tr w:rsidR="00C167F6" w:rsidRPr="002749A0" w:rsidTr="00BF214F">
              <w:tc>
                <w:tcPr>
                  <w:tcW w:w="1824" w:type="pct"/>
                  <w:shd w:val="clear" w:color="auto" w:fill="auto"/>
                  <w:vAlign w:val="center"/>
                </w:tcPr>
                <w:p w:rsidR="00C167F6" w:rsidRPr="00680BBE" w:rsidRDefault="00C167F6" w:rsidP="007765E4">
                  <w:pPr>
                    <w:adjustRightInd w:val="0"/>
                    <w:snapToGrid w:val="0"/>
                    <w:jc w:val="center"/>
                    <w:rPr>
                      <w:rFonts w:hint="eastAsia"/>
                      <w:szCs w:val="21"/>
                    </w:rPr>
                  </w:pPr>
                  <w:r w:rsidRPr="00680BBE">
                    <w:rPr>
                      <w:rFonts w:hint="eastAsia"/>
                      <w:szCs w:val="21"/>
                    </w:rPr>
                    <w:t>扬子石化热电厂燃煤</w:t>
                  </w:r>
                </w:p>
                <w:p w:rsidR="00C167F6" w:rsidRPr="00680BBE" w:rsidRDefault="00C167F6" w:rsidP="007765E4">
                  <w:pPr>
                    <w:adjustRightInd w:val="0"/>
                    <w:snapToGrid w:val="0"/>
                    <w:jc w:val="center"/>
                    <w:rPr>
                      <w:rFonts w:hint="eastAsia"/>
                      <w:szCs w:val="21"/>
                    </w:rPr>
                  </w:pPr>
                  <w:r w:rsidRPr="00680BBE">
                    <w:rPr>
                      <w:rFonts w:hint="eastAsia"/>
                      <w:szCs w:val="21"/>
                    </w:rPr>
                    <w:t>锅炉增设脱硫装置项</w:t>
                  </w:r>
                </w:p>
                <w:p w:rsidR="00C167F6" w:rsidRPr="00680BBE" w:rsidRDefault="00C167F6" w:rsidP="007765E4">
                  <w:pPr>
                    <w:adjustRightInd w:val="0"/>
                    <w:snapToGrid w:val="0"/>
                    <w:jc w:val="center"/>
                    <w:rPr>
                      <w:rFonts w:hint="eastAsia"/>
                      <w:szCs w:val="21"/>
                    </w:rPr>
                  </w:pPr>
                  <w:r w:rsidRPr="00680BBE">
                    <w:rPr>
                      <w:rFonts w:hint="eastAsia"/>
                      <w:szCs w:val="21"/>
                    </w:rPr>
                    <w:t>目</w:t>
                  </w:r>
                </w:p>
              </w:tc>
              <w:tc>
                <w:tcPr>
                  <w:tcW w:w="1427" w:type="pct"/>
                  <w:shd w:val="clear" w:color="auto" w:fill="auto"/>
                  <w:vAlign w:val="center"/>
                </w:tcPr>
                <w:p w:rsidR="00C167F6" w:rsidRPr="00485259" w:rsidRDefault="00C167F6" w:rsidP="00CF402D">
                  <w:pPr>
                    <w:adjustRightInd w:val="0"/>
                    <w:snapToGrid w:val="0"/>
                    <w:jc w:val="center"/>
                    <w:rPr>
                      <w:rFonts w:hint="eastAsia"/>
                      <w:szCs w:val="21"/>
                    </w:rPr>
                  </w:pPr>
                  <w:r w:rsidRPr="00C167F6">
                    <w:rPr>
                      <w:rFonts w:hint="eastAsia"/>
                      <w:szCs w:val="21"/>
                    </w:rPr>
                    <w:t>于</w:t>
                  </w:r>
                  <w:r w:rsidRPr="00C167F6">
                    <w:rPr>
                      <w:rFonts w:hint="eastAsia"/>
                      <w:szCs w:val="21"/>
                    </w:rPr>
                    <w:t xml:space="preserve">2014 </w:t>
                  </w:r>
                  <w:r w:rsidRPr="00C167F6">
                    <w:rPr>
                      <w:rFonts w:hint="eastAsia"/>
                      <w:szCs w:val="21"/>
                    </w:rPr>
                    <w:t>年</w:t>
                  </w:r>
                  <w:r w:rsidRPr="00C167F6">
                    <w:rPr>
                      <w:rFonts w:hint="eastAsia"/>
                      <w:szCs w:val="21"/>
                    </w:rPr>
                    <w:t xml:space="preserve">9 </w:t>
                  </w:r>
                  <w:r w:rsidRPr="00C167F6">
                    <w:rPr>
                      <w:rFonts w:hint="eastAsia"/>
                      <w:szCs w:val="21"/>
                    </w:rPr>
                    <w:t>月得到了南京市环保局的批复（宁环</w:t>
                  </w:r>
                  <w:r w:rsidRPr="00C167F6">
                    <w:rPr>
                      <w:rFonts w:hint="eastAsia"/>
                      <w:szCs w:val="21"/>
                    </w:rPr>
                    <w:t>(</w:t>
                  </w:r>
                  <w:r w:rsidRPr="00C167F6">
                    <w:rPr>
                      <w:rFonts w:hint="eastAsia"/>
                      <w:szCs w:val="21"/>
                    </w:rPr>
                    <w:t>园区</w:t>
                  </w:r>
                  <w:r w:rsidRPr="00C167F6">
                    <w:rPr>
                      <w:rFonts w:hint="eastAsia"/>
                      <w:szCs w:val="21"/>
                    </w:rPr>
                    <w:t>)</w:t>
                  </w:r>
                  <w:r w:rsidRPr="00C167F6">
                    <w:rPr>
                      <w:rFonts w:hint="eastAsia"/>
                      <w:szCs w:val="21"/>
                    </w:rPr>
                    <w:t>表复</w:t>
                  </w:r>
                  <w:r w:rsidRPr="00C167F6">
                    <w:rPr>
                      <w:rFonts w:hint="eastAsia"/>
                      <w:szCs w:val="21"/>
                    </w:rPr>
                    <w:t xml:space="preserve">[2014]08 </w:t>
                  </w:r>
                  <w:r w:rsidRPr="00C167F6">
                    <w:rPr>
                      <w:rFonts w:hint="eastAsia"/>
                      <w:szCs w:val="21"/>
                    </w:rPr>
                    <w:t>号）</w:t>
                  </w:r>
                </w:p>
              </w:tc>
              <w:tc>
                <w:tcPr>
                  <w:tcW w:w="1063" w:type="pct"/>
                  <w:vAlign w:val="center"/>
                </w:tcPr>
                <w:p w:rsidR="00C167F6" w:rsidRPr="002749A0" w:rsidRDefault="00C167F6" w:rsidP="007765E4">
                  <w:pPr>
                    <w:adjustRightInd w:val="0"/>
                    <w:snapToGrid w:val="0"/>
                    <w:jc w:val="center"/>
                    <w:rPr>
                      <w:szCs w:val="21"/>
                    </w:rPr>
                  </w:pPr>
                  <w:r w:rsidRPr="00C167F6">
                    <w:rPr>
                      <w:rFonts w:hint="eastAsia"/>
                      <w:szCs w:val="21"/>
                    </w:rPr>
                    <w:t>未验收</w:t>
                  </w:r>
                </w:p>
              </w:tc>
              <w:tc>
                <w:tcPr>
                  <w:tcW w:w="686" w:type="pct"/>
                  <w:shd w:val="clear" w:color="auto" w:fill="auto"/>
                  <w:vAlign w:val="center"/>
                </w:tcPr>
                <w:p w:rsidR="00C167F6" w:rsidRPr="002749A0" w:rsidRDefault="007C5CCD" w:rsidP="007C5CCD">
                  <w:pPr>
                    <w:adjustRightInd w:val="0"/>
                    <w:snapToGrid w:val="0"/>
                    <w:jc w:val="center"/>
                    <w:rPr>
                      <w:szCs w:val="21"/>
                    </w:rPr>
                  </w:pPr>
                  <w:r>
                    <w:rPr>
                      <w:rFonts w:hint="eastAsia"/>
                      <w:szCs w:val="21"/>
                    </w:rPr>
                    <w:t>正在建设</w:t>
                  </w:r>
                </w:p>
              </w:tc>
            </w:tr>
            <w:tr w:rsidR="008D54AB" w:rsidRPr="002749A0" w:rsidTr="00BF214F">
              <w:tc>
                <w:tcPr>
                  <w:tcW w:w="1824" w:type="pct"/>
                  <w:shd w:val="clear" w:color="auto" w:fill="auto"/>
                  <w:vAlign w:val="center"/>
                </w:tcPr>
                <w:p w:rsidR="008D54AB" w:rsidRPr="00D0710B" w:rsidRDefault="008D54AB" w:rsidP="008D54AB">
                  <w:pPr>
                    <w:adjustRightInd w:val="0"/>
                    <w:snapToGrid w:val="0"/>
                    <w:jc w:val="center"/>
                    <w:rPr>
                      <w:rFonts w:hint="eastAsia"/>
                      <w:szCs w:val="21"/>
                    </w:rPr>
                  </w:pPr>
                  <w:r w:rsidRPr="00680BBE">
                    <w:rPr>
                      <w:rFonts w:hint="eastAsia"/>
                      <w:szCs w:val="21"/>
                    </w:rPr>
                    <w:t>扬子石化绿色供汽中心项目</w:t>
                  </w:r>
                </w:p>
              </w:tc>
              <w:tc>
                <w:tcPr>
                  <w:tcW w:w="1427" w:type="pct"/>
                  <w:shd w:val="clear" w:color="auto" w:fill="auto"/>
                  <w:vAlign w:val="center"/>
                </w:tcPr>
                <w:p w:rsidR="008D54AB" w:rsidRPr="00485259" w:rsidRDefault="008D54AB" w:rsidP="008D54AB">
                  <w:pPr>
                    <w:adjustRightInd w:val="0"/>
                    <w:snapToGrid w:val="0"/>
                    <w:jc w:val="center"/>
                    <w:rPr>
                      <w:rFonts w:hint="eastAsia"/>
                      <w:szCs w:val="21"/>
                    </w:rPr>
                  </w:pPr>
                  <w:r w:rsidRPr="00C167F6">
                    <w:rPr>
                      <w:rFonts w:hint="eastAsia"/>
                      <w:szCs w:val="21"/>
                    </w:rPr>
                    <w:t>于</w:t>
                  </w:r>
                  <w:r w:rsidRPr="00C167F6">
                    <w:rPr>
                      <w:rFonts w:hint="eastAsia"/>
                      <w:szCs w:val="21"/>
                    </w:rPr>
                    <w:t>201</w:t>
                  </w:r>
                  <w:r>
                    <w:rPr>
                      <w:rFonts w:hint="eastAsia"/>
                      <w:szCs w:val="21"/>
                    </w:rPr>
                    <w:t>7</w:t>
                  </w:r>
                  <w:r w:rsidRPr="00C167F6">
                    <w:rPr>
                      <w:rFonts w:hint="eastAsia"/>
                      <w:szCs w:val="21"/>
                    </w:rPr>
                    <w:t xml:space="preserve"> </w:t>
                  </w:r>
                  <w:r w:rsidRPr="00C167F6">
                    <w:rPr>
                      <w:rFonts w:hint="eastAsia"/>
                      <w:szCs w:val="21"/>
                    </w:rPr>
                    <w:t>年</w:t>
                  </w:r>
                  <w:r>
                    <w:rPr>
                      <w:rFonts w:hint="eastAsia"/>
                      <w:szCs w:val="21"/>
                    </w:rPr>
                    <w:t>5</w:t>
                  </w:r>
                  <w:r w:rsidRPr="00C167F6">
                    <w:rPr>
                      <w:rFonts w:hint="eastAsia"/>
                      <w:szCs w:val="21"/>
                    </w:rPr>
                    <w:t xml:space="preserve"> </w:t>
                  </w:r>
                  <w:r w:rsidRPr="00C167F6">
                    <w:rPr>
                      <w:rFonts w:hint="eastAsia"/>
                      <w:szCs w:val="21"/>
                    </w:rPr>
                    <w:t>月得到了</w:t>
                  </w:r>
                  <w:r>
                    <w:rPr>
                      <w:rFonts w:hint="eastAsia"/>
                      <w:szCs w:val="21"/>
                    </w:rPr>
                    <w:t>江苏省环保厅</w:t>
                  </w:r>
                  <w:r w:rsidRPr="00C167F6">
                    <w:rPr>
                      <w:rFonts w:hint="eastAsia"/>
                      <w:szCs w:val="21"/>
                    </w:rPr>
                    <w:t>的批复（</w:t>
                  </w:r>
                  <w:r>
                    <w:rPr>
                      <w:rFonts w:hint="eastAsia"/>
                      <w:szCs w:val="21"/>
                    </w:rPr>
                    <w:t>苏环审</w:t>
                  </w:r>
                  <w:r w:rsidRPr="00C167F6">
                    <w:rPr>
                      <w:rFonts w:hint="eastAsia"/>
                      <w:szCs w:val="21"/>
                    </w:rPr>
                    <w:t>[201</w:t>
                  </w:r>
                  <w:r>
                    <w:rPr>
                      <w:rFonts w:hint="eastAsia"/>
                      <w:szCs w:val="21"/>
                    </w:rPr>
                    <w:t>7</w:t>
                  </w:r>
                  <w:r w:rsidRPr="00C167F6">
                    <w:rPr>
                      <w:rFonts w:hint="eastAsia"/>
                      <w:szCs w:val="21"/>
                    </w:rPr>
                    <w:t>]</w:t>
                  </w:r>
                  <w:r>
                    <w:rPr>
                      <w:rFonts w:hint="eastAsia"/>
                      <w:szCs w:val="21"/>
                    </w:rPr>
                    <w:t>10</w:t>
                  </w:r>
                  <w:r w:rsidRPr="00C167F6">
                    <w:rPr>
                      <w:rFonts w:hint="eastAsia"/>
                      <w:szCs w:val="21"/>
                    </w:rPr>
                    <w:t xml:space="preserve"> </w:t>
                  </w:r>
                  <w:r w:rsidRPr="00C167F6">
                    <w:rPr>
                      <w:rFonts w:hint="eastAsia"/>
                      <w:szCs w:val="21"/>
                    </w:rPr>
                    <w:t>号）</w:t>
                  </w:r>
                </w:p>
              </w:tc>
              <w:tc>
                <w:tcPr>
                  <w:tcW w:w="1063" w:type="pct"/>
                  <w:vAlign w:val="center"/>
                </w:tcPr>
                <w:p w:rsidR="008D54AB" w:rsidRPr="002749A0" w:rsidRDefault="008D54AB" w:rsidP="008D54AB">
                  <w:pPr>
                    <w:adjustRightInd w:val="0"/>
                    <w:snapToGrid w:val="0"/>
                    <w:jc w:val="center"/>
                    <w:rPr>
                      <w:szCs w:val="21"/>
                    </w:rPr>
                  </w:pPr>
                  <w:r w:rsidRPr="00C167F6">
                    <w:rPr>
                      <w:rFonts w:hint="eastAsia"/>
                      <w:szCs w:val="21"/>
                    </w:rPr>
                    <w:t>未验收</w:t>
                  </w:r>
                </w:p>
              </w:tc>
              <w:tc>
                <w:tcPr>
                  <w:tcW w:w="686" w:type="pct"/>
                  <w:shd w:val="clear" w:color="auto" w:fill="auto"/>
                  <w:vAlign w:val="center"/>
                </w:tcPr>
                <w:p w:rsidR="008D54AB" w:rsidRPr="002749A0" w:rsidRDefault="008D54AB" w:rsidP="008D54AB">
                  <w:pPr>
                    <w:adjustRightInd w:val="0"/>
                    <w:snapToGrid w:val="0"/>
                    <w:jc w:val="center"/>
                    <w:rPr>
                      <w:szCs w:val="21"/>
                    </w:rPr>
                  </w:pPr>
                  <w:r>
                    <w:rPr>
                      <w:rFonts w:hint="eastAsia"/>
                      <w:szCs w:val="21"/>
                    </w:rPr>
                    <w:t>正在建设</w:t>
                  </w:r>
                </w:p>
              </w:tc>
            </w:tr>
            <w:tr w:rsidR="008D54AB" w:rsidRPr="002749A0" w:rsidTr="00BF214F">
              <w:tc>
                <w:tcPr>
                  <w:tcW w:w="1824" w:type="pct"/>
                  <w:shd w:val="clear" w:color="auto" w:fill="auto"/>
                  <w:vAlign w:val="center"/>
                </w:tcPr>
                <w:p w:rsidR="008D54AB" w:rsidRPr="00680BBE" w:rsidRDefault="008D54AB" w:rsidP="008D54AB">
                  <w:pPr>
                    <w:adjustRightInd w:val="0"/>
                    <w:snapToGrid w:val="0"/>
                    <w:jc w:val="center"/>
                    <w:rPr>
                      <w:rFonts w:hint="eastAsia"/>
                      <w:szCs w:val="21"/>
                    </w:rPr>
                  </w:pPr>
                  <w:r w:rsidRPr="003913EE">
                    <w:rPr>
                      <w:rFonts w:hint="eastAsia"/>
                      <w:szCs w:val="21"/>
                    </w:rPr>
                    <w:t>扬子石化分公司热电厂</w:t>
                  </w:r>
                  <w:r w:rsidRPr="003913EE">
                    <w:rPr>
                      <w:rFonts w:hint="eastAsia"/>
                      <w:szCs w:val="21"/>
                    </w:rPr>
                    <w:t>6-9#</w:t>
                  </w:r>
                  <w:r w:rsidRPr="003913EE">
                    <w:rPr>
                      <w:rFonts w:hint="eastAsia"/>
                      <w:szCs w:val="21"/>
                    </w:rPr>
                    <w:t>锅炉烟气脱硝改造项目</w:t>
                  </w:r>
                </w:p>
              </w:tc>
              <w:tc>
                <w:tcPr>
                  <w:tcW w:w="1427" w:type="pct"/>
                  <w:shd w:val="clear" w:color="auto" w:fill="auto"/>
                  <w:vAlign w:val="center"/>
                </w:tcPr>
                <w:p w:rsidR="008D54AB" w:rsidRPr="00C167F6" w:rsidRDefault="008D54AB" w:rsidP="008D54AB">
                  <w:pPr>
                    <w:adjustRightInd w:val="0"/>
                    <w:snapToGrid w:val="0"/>
                    <w:jc w:val="center"/>
                    <w:rPr>
                      <w:rFonts w:hint="eastAsia"/>
                      <w:szCs w:val="21"/>
                    </w:rPr>
                  </w:pPr>
                  <w:r w:rsidRPr="00C167F6">
                    <w:rPr>
                      <w:rFonts w:hint="eastAsia"/>
                      <w:szCs w:val="21"/>
                    </w:rPr>
                    <w:t>于</w:t>
                  </w:r>
                  <w:r w:rsidRPr="00C167F6">
                    <w:rPr>
                      <w:rFonts w:hint="eastAsia"/>
                      <w:szCs w:val="21"/>
                    </w:rPr>
                    <w:t>201</w:t>
                  </w:r>
                  <w:r>
                    <w:rPr>
                      <w:szCs w:val="21"/>
                    </w:rPr>
                    <w:t>7</w:t>
                  </w:r>
                  <w:r w:rsidRPr="00C167F6">
                    <w:rPr>
                      <w:rFonts w:hint="eastAsia"/>
                      <w:szCs w:val="21"/>
                    </w:rPr>
                    <w:t xml:space="preserve"> </w:t>
                  </w:r>
                  <w:r w:rsidRPr="00C167F6">
                    <w:rPr>
                      <w:rFonts w:hint="eastAsia"/>
                      <w:szCs w:val="21"/>
                    </w:rPr>
                    <w:t>年</w:t>
                  </w:r>
                  <w:r>
                    <w:rPr>
                      <w:szCs w:val="21"/>
                    </w:rPr>
                    <w:t>7</w:t>
                  </w:r>
                  <w:r w:rsidRPr="00C167F6">
                    <w:rPr>
                      <w:rFonts w:hint="eastAsia"/>
                      <w:szCs w:val="21"/>
                    </w:rPr>
                    <w:t xml:space="preserve"> </w:t>
                  </w:r>
                  <w:r w:rsidRPr="00C167F6">
                    <w:rPr>
                      <w:rFonts w:hint="eastAsia"/>
                      <w:szCs w:val="21"/>
                    </w:rPr>
                    <w:t>月得到了南京市环保局的批复</w:t>
                  </w:r>
                  <w:r>
                    <w:rPr>
                      <w:rFonts w:hint="eastAsia"/>
                      <w:szCs w:val="21"/>
                    </w:rPr>
                    <w:t>（宁环表复字</w:t>
                  </w:r>
                  <w:r>
                    <w:rPr>
                      <w:rFonts w:hint="eastAsia"/>
                      <w:szCs w:val="21"/>
                    </w:rPr>
                    <w:t>[</w:t>
                  </w:r>
                  <w:r>
                    <w:rPr>
                      <w:szCs w:val="21"/>
                    </w:rPr>
                    <w:t>2017</w:t>
                  </w:r>
                  <w:r>
                    <w:rPr>
                      <w:rFonts w:hint="eastAsia"/>
                      <w:szCs w:val="21"/>
                    </w:rPr>
                    <w:t>]</w:t>
                  </w:r>
                  <w:r>
                    <w:rPr>
                      <w:szCs w:val="21"/>
                    </w:rPr>
                    <w:t>33</w:t>
                  </w:r>
                  <w:r>
                    <w:rPr>
                      <w:rFonts w:hint="eastAsia"/>
                      <w:szCs w:val="21"/>
                    </w:rPr>
                    <w:t>号）</w:t>
                  </w:r>
                </w:p>
              </w:tc>
              <w:tc>
                <w:tcPr>
                  <w:tcW w:w="1063" w:type="pct"/>
                  <w:vAlign w:val="center"/>
                </w:tcPr>
                <w:p w:rsidR="008D54AB" w:rsidRPr="002749A0" w:rsidRDefault="008D54AB" w:rsidP="008D54AB">
                  <w:pPr>
                    <w:adjustRightInd w:val="0"/>
                    <w:snapToGrid w:val="0"/>
                    <w:jc w:val="center"/>
                    <w:rPr>
                      <w:szCs w:val="21"/>
                    </w:rPr>
                  </w:pPr>
                  <w:r w:rsidRPr="00C167F6">
                    <w:rPr>
                      <w:rFonts w:hint="eastAsia"/>
                      <w:szCs w:val="21"/>
                    </w:rPr>
                    <w:t>未验收</w:t>
                  </w:r>
                </w:p>
              </w:tc>
              <w:tc>
                <w:tcPr>
                  <w:tcW w:w="686" w:type="pct"/>
                  <w:shd w:val="clear" w:color="auto" w:fill="auto"/>
                  <w:vAlign w:val="center"/>
                </w:tcPr>
                <w:p w:rsidR="008D54AB" w:rsidRPr="002749A0" w:rsidRDefault="008D54AB" w:rsidP="008D54AB">
                  <w:pPr>
                    <w:adjustRightInd w:val="0"/>
                    <w:snapToGrid w:val="0"/>
                    <w:jc w:val="center"/>
                    <w:rPr>
                      <w:szCs w:val="21"/>
                    </w:rPr>
                  </w:pPr>
                  <w:r w:rsidRPr="007C5CCD">
                    <w:rPr>
                      <w:rFonts w:hint="eastAsia"/>
                      <w:szCs w:val="21"/>
                    </w:rPr>
                    <w:t>现处于初步设计阶段</w:t>
                  </w:r>
                </w:p>
              </w:tc>
            </w:tr>
            <w:tr w:rsidR="008D54AB" w:rsidRPr="002749A0" w:rsidTr="00BF214F">
              <w:tc>
                <w:tcPr>
                  <w:tcW w:w="1824" w:type="pct"/>
                  <w:shd w:val="clear" w:color="auto" w:fill="auto"/>
                  <w:vAlign w:val="center"/>
                </w:tcPr>
                <w:p w:rsidR="008D54AB" w:rsidRPr="003913EE" w:rsidRDefault="008D54AB" w:rsidP="008D54AB">
                  <w:pPr>
                    <w:adjustRightInd w:val="0"/>
                    <w:snapToGrid w:val="0"/>
                    <w:jc w:val="center"/>
                    <w:rPr>
                      <w:rFonts w:hint="eastAsia"/>
                      <w:szCs w:val="21"/>
                    </w:rPr>
                  </w:pPr>
                  <w:r w:rsidRPr="00983D1F">
                    <w:rPr>
                      <w:rFonts w:hint="eastAsia"/>
                      <w:szCs w:val="21"/>
                    </w:rPr>
                    <w:t>资产公司扬子分公司热电厂新建</w:t>
                  </w:r>
                  <w:r w:rsidRPr="00983D1F">
                    <w:rPr>
                      <w:rFonts w:hint="eastAsia"/>
                      <w:szCs w:val="21"/>
                    </w:rPr>
                    <w:t>2#</w:t>
                  </w:r>
                  <w:r w:rsidRPr="00983D1F">
                    <w:rPr>
                      <w:rFonts w:hint="eastAsia"/>
                      <w:szCs w:val="21"/>
                    </w:rPr>
                    <w:t>脱硫塔和</w:t>
                  </w:r>
                  <w:r w:rsidRPr="00983D1F">
                    <w:rPr>
                      <w:rFonts w:hint="eastAsia"/>
                      <w:szCs w:val="21"/>
                    </w:rPr>
                    <w:t>3#</w:t>
                  </w:r>
                  <w:r w:rsidRPr="00983D1F">
                    <w:rPr>
                      <w:rFonts w:hint="eastAsia"/>
                      <w:szCs w:val="21"/>
                    </w:rPr>
                    <w:t>脱硫塔改造超低排放项目</w:t>
                  </w:r>
                </w:p>
              </w:tc>
              <w:tc>
                <w:tcPr>
                  <w:tcW w:w="1427" w:type="pct"/>
                  <w:shd w:val="clear" w:color="auto" w:fill="auto"/>
                  <w:vAlign w:val="center"/>
                </w:tcPr>
                <w:p w:rsidR="008D54AB" w:rsidRPr="00C167F6" w:rsidRDefault="008D54AB" w:rsidP="008D54AB">
                  <w:pPr>
                    <w:adjustRightInd w:val="0"/>
                    <w:snapToGrid w:val="0"/>
                    <w:jc w:val="center"/>
                    <w:rPr>
                      <w:rFonts w:hint="eastAsia"/>
                      <w:szCs w:val="21"/>
                    </w:rPr>
                  </w:pPr>
                  <w:r>
                    <w:rPr>
                      <w:rFonts w:hint="eastAsia"/>
                      <w:szCs w:val="21"/>
                    </w:rPr>
                    <w:t>于</w:t>
                  </w:r>
                  <w:r>
                    <w:rPr>
                      <w:rFonts w:hint="eastAsia"/>
                      <w:szCs w:val="21"/>
                    </w:rPr>
                    <w:t>2018</w:t>
                  </w:r>
                  <w:r>
                    <w:rPr>
                      <w:rFonts w:hint="eastAsia"/>
                      <w:szCs w:val="21"/>
                    </w:rPr>
                    <w:t>年</w:t>
                  </w:r>
                  <w:r>
                    <w:rPr>
                      <w:rFonts w:hint="eastAsia"/>
                      <w:szCs w:val="21"/>
                    </w:rPr>
                    <w:t>2</w:t>
                  </w:r>
                  <w:r>
                    <w:rPr>
                      <w:rFonts w:hint="eastAsia"/>
                      <w:szCs w:val="21"/>
                    </w:rPr>
                    <w:t>月取得了南京市环保局的批复（宁环表复字</w:t>
                  </w:r>
                  <w:r>
                    <w:rPr>
                      <w:rFonts w:hint="eastAsia"/>
                      <w:szCs w:val="21"/>
                    </w:rPr>
                    <w:t>[</w:t>
                  </w:r>
                  <w:r>
                    <w:rPr>
                      <w:szCs w:val="21"/>
                    </w:rPr>
                    <w:t>2018</w:t>
                  </w:r>
                  <w:r>
                    <w:rPr>
                      <w:rFonts w:hint="eastAsia"/>
                      <w:szCs w:val="21"/>
                    </w:rPr>
                    <w:t>]</w:t>
                  </w:r>
                  <w:r>
                    <w:rPr>
                      <w:szCs w:val="21"/>
                    </w:rPr>
                    <w:t>11</w:t>
                  </w:r>
                  <w:r>
                    <w:rPr>
                      <w:rFonts w:hint="eastAsia"/>
                      <w:szCs w:val="21"/>
                    </w:rPr>
                    <w:t>号）</w:t>
                  </w:r>
                </w:p>
              </w:tc>
              <w:tc>
                <w:tcPr>
                  <w:tcW w:w="1063" w:type="pct"/>
                  <w:vAlign w:val="center"/>
                </w:tcPr>
                <w:p w:rsidR="008D54AB" w:rsidRPr="002749A0" w:rsidRDefault="008D54AB" w:rsidP="008D54AB">
                  <w:pPr>
                    <w:adjustRightInd w:val="0"/>
                    <w:snapToGrid w:val="0"/>
                    <w:jc w:val="center"/>
                    <w:rPr>
                      <w:szCs w:val="21"/>
                    </w:rPr>
                  </w:pPr>
                  <w:r w:rsidRPr="00C167F6">
                    <w:rPr>
                      <w:rFonts w:hint="eastAsia"/>
                      <w:szCs w:val="21"/>
                    </w:rPr>
                    <w:t>未验收</w:t>
                  </w:r>
                </w:p>
              </w:tc>
              <w:tc>
                <w:tcPr>
                  <w:tcW w:w="686" w:type="pct"/>
                  <w:shd w:val="clear" w:color="auto" w:fill="auto"/>
                  <w:vAlign w:val="center"/>
                </w:tcPr>
                <w:p w:rsidR="008D54AB" w:rsidRPr="002749A0" w:rsidRDefault="008D54AB" w:rsidP="008D54AB">
                  <w:pPr>
                    <w:adjustRightInd w:val="0"/>
                    <w:snapToGrid w:val="0"/>
                    <w:jc w:val="center"/>
                    <w:rPr>
                      <w:szCs w:val="21"/>
                    </w:rPr>
                  </w:pPr>
                  <w:r w:rsidRPr="007C5CCD">
                    <w:rPr>
                      <w:rFonts w:hint="eastAsia"/>
                      <w:szCs w:val="21"/>
                    </w:rPr>
                    <w:t>现处于初步设计阶段</w:t>
                  </w:r>
                </w:p>
              </w:tc>
            </w:tr>
          </w:tbl>
          <w:p w:rsidR="0099657B" w:rsidRPr="002749A0" w:rsidRDefault="0099657B" w:rsidP="0099657B">
            <w:pPr>
              <w:pStyle w:val="af7"/>
              <w:spacing w:line="360" w:lineRule="auto"/>
              <w:ind w:left="480" w:firstLineChars="0" w:firstLine="0"/>
              <w:rPr>
                <w:sz w:val="24"/>
                <w:szCs w:val="24"/>
              </w:rPr>
            </w:pPr>
            <w:r>
              <w:rPr>
                <w:rFonts w:hint="eastAsia"/>
                <w:sz w:val="24"/>
                <w:szCs w:val="24"/>
              </w:rPr>
              <w:lastRenderedPageBreak/>
              <w:t>2.</w:t>
            </w:r>
            <w:r w:rsidRPr="002749A0">
              <w:rPr>
                <w:rFonts w:hint="eastAsia"/>
                <w:sz w:val="24"/>
                <w:szCs w:val="24"/>
              </w:rPr>
              <w:t>现有</w:t>
            </w:r>
            <w:r>
              <w:rPr>
                <w:rFonts w:hint="eastAsia"/>
                <w:sz w:val="24"/>
                <w:szCs w:val="24"/>
              </w:rPr>
              <w:t>项目</w:t>
            </w:r>
            <w:r w:rsidRPr="002749A0">
              <w:rPr>
                <w:rFonts w:hint="eastAsia"/>
                <w:sz w:val="24"/>
                <w:szCs w:val="24"/>
              </w:rPr>
              <w:t>工艺流程回顾</w:t>
            </w:r>
          </w:p>
          <w:p w:rsidR="0099657B" w:rsidRDefault="0052053B" w:rsidP="0099657B">
            <w:pPr>
              <w:adjustRightInd w:val="0"/>
              <w:snapToGrid w:val="0"/>
              <w:spacing w:line="360" w:lineRule="auto"/>
              <w:ind w:firstLineChars="200" w:firstLine="480"/>
              <w:jc w:val="left"/>
              <w:rPr>
                <w:rFonts w:ascii="宋体" w:hAnsi="宋体" w:hint="eastAsia"/>
                <w:sz w:val="24"/>
                <w:szCs w:val="24"/>
              </w:rPr>
            </w:pPr>
            <w:r>
              <w:rPr>
                <w:noProof/>
                <w:sz w:val="24"/>
                <w:szCs w:val="24"/>
              </w:rPr>
              <w:pict>
                <v:shape id="_x0000_s1166" type="#_x0000_t202" style="position:absolute;left:0;text-align:left;margin-left:169.8pt;margin-top:16.05pt;width:85.65pt;height:23.5pt;z-index:2516628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L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bIc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NOAAs5AgAATwQAAA4AAAAAAAAAAAAA&#10;AAAALgIAAGRycy9lMm9Eb2MueG1sUEsBAi0AFAAGAAgAAAAhAP0vMtbbAAAABQEAAA8AAAAAAAAA&#10;AAAAAAAAkwQAAGRycy9kb3ducmV2LnhtbFBLBQYAAAAABAAEAPMAAACbBQAAAAA=&#10;" filled="f" stroked="f">
                  <v:textbox style="mso-next-textbox:#_x0000_s1166;mso-fit-shape-to-text:t">
                    <w:txbxContent>
                      <w:p w:rsidR="00331C99" w:rsidRDefault="00331C99" w:rsidP="00A472E9">
                        <w:pPr>
                          <w:jc w:val="center"/>
                        </w:pPr>
                        <w:r>
                          <w:rPr>
                            <w:rFonts w:hint="eastAsia"/>
                          </w:rPr>
                          <w:t>烟气</w:t>
                        </w:r>
                      </w:p>
                    </w:txbxContent>
                  </v:textbox>
                </v:shape>
              </w:pict>
            </w:r>
            <w:r w:rsidR="00426CCD">
              <w:rPr>
                <w:rFonts w:ascii="宋体" w:hAnsi="宋体" w:hint="eastAsia"/>
                <w:sz w:val="24"/>
                <w:szCs w:val="24"/>
              </w:rPr>
              <w:t>扬子热电</w:t>
            </w:r>
            <w:r w:rsidR="0099657B" w:rsidRPr="0099657B">
              <w:rPr>
                <w:rFonts w:ascii="宋体" w:hAnsi="宋体" w:hint="eastAsia"/>
                <w:sz w:val="24"/>
                <w:szCs w:val="24"/>
              </w:rPr>
              <w:t>锅炉</w:t>
            </w:r>
            <w:r w:rsidR="008E7E19">
              <w:rPr>
                <w:rFonts w:ascii="宋体" w:hAnsi="宋体" w:hint="eastAsia"/>
                <w:sz w:val="24"/>
                <w:szCs w:val="24"/>
              </w:rPr>
              <w:t>烟气</w:t>
            </w:r>
            <w:r w:rsidR="0099657B" w:rsidRPr="0099657B">
              <w:rPr>
                <w:rFonts w:ascii="宋体" w:hAnsi="宋体" w:hint="eastAsia"/>
                <w:sz w:val="24"/>
                <w:szCs w:val="24"/>
              </w:rPr>
              <w:t>处理设施</w:t>
            </w:r>
            <w:r w:rsidR="0099657B">
              <w:rPr>
                <w:rFonts w:ascii="宋体" w:hAnsi="宋体" w:hint="eastAsia"/>
                <w:sz w:val="24"/>
                <w:szCs w:val="24"/>
              </w:rPr>
              <w:t>具体工艺流程如下：</w:t>
            </w:r>
          </w:p>
          <w:p w:rsidR="00A472E9" w:rsidRDefault="00A472E9" w:rsidP="00A472E9">
            <w:pPr>
              <w:adjustRightInd w:val="0"/>
              <w:snapToGrid w:val="0"/>
              <w:spacing w:beforeLines="50" w:line="360" w:lineRule="auto"/>
              <w:ind w:firstLineChars="200" w:firstLine="480"/>
              <w:jc w:val="left"/>
              <w:rPr>
                <w:rFonts w:ascii="宋体" w:hAnsi="Calibri" w:cs="宋体" w:hint="eastAsia"/>
                <w:b/>
                <w:kern w:val="0"/>
                <w:sz w:val="24"/>
                <w:szCs w:val="24"/>
                <w:lang/>
              </w:rPr>
            </w:pPr>
            <w:r>
              <w:rPr>
                <w:noProof/>
                <w:sz w:val="24"/>
                <w:szCs w:val="24"/>
              </w:rPr>
              <w:pict>
                <v:shape id="_x0000_s1177" type="#_x0000_t32" style="position:absolute;left:0;text-align:left;margin-left:213.45pt;margin-top:11.4pt;width:0;height:19.6pt;z-index:251672064" o:connectortype="straight">
                  <v:stroke endarrow="block"/>
                </v:shape>
              </w:pict>
            </w:r>
            <w:r>
              <w:rPr>
                <w:noProof/>
                <w:sz w:val="24"/>
                <w:szCs w:val="24"/>
              </w:rPr>
              <w:pict>
                <v:shape id="_x0000_s1171" type="#_x0000_t202" style="position:absolute;left:0;text-align:left;margin-left:171.4pt;margin-top:74.05pt;width:85.65pt;height:24.25pt;z-index:2516659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L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bIc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NOAAs5AgAATwQAAA4AAAAAAAAAAAAA&#10;AAAALgIAAGRycy9lMm9Eb2MueG1sUEsBAi0AFAAGAAgAAAAhAP0vMtbbAAAABQEAAA8AAAAAAAAA&#10;AAAAAAAAkwQAAGRycy9kb3ducmV2LnhtbFBLBQYAAAAABAAEAPMAAACbBQAAAAA=&#10;">
                  <v:textbox style="mso-next-textbox:#_x0000_s1171;mso-fit-shape-to-text:t">
                    <w:txbxContent>
                      <w:p w:rsidR="00331C99" w:rsidRDefault="00331C99" w:rsidP="00A472E9">
                        <w:pPr>
                          <w:jc w:val="center"/>
                        </w:pPr>
                        <w:r w:rsidRPr="000A4FFE">
                          <w:rPr>
                            <w:rFonts w:hint="eastAsia"/>
                          </w:rPr>
                          <w:t>省煤器</w:t>
                        </w:r>
                      </w:p>
                    </w:txbxContent>
                  </v:textbox>
                </v:shape>
              </w:pict>
            </w:r>
            <w:r>
              <w:rPr>
                <w:noProof/>
                <w:sz w:val="24"/>
                <w:szCs w:val="24"/>
              </w:rPr>
              <w:pict>
                <v:shape id="_x0000_s1173" type="#_x0000_t202" style="position:absolute;left:0;text-align:left;margin-left:170.85pt;margin-top:116.75pt;width:85.65pt;height:24.25pt;z-index:2516679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L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bIc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NOAAs5AgAATwQAAA4AAAAAAAAAAAAA&#10;AAAALgIAAGRycy9lMm9Eb2MueG1sUEsBAi0AFAAGAAgAAAAhAP0vMtbbAAAABQEAAA8AAAAAAAAA&#10;AAAAAAAAkwQAAGRycy9kb3ducmV2LnhtbFBLBQYAAAAABAAEAPMAAACbBQAAAAA=&#10;">
                  <v:textbox style="mso-next-textbox:#_x0000_s1173;mso-fit-shape-to-text:t">
                    <w:txbxContent>
                      <w:p w:rsidR="00331C99" w:rsidRDefault="00331C99" w:rsidP="00A472E9">
                        <w:pPr>
                          <w:jc w:val="center"/>
                        </w:pPr>
                        <w:r w:rsidRPr="000A4FFE">
                          <w:rPr>
                            <w:rFonts w:hint="eastAsia"/>
                          </w:rPr>
                          <w:t>脱硝</w:t>
                        </w:r>
                        <w:r>
                          <w:rPr>
                            <w:rFonts w:hint="eastAsia"/>
                          </w:rPr>
                          <w:t>装置</w:t>
                        </w:r>
                      </w:p>
                    </w:txbxContent>
                  </v:textbox>
                </v:shape>
              </w:pict>
            </w:r>
          </w:p>
          <w:p w:rsidR="00A472E9" w:rsidRDefault="00A472E9" w:rsidP="00A472E9">
            <w:pPr>
              <w:adjustRightInd w:val="0"/>
              <w:snapToGrid w:val="0"/>
              <w:spacing w:beforeLines="50" w:line="360" w:lineRule="auto"/>
              <w:ind w:firstLineChars="200" w:firstLine="480"/>
              <w:jc w:val="left"/>
              <w:rPr>
                <w:rFonts w:ascii="宋体" w:hAnsi="Calibri" w:cs="宋体" w:hint="eastAsia"/>
                <w:b/>
                <w:kern w:val="0"/>
                <w:sz w:val="24"/>
                <w:szCs w:val="24"/>
                <w:lang/>
              </w:rPr>
            </w:pPr>
            <w:r>
              <w:rPr>
                <w:noProof/>
                <w:sz w:val="24"/>
                <w:szCs w:val="24"/>
              </w:rPr>
              <w:pict>
                <v:shape id="_x0000_s1178" type="#_x0000_t32" style="position:absolute;left:0;text-align:left;margin-left:213.45pt;margin-top:23.75pt;width:0;height:19.6pt;z-index:251673088" o:connectortype="straight">
                  <v:stroke endarrow="block"/>
                </v:shape>
              </w:pict>
            </w:r>
            <w:r>
              <w:rPr>
                <w:noProof/>
              </w:rPr>
              <w:pict>
                <v:shape id="_x0000_s1164" type="#_x0000_t202" style="position:absolute;left:0;text-align:left;margin-left:170.3pt;margin-top:-1.05pt;width:85.65pt;height:24.25pt;z-index:2516608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L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bIc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NOAAs5AgAATwQAAA4AAAAAAAAAAAAA&#10;AAAALgIAAGRycy9lMm9Eb2MueG1sUEsBAi0AFAAGAAgAAAAhAP0vMtbbAAAABQEAAA8AAAAAAAAA&#10;AAAAAAAAkwQAAGRycy9kb3ducmV2LnhtbFBLBQYAAAAABAAEAPMAAACbBQAAAAA=&#10;">
                  <v:textbox style="mso-next-textbox:#_x0000_s1164;mso-fit-shape-to-text:t">
                    <w:txbxContent>
                      <w:p w:rsidR="00331C99" w:rsidRDefault="00331C99" w:rsidP="00A472E9">
                        <w:pPr>
                          <w:jc w:val="center"/>
                        </w:pPr>
                        <w:r>
                          <w:rPr>
                            <w:rFonts w:hint="eastAsia"/>
                          </w:rPr>
                          <w:t>旋风分离器</w:t>
                        </w:r>
                      </w:p>
                    </w:txbxContent>
                  </v:textbox>
                </v:shape>
              </w:pict>
            </w:r>
          </w:p>
          <w:p w:rsidR="00A472E9" w:rsidRDefault="00A472E9" w:rsidP="00A472E9">
            <w:pPr>
              <w:adjustRightInd w:val="0"/>
              <w:snapToGrid w:val="0"/>
              <w:spacing w:beforeLines="50" w:line="360" w:lineRule="auto"/>
              <w:ind w:firstLineChars="200" w:firstLine="480"/>
              <w:jc w:val="left"/>
              <w:rPr>
                <w:rFonts w:ascii="宋体" w:hAnsi="Calibri" w:cs="宋体" w:hint="eastAsia"/>
                <w:b/>
                <w:kern w:val="0"/>
                <w:sz w:val="24"/>
                <w:szCs w:val="24"/>
                <w:lang/>
              </w:rPr>
            </w:pPr>
            <w:r>
              <w:rPr>
                <w:noProof/>
                <w:sz w:val="24"/>
                <w:szCs w:val="24"/>
              </w:rPr>
              <w:pict>
                <v:shape id="_x0000_s1169" type="#_x0000_t202" style="position:absolute;left:0;text-align:left;margin-left:37.95pt;margin-top:10.55pt;width:85.65pt;height:24.25pt;z-index:2516638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L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bIc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NOAAs5AgAATwQAAA4AAAAAAAAAAAAA&#10;AAAALgIAAGRycy9lMm9Eb2MueG1sUEsBAi0AFAAGAAgAAAAhAP0vMtbbAAAABQEAAA8AAAAAAAAA&#10;AAAAAAAAkwQAAGRycy9kb3ducmV2LnhtbFBLBQYAAAAABAAEAPMAAACbBQAAAAA=&#10;">
                  <v:textbox style="mso-next-textbox:#_x0000_s1169;mso-fit-shape-to-text:t">
                    <w:txbxContent>
                      <w:p w:rsidR="00331C99" w:rsidRDefault="00331C99" w:rsidP="00A472E9">
                        <w:pPr>
                          <w:jc w:val="center"/>
                        </w:pPr>
                        <w:r w:rsidRPr="00B72C7B">
                          <w:rPr>
                            <w:rFonts w:hint="eastAsia"/>
                          </w:rPr>
                          <w:t>氨区</w:t>
                        </w:r>
                      </w:p>
                    </w:txbxContent>
                  </v:textbox>
                </v:shape>
              </w:pict>
            </w:r>
          </w:p>
          <w:p w:rsidR="00A472E9" w:rsidRDefault="00A472E9" w:rsidP="00A472E9">
            <w:pPr>
              <w:tabs>
                <w:tab w:val="left" w:pos="5040"/>
              </w:tabs>
              <w:adjustRightInd w:val="0"/>
              <w:snapToGrid w:val="0"/>
              <w:spacing w:beforeLines="50" w:line="360" w:lineRule="auto"/>
              <w:ind w:firstLineChars="200" w:firstLine="480"/>
              <w:jc w:val="left"/>
              <w:rPr>
                <w:rFonts w:ascii="宋体" w:hAnsi="Calibri" w:cs="宋体" w:hint="eastAsia"/>
                <w:b/>
                <w:kern w:val="0"/>
                <w:sz w:val="24"/>
                <w:szCs w:val="24"/>
                <w:lang/>
              </w:rPr>
            </w:pPr>
            <w:r>
              <w:rPr>
                <w:noProof/>
                <w:sz w:val="24"/>
                <w:szCs w:val="24"/>
              </w:rPr>
              <w:pict>
                <v:shape id="_x0000_s1182" type="#_x0000_t32" style="position:absolute;left:0;text-align:left;margin-left:77.7pt;margin-top:3.05pt;width:0;height:19.6pt;z-index:251677184" o:connectortype="straight">
                  <v:stroke endarrow="block"/>
                </v:shape>
              </w:pict>
            </w:r>
            <w:r>
              <w:rPr>
                <w:noProof/>
                <w:sz w:val="24"/>
                <w:szCs w:val="24"/>
              </w:rPr>
              <w:pict>
                <v:shape id="_x0000_s1170" type="#_x0000_t202" style="position:absolute;left:0;text-align:left;margin-left:37.6pt;margin-top:22.4pt;width:85.65pt;height:24.25pt;z-index:2516648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L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bIc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NOAAs5AgAATwQAAA4AAAAAAAAAAAAA&#10;AAAALgIAAGRycy9lMm9Eb2MueG1sUEsBAi0AFAAGAAgAAAAhAP0vMtbbAAAABQEAAA8AAAAAAAAA&#10;AAAAAAAAkwQAAGRycy9kb3ducmV2LnhtbFBLBQYAAAAABAAEAPMAAACbBQAAAAA=&#10;">
                  <v:textbox style="mso-next-textbox:#_x0000_s1170;mso-fit-shape-to-text:t">
                    <w:txbxContent>
                      <w:p w:rsidR="00331C99" w:rsidRDefault="00331C99" w:rsidP="00A472E9">
                        <w:pPr>
                          <w:jc w:val="center"/>
                        </w:pPr>
                        <w:r>
                          <w:rPr>
                            <w:rFonts w:hint="eastAsia"/>
                          </w:rPr>
                          <w:t>液氨</w:t>
                        </w:r>
                      </w:p>
                    </w:txbxContent>
                  </v:textbox>
                </v:shape>
              </w:pict>
            </w:r>
            <w:r>
              <w:rPr>
                <w:noProof/>
                <w:sz w:val="24"/>
                <w:szCs w:val="24"/>
              </w:rPr>
              <w:pict>
                <v:shape id="_x0000_s1165" type="#_x0000_t202" style="position:absolute;left:0;text-align:left;margin-left:305.55pt;margin-top:23.65pt;width:85.65pt;height:23.5pt;z-index:25166182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L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bIc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NOAAs5AgAATwQAAA4AAAAAAAAAAAAA&#10;AAAALgIAAGRycy9lMm9Eb2MueG1sUEsBAi0AFAAGAAgAAAAhAP0vMtbbAAAABQEAAA8AAAAAAAAA&#10;AAAAAAAAkwQAAGRycy9kb3ducmV2LnhtbFBLBQYAAAAABAAEAPMAAACbBQAAAAA=&#10;" filled="f" stroked="f">
                  <v:textbox style="mso-next-textbox:#_x0000_s1165;mso-fit-shape-to-text:t">
                    <w:txbxContent>
                      <w:p w:rsidR="00331C99" w:rsidRDefault="00331C99" w:rsidP="00A472E9">
                        <w:pPr>
                          <w:jc w:val="center"/>
                        </w:pPr>
                        <w:r w:rsidRPr="00B72C7B">
                          <w:rPr>
                            <w:rFonts w:hint="eastAsia"/>
                          </w:rPr>
                          <w:t>S</w:t>
                        </w:r>
                        <w:r>
                          <w:rPr>
                            <w:rFonts w:hint="eastAsia"/>
                            <w:vertAlign w:val="subscript"/>
                          </w:rPr>
                          <w:t>1</w:t>
                        </w:r>
                        <w:r w:rsidRPr="00B72C7B">
                          <w:rPr>
                            <w:rFonts w:hint="eastAsia"/>
                          </w:rPr>
                          <w:t>：废催化剂</w:t>
                        </w:r>
                      </w:p>
                    </w:txbxContent>
                  </v:textbox>
                </v:shape>
              </w:pict>
            </w:r>
            <w:r>
              <w:rPr>
                <w:noProof/>
                <w:sz w:val="24"/>
                <w:szCs w:val="24"/>
              </w:rPr>
              <w:pict>
                <v:shape id="_x0000_s1179" type="#_x0000_t32" style="position:absolute;left:0;text-align:left;margin-left:213.45pt;margin-top:3.6pt;width:0;height:19.6pt;z-index:251674112" o:connectortype="straight">
                  <v:stroke endarrow="block"/>
                </v:shape>
              </w:pict>
            </w:r>
            <w:r>
              <w:rPr>
                <w:rFonts w:ascii="宋体" w:hAnsi="Calibri" w:cs="宋体"/>
                <w:b/>
                <w:kern w:val="0"/>
                <w:sz w:val="24"/>
                <w:szCs w:val="24"/>
                <w:lang/>
              </w:rPr>
              <w:tab/>
            </w:r>
          </w:p>
          <w:p w:rsidR="00A472E9" w:rsidRDefault="00A472E9" w:rsidP="00A472E9">
            <w:pPr>
              <w:adjustRightInd w:val="0"/>
              <w:snapToGrid w:val="0"/>
              <w:spacing w:beforeLines="50" w:line="360" w:lineRule="auto"/>
              <w:ind w:firstLineChars="200" w:firstLine="480"/>
              <w:jc w:val="left"/>
              <w:rPr>
                <w:rFonts w:ascii="宋体" w:hAnsi="Calibri" w:cs="宋体" w:hint="eastAsia"/>
                <w:b/>
                <w:kern w:val="0"/>
                <w:sz w:val="24"/>
                <w:szCs w:val="24"/>
                <w:lang/>
              </w:rPr>
            </w:pPr>
            <w:r>
              <w:rPr>
                <w:noProof/>
                <w:sz w:val="24"/>
                <w:szCs w:val="24"/>
              </w:rPr>
              <w:pict>
                <v:shape id="_x0000_s1188" type="#_x0000_t32" style="position:absolute;left:0;text-align:left;margin-left:256.65pt;margin-top:4.25pt;width:48.9pt;height:0;z-index:251681280" o:connectortype="straight">
                  <v:stroke endarrow="block"/>
                </v:shape>
              </w:pict>
            </w:r>
            <w:r>
              <w:rPr>
                <w:noProof/>
                <w:sz w:val="24"/>
                <w:szCs w:val="24"/>
              </w:rPr>
              <w:pict>
                <v:shape id="_x0000_s1185" type="#_x0000_t32" style="position:absolute;left:0;text-align:left;margin-left:122.1pt;margin-top:3.55pt;width:48.9pt;height:0;z-index:251680256" o:connectortype="straight">
                  <v:stroke endarrow="block"/>
                </v:shape>
              </w:pict>
            </w:r>
            <w:r>
              <w:rPr>
                <w:noProof/>
                <w:sz w:val="24"/>
                <w:szCs w:val="24"/>
              </w:rPr>
              <w:pict>
                <v:shape id="_x0000_s1180" type="#_x0000_t32" style="position:absolute;left:0;text-align:left;margin-left:213.45pt;margin-top:15.95pt;width:0;height:19.6pt;z-index:251675136" o:connectortype="straight">
                  <v:stroke endarrow="block"/>
                </v:shape>
              </w:pict>
            </w:r>
          </w:p>
          <w:p w:rsidR="00A472E9" w:rsidRDefault="00A472E9" w:rsidP="00A472E9">
            <w:pPr>
              <w:adjustRightInd w:val="0"/>
              <w:snapToGrid w:val="0"/>
              <w:spacing w:beforeLines="50" w:line="360" w:lineRule="auto"/>
              <w:ind w:firstLineChars="200" w:firstLine="480"/>
              <w:jc w:val="left"/>
              <w:rPr>
                <w:rFonts w:ascii="宋体" w:hAnsi="Calibri" w:cs="宋体" w:hint="eastAsia"/>
                <w:b/>
                <w:kern w:val="0"/>
                <w:sz w:val="24"/>
                <w:szCs w:val="24"/>
                <w:lang/>
              </w:rPr>
            </w:pPr>
            <w:r>
              <w:rPr>
                <w:noProof/>
                <w:sz w:val="24"/>
                <w:szCs w:val="24"/>
              </w:rPr>
              <w:pict>
                <v:shape id="_x0000_s1192" type="#_x0000_t32" style="position:absolute;left:0;text-align:left;margin-left:260.2pt;margin-top:59.7pt;width:48.9pt;height:0;z-index:251685376" o:connectortype="straight">
                  <v:stroke endarrow="block"/>
                </v:shape>
              </w:pict>
            </w:r>
            <w:r>
              <w:rPr>
                <w:noProof/>
                <w:sz w:val="24"/>
                <w:szCs w:val="24"/>
              </w:rPr>
              <w:pict>
                <v:shape id="_x0000_s1191" type="#_x0000_t202" style="position:absolute;left:0;text-align:left;margin-left:310.1pt;margin-top:47.7pt;width:85.65pt;height:24.25pt;z-index:2516843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L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bIc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NOAAs5AgAATwQAAA4AAAAAAAAAAAAA&#10;AAAALgIAAGRycy9lMm9Eb2MueG1sUEsBAi0AFAAGAAgAAAAhAP0vMtbbAAAABQEAAA8AAAAAAAAA&#10;AAAAAAAAkwQAAGRycy9kb3ducmV2LnhtbFBLBQYAAAAABAAEAPMAAACbBQAAAAA=&#10;">
                  <v:textbox style="mso-next-textbox:#_x0000_s1191;mso-fit-shape-to-text:t">
                    <w:txbxContent>
                      <w:p w:rsidR="00331C99" w:rsidRDefault="00331C99" w:rsidP="00A472E9">
                        <w:pPr>
                          <w:jc w:val="center"/>
                        </w:pPr>
                        <w:r>
                          <w:rPr>
                            <w:rFonts w:hint="eastAsia"/>
                          </w:rPr>
                          <w:t>灰库</w:t>
                        </w:r>
                      </w:p>
                    </w:txbxContent>
                  </v:textbox>
                </v:shape>
              </w:pict>
            </w:r>
            <w:r>
              <w:rPr>
                <w:noProof/>
                <w:sz w:val="24"/>
                <w:szCs w:val="24"/>
              </w:rPr>
              <w:pict>
                <v:shape id="_x0000_s1184" type="#_x0000_t32" style="position:absolute;left:0;text-align:left;margin-left:213.45pt;margin-top:28.15pt;width:0;height:19.6pt;z-index:251679232" o:connectortype="straight">
                  <v:stroke endarrow="block"/>
                </v:shape>
              </w:pict>
            </w:r>
            <w:r>
              <w:rPr>
                <w:noProof/>
                <w:sz w:val="24"/>
                <w:szCs w:val="24"/>
              </w:rPr>
              <w:pict>
                <v:shape id="_x0000_s1172" type="#_x0000_t202" style="position:absolute;left:0;text-align:left;margin-left:171.9pt;margin-top:3.7pt;width:85.65pt;height:24.25pt;z-index:2516669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L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bIc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NOAAs5AgAATwQAAA4AAAAAAAAAAAAA&#10;AAAALgIAAGRycy9lMm9Eb2MueG1sUEsBAi0AFAAGAAgAAAAhAP0vMtbbAAAABQEAAA8AAAAAAAAA&#10;AAAAAAAAkwQAAGRycy9kb3ducmV2LnhtbFBLBQYAAAAABAAEAPMAAACbBQAAAAA=&#10;">
                  <v:textbox style="mso-next-textbox:#_x0000_s1172;mso-fit-shape-to-text:t">
                    <w:txbxContent>
                      <w:p w:rsidR="00331C99" w:rsidRDefault="00331C99" w:rsidP="00A472E9">
                        <w:pPr>
                          <w:jc w:val="center"/>
                        </w:pPr>
                        <w:r w:rsidRPr="00B72C7B">
                          <w:rPr>
                            <w:rFonts w:hint="eastAsia"/>
                          </w:rPr>
                          <w:t>空气预热器</w:t>
                        </w:r>
                      </w:p>
                    </w:txbxContent>
                  </v:textbox>
                </v:shape>
              </w:pict>
            </w:r>
          </w:p>
          <w:p w:rsidR="00A472E9" w:rsidRDefault="00A472E9" w:rsidP="00A472E9">
            <w:pPr>
              <w:adjustRightInd w:val="0"/>
              <w:snapToGrid w:val="0"/>
              <w:spacing w:beforeLines="50" w:line="360" w:lineRule="auto"/>
              <w:ind w:firstLineChars="200" w:firstLine="480"/>
              <w:jc w:val="left"/>
              <w:rPr>
                <w:rFonts w:ascii="宋体" w:hAnsi="Calibri" w:cs="宋体" w:hint="eastAsia"/>
                <w:b/>
                <w:kern w:val="0"/>
                <w:sz w:val="24"/>
                <w:szCs w:val="24"/>
                <w:lang/>
              </w:rPr>
            </w:pPr>
            <w:r>
              <w:rPr>
                <w:noProof/>
                <w:sz w:val="24"/>
                <w:szCs w:val="24"/>
              </w:rPr>
              <w:pict>
                <v:shape id="_x0000_s1174" type="#_x0000_t202" style="position:absolute;left:0;text-align:left;margin-left:172.45pt;margin-top:15.15pt;width:85.65pt;height:24.25pt;z-index:2516689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L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bIc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NOAAs5AgAATwQAAA4AAAAAAAAAAAAA&#10;AAAALgIAAGRycy9lMm9Eb2MueG1sUEsBAi0AFAAGAAgAAAAhAP0vMtbbAAAABQEAAA8AAAAAAAAA&#10;AAAAAAAAkwQAAGRycy9kb3ducmV2LnhtbFBLBQYAAAAABAAEAPMAAACbBQAAAAA=&#10;">
                  <v:textbox style="mso-next-textbox:#_x0000_s1174;mso-fit-shape-to-text:t">
                    <w:txbxContent>
                      <w:p w:rsidR="00331C99" w:rsidRDefault="00331C99" w:rsidP="00A472E9">
                        <w:pPr>
                          <w:jc w:val="center"/>
                        </w:pPr>
                        <w:r w:rsidRPr="00B72C7B">
                          <w:rPr>
                            <w:rFonts w:hint="eastAsia"/>
                          </w:rPr>
                          <w:t>除尘</w:t>
                        </w:r>
                      </w:p>
                    </w:txbxContent>
                  </v:textbox>
                </v:shape>
              </w:pict>
            </w:r>
          </w:p>
          <w:p w:rsidR="00A472E9" w:rsidRDefault="00A472E9" w:rsidP="00A472E9">
            <w:pPr>
              <w:adjustRightInd w:val="0"/>
              <w:snapToGrid w:val="0"/>
              <w:spacing w:beforeLines="50" w:line="360" w:lineRule="auto"/>
              <w:ind w:firstLineChars="200" w:firstLine="480"/>
              <w:jc w:val="left"/>
              <w:rPr>
                <w:rFonts w:ascii="宋体" w:hAnsi="Calibri" w:cs="宋体" w:hint="eastAsia"/>
                <w:b/>
                <w:kern w:val="0"/>
                <w:sz w:val="24"/>
                <w:szCs w:val="24"/>
                <w:lang/>
              </w:rPr>
            </w:pPr>
            <w:r>
              <w:rPr>
                <w:noProof/>
                <w:sz w:val="24"/>
                <w:szCs w:val="24"/>
              </w:rPr>
              <w:pict>
                <v:shape id="_x0000_s1183" type="#_x0000_t32" style="position:absolute;left:0;text-align:left;margin-left:213.45pt;margin-top:9.05pt;width:0;height:19.6pt;z-index:251678208" o:connectortype="straight">
                  <v:stroke endarrow="block"/>
                </v:shape>
              </w:pict>
            </w:r>
            <w:r>
              <w:rPr>
                <w:noProof/>
                <w:sz w:val="24"/>
                <w:szCs w:val="24"/>
              </w:rPr>
              <w:pict>
                <v:shape id="_x0000_s1175" type="#_x0000_t202" style="position:absolute;left:0;text-align:left;margin-left:173.75pt;margin-top:28.2pt;width:85.65pt;height:24.25pt;z-index:2516700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L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bIc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NOAAs5AgAATwQAAA4AAAAAAAAAAAAA&#10;AAAALgIAAGRycy9lMm9Eb2MueG1sUEsBAi0AFAAGAAgAAAAhAP0vMtbbAAAABQEAAA8AAAAAAAAA&#10;AAAAAAAAkwQAAGRycy9kb3ducmV2LnhtbFBLBQYAAAAABAAEAPMAAACbBQAAAAA=&#10;">
                  <v:textbox style="mso-next-textbox:#_x0000_s1175;mso-fit-shape-to-text:t">
                    <w:txbxContent>
                      <w:p w:rsidR="00331C99" w:rsidRDefault="00331C99" w:rsidP="00A472E9">
                        <w:pPr>
                          <w:jc w:val="center"/>
                        </w:pPr>
                        <w:r w:rsidRPr="00B72C7B">
                          <w:rPr>
                            <w:rFonts w:hint="eastAsia"/>
                          </w:rPr>
                          <w:t>脱硫</w:t>
                        </w:r>
                      </w:p>
                    </w:txbxContent>
                  </v:textbox>
                </v:shape>
              </w:pict>
            </w:r>
          </w:p>
          <w:p w:rsidR="00A472E9" w:rsidRDefault="00A472E9" w:rsidP="00A472E9">
            <w:pPr>
              <w:adjustRightInd w:val="0"/>
              <w:snapToGrid w:val="0"/>
              <w:spacing w:beforeLines="50" w:line="360" w:lineRule="auto"/>
              <w:ind w:firstLineChars="200" w:firstLine="480"/>
              <w:jc w:val="left"/>
              <w:rPr>
                <w:rFonts w:ascii="宋体" w:hAnsi="Calibri" w:cs="宋体" w:hint="eastAsia"/>
                <w:b/>
                <w:kern w:val="0"/>
                <w:sz w:val="24"/>
                <w:szCs w:val="24"/>
                <w:lang/>
              </w:rPr>
            </w:pPr>
            <w:r>
              <w:rPr>
                <w:noProof/>
                <w:sz w:val="24"/>
                <w:szCs w:val="24"/>
              </w:rPr>
              <w:pict>
                <v:shape id="_x0000_s1181" type="#_x0000_t32" style="position:absolute;left:0;text-align:left;margin-left:213.45pt;margin-top:22.15pt;width:0;height:19.6pt;z-index:251676160" o:connectortype="straight">
                  <v:stroke endarrow="block"/>
                </v:shape>
              </w:pict>
            </w:r>
          </w:p>
          <w:p w:rsidR="00A472E9" w:rsidRDefault="00A472E9" w:rsidP="00A472E9">
            <w:pPr>
              <w:adjustRightInd w:val="0"/>
              <w:snapToGrid w:val="0"/>
              <w:spacing w:beforeLines="50" w:line="360" w:lineRule="auto"/>
              <w:ind w:firstLineChars="200" w:firstLine="480"/>
              <w:jc w:val="left"/>
              <w:rPr>
                <w:rFonts w:ascii="宋体" w:hAnsi="Calibri" w:cs="宋体" w:hint="eastAsia"/>
                <w:b/>
                <w:kern w:val="0"/>
                <w:sz w:val="24"/>
                <w:szCs w:val="24"/>
                <w:lang/>
              </w:rPr>
            </w:pPr>
            <w:r>
              <w:rPr>
                <w:noProof/>
                <w:sz w:val="24"/>
                <w:szCs w:val="24"/>
              </w:rPr>
              <w:pict>
                <v:shape id="_x0000_s1176" type="#_x0000_t202" style="position:absolute;left:0;text-align:left;margin-left:176.5pt;margin-top:13.75pt;width:85.65pt;height:24.25pt;z-index:2516710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L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bIc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NOAAs5AgAATwQAAA4AAAAAAAAAAAAA&#10;AAAALgIAAGRycy9lMm9Eb2MueG1sUEsBAi0AFAAGAAgAAAAhAP0vMtbbAAAABQEAAA8AAAAAAAAA&#10;AAAAAAAAkwQAAGRycy9kb3ducmV2LnhtbFBLBQYAAAAABAAEAPMAAACbBQAAAAA=&#10;">
                  <v:textbox style="mso-next-textbox:#_x0000_s1176;mso-fit-shape-to-text:t">
                    <w:txbxContent>
                      <w:p w:rsidR="00331C99" w:rsidRDefault="00331C99" w:rsidP="00A472E9">
                        <w:pPr>
                          <w:jc w:val="center"/>
                        </w:pPr>
                        <w:r w:rsidRPr="00B72C7B">
                          <w:rPr>
                            <w:rFonts w:hint="eastAsia"/>
                          </w:rPr>
                          <w:t>烟囱</w:t>
                        </w:r>
                      </w:p>
                    </w:txbxContent>
                  </v:textbox>
                </v:shape>
              </w:pict>
            </w:r>
            <w:r>
              <w:rPr>
                <w:noProof/>
                <w:sz w:val="24"/>
                <w:szCs w:val="24"/>
              </w:rPr>
              <w:pict>
                <v:shape id="_x0000_s1189" type="#_x0000_t202" style="position:absolute;left:0;text-align:left;margin-left:311.25pt;margin-top:14.15pt;width:85.65pt;height:39.8pt;z-index:2516823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ALOQIAAE8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y42LbIcSF7rco/MWt1P&#10;OG4kCrW2HylpcboL6j5swXJK5AuF3ZkNx+OwDlEZTy4zVOy5ZX1uAcUQqqCekl5c+rhCkTdzjV1c&#10;icjvQybHlHFqI+3HDQtrca5Hr4f/wOIH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HNOAAs5AgAATwQAAA4AAAAAAAAAAAAA&#10;AAAALgIAAGRycy9lMm9Eb2MueG1sUEsBAi0AFAAGAAgAAAAhAP0vMtbbAAAABQEAAA8AAAAAAAAA&#10;AAAAAAAAkwQAAGRycy9kb3ducmV2LnhtbFBLBQYAAAAABAAEAPMAAACbBQAAAAA=&#10;" filled="f" stroked="f">
                  <v:textbox style="mso-next-textbox:#_x0000_s1189;mso-fit-shape-to-text:t">
                    <w:txbxContent>
                      <w:p w:rsidR="00331C99" w:rsidRDefault="00331C99" w:rsidP="00A472E9">
                        <w:pPr>
                          <w:jc w:val="center"/>
                        </w:pPr>
                        <w:r>
                          <w:rPr>
                            <w:rFonts w:hint="eastAsia"/>
                          </w:rPr>
                          <w:t>G</w:t>
                        </w:r>
                        <w:r>
                          <w:rPr>
                            <w:rFonts w:hint="eastAsia"/>
                          </w:rPr>
                          <w:t>：二氧化硫、氮氧化物、烟尘</w:t>
                        </w:r>
                      </w:p>
                    </w:txbxContent>
                  </v:textbox>
                </v:shape>
              </w:pict>
            </w:r>
            <w:r>
              <w:rPr>
                <w:noProof/>
                <w:sz w:val="24"/>
                <w:szCs w:val="24"/>
              </w:rPr>
              <w:pict>
                <v:shape id="_x0000_s1190" type="#_x0000_t32" style="position:absolute;left:0;text-align:left;margin-left:261.7pt;margin-top:25.75pt;width:48.9pt;height:0;z-index:251683328" o:connectortype="straight">
                  <v:stroke endarrow="block"/>
                </v:shape>
              </w:pict>
            </w:r>
          </w:p>
          <w:p w:rsidR="00A472E9" w:rsidRDefault="00A472E9" w:rsidP="00A472E9">
            <w:pPr>
              <w:adjustRightInd w:val="0"/>
              <w:snapToGrid w:val="0"/>
              <w:spacing w:beforeLines="50" w:line="360" w:lineRule="auto"/>
              <w:ind w:firstLineChars="200" w:firstLine="482"/>
              <w:jc w:val="left"/>
              <w:rPr>
                <w:rFonts w:ascii="宋体" w:hAnsi="Calibri" w:cs="宋体" w:hint="eastAsia"/>
                <w:b/>
                <w:kern w:val="0"/>
                <w:sz w:val="24"/>
                <w:szCs w:val="24"/>
                <w:lang/>
              </w:rPr>
            </w:pPr>
          </w:p>
          <w:p w:rsidR="0099657B" w:rsidRDefault="0099657B" w:rsidP="0099657B">
            <w:pPr>
              <w:adjustRightInd w:val="0"/>
              <w:snapToGrid w:val="0"/>
              <w:spacing w:beforeLines="50" w:line="360" w:lineRule="auto"/>
              <w:ind w:firstLineChars="200" w:firstLine="482"/>
              <w:jc w:val="left"/>
              <w:rPr>
                <w:rFonts w:ascii="宋体" w:hAnsi="Calibri" w:cs="宋体" w:hint="eastAsia"/>
                <w:b/>
                <w:kern w:val="0"/>
                <w:sz w:val="24"/>
                <w:szCs w:val="24"/>
                <w:lang/>
              </w:rPr>
            </w:pPr>
          </w:p>
          <w:p w:rsidR="009E00E4" w:rsidRPr="00A6263B" w:rsidRDefault="009E00E4" w:rsidP="009E00E4">
            <w:pPr>
              <w:spacing w:line="360" w:lineRule="auto"/>
              <w:ind w:firstLineChars="200" w:firstLine="482"/>
              <w:jc w:val="center"/>
              <w:rPr>
                <w:rFonts w:hint="eastAsia"/>
                <w:b/>
                <w:sz w:val="24"/>
                <w:szCs w:val="24"/>
              </w:rPr>
            </w:pPr>
            <w:r>
              <w:rPr>
                <w:b/>
                <w:sz w:val="24"/>
                <w:szCs w:val="24"/>
              </w:rPr>
              <w:tab/>
            </w:r>
            <w:r w:rsidRPr="00A6263B">
              <w:rPr>
                <w:rFonts w:hint="eastAsia"/>
                <w:b/>
                <w:sz w:val="24"/>
                <w:szCs w:val="24"/>
              </w:rPr>
              <w:t>图</w:t>
            </w:r>
            <w:r w:rsidR="008D2D4E">
              <w:rPr>
                <w:rFonts w:hint="eastAsia"/>
                <w:b/>
                <w:sz w:val="24"/>
                <w:szCs w:val="24"/>
              </w:rPr>
              <w:t>6</w:t>
            </w:r>
            <w:r w:rsidRPr="00A6263B">
              <w:rPr>
                <w:rFonts w:hint="eastAsia"/>
                <w:b/>
                <w:sz w:val="24"/>
                <w:szCs w:val="24"/>
              </w:rPr>
              <w:t xml:space="preserve"> </w:t>
            </w:r>
            <w:r>
              <w:rPr>
                <w:rFonts w:hint="eastAsia"/>
                <w:b/>
                <w:sz w:val="24"/>
                <w:szCs w:val="24"/>
              </w:rPr>
              <w:t>现有</w:t>
            </w:r>
            <w:r w:rsidR="008E7E19">
              <w:rPr>
                <w:rFonts w:hint="eastAsia"/>
                <w:b/>
                <w:sz w:val="24"/>
                <w:szCs w:val="24"/>
              </w:rPr>
              <w:t>烟气</w:t>
            </w:r>
            <w:r>
              <w:rPr>
                <w:rFonts w:hint="eastAsia"/>
                <w:b/>
                <w:sz w:val="24"/>
                <w:szCs w:val="24"/>
              </w:rPr>
              <w:t>处理措施</w:t>
            </w:r>
            <w:r w:rsidRPr="00A6263B">
              <w:rPr>
                <w:rFonts w:hint="eastAsia"/>
                <w:b/>
                <w:sz w:val="24"/>
                <w:szCs w:val="24"/>
              </w:rPr>
              <w:t>工艺流程图</w:t>
            </w:r>
          </w:p>
          <w:p w:rsidR="00C167F6" w:rsidRPr="0099657B" w:rsidRDefault="009E00E4" w:rsidP="009E00E4">
            <w:pPr>
              <w:pStyle w:val="af7"/>
              <w:tabs>
                <w:tab w:val="left" w:pos="1470"/>
              </w:tabs>
              <w:spacing w:line="360" w:lineRule="auto"/>
              <w:ind w:firstLineChars="0"/>
              <w:rPr>
                <w:rFonts w:hint="eastAsia"/>
                <w:b/>
                <w:sz w:val="24"/>
                <w:szCs w:val="24"/>
              </w:rPr>
            </w:pPr>
            <w:r>
              <w:rPr>
                <w:rFonts w:hint="eastAsia"/>
                <w:b/>
                <w:sz w:val="24"/>
                <w:szCs w:val="24"/>
              </w:rPr>
              <w:t>工艺流程说明：</w:t>
            </w:r>
          </w:p>
          <w:p w:rsidR="009E00E4" w:rsidRPr="009E00E4" w:rsidRDefault="003913EE" w:rsidP="009E00E4">
            <w:pPr>
              <w:adjustRightInd w:val="0"/>
              <w:snapToGrid w:val="0"/>
              <w:spacing w:line="360" w:lineRule="auto"/>
              <w:ind w:firstLineChars="200" w:firstLine="480"/>
              <w:jc w:val="left"/>
              <w:rPr>
                <w:rFonts w:ascii="宋体" w:hAnsi="宋体" w:hint="eastAsia"/>
                <w:sz w:val="24"/>
                <w:szCs w:val="24"/>
              </w:rPr>
            </w:pPr>
            <w:r>
              <w:rPr>
                <w:rFonts w:ascii="宋体" w:hAnsi="宋体" w:hint="eastAsia"/>
                <w:sz w:val="24"/>
                <w:szCs w:val="24"/>
              </w:rPr>
              <w:t>1~</w:t>
            </w:r>
            <w:r w:rsidR="00426CCD">
              <w:rPr>
                <w:rFonts w:ascii="宋体" w:hAnsi="宋体"/>
                <w:sz w:val="24"/>
                <w:szCs w:val="24"/>
              </w:rPr>
              <w:t>8</w:t>
            </w:r>
            <w:r w:rsidR="006A781F" w:rsidRPr="009E00E4">
              <w:rPr>
                <w:rFonts w:ascii="宋体" w:hAnsi="宋体" w:hint="eastAsia"/>
                <w:sz w:val="24"/>
                <w:szCs w:val="24"/>
              </w:rPr>
              <w:t>#</w:t>
            </w:r>
            <w:r w:rsidR="009E00E4" w:rsidRPr="009E00E4">
              <w:rPr>
                <w:rFonts w:ascii="宋体" w:hAnsi="宋体" w:hint="eastAsia"/>
                <w:sz w:val="24"/>
                <w:szCs w:val="24"/>
              </w:rPr>
              <w:t xml:space="preserve"> 锅炉烟气采用低氮燃烧技术</w:t>
            </w:r>
            <w:r w:rsidR="00F456BC">
              <w:rPr>
                <w:rFonts w:ascii="宋体" w:hAnsi="宋体" w:hint="eastAsia"/>
                <w:sz w:val="24"/>
                <w:szCs w:val="24"/>
              </w:rPr>
              <w:t>+</w:t>
            </w:r>
            <w:r>
              <w:rPr>
                <w:rFonts w:ascii="宋体" w:hAnsi="宋体" w:hint="eastAsia"/>
                <w:sz w:val="24"/>
                <w:szCs w:val="24"/>
              </w:rPr>
              <w:t>SNCR</w:t>
            </w:r>
            <w:r w:rsidR="009E00E4" w:rsidRPr="009E00E4">
              <w:rPr>
                <w:rFonts w:ascii="宋体" w:hAnsi="宋体" w:hint="eastAsia"/>
                <w:sz w:val="24"/>
                <w:szCs w:val="24"/>
              </w:rPr>
              <w:t xml:space="preserve">+SCR </w:t>
            </w:r>
            <w:r>
              <w:rPr>
                <w:rFonts w:ascii="宋体" w:hAnsi="宋体" w:hint="eastAsia"/>
                <w:sz w:val="24"/>
                <w:szCs w:val="24"/>
              </w:rPr>
              <w:t>脱硝工艺进行脱硝</w:t>
            </w:r>
            <w:r w:rsidR="006A781F">
              <w:rPr>
                <w:rFonts w:ascii="宋体" w:hAnsi="宋体" w:hint="eastAsia"/>
                <w:sz w:val="24"/>
                <w:szCs w:val="24"/>
              </w:rPr>
              <w:t>，</w:t>
            </w:r>
            <w:r w:rsidR="00F456BC">
              <w:rPr>
                <w:rFonts w:ascii="宋体" w:hAnsi="宋体" w:hint="eastAsia"/>
                <w:sz w:val="24"/>
                <w:szCs w:val="24"/>
              </w:rPr>
              <w:t>其中SNCR脱硝效率达到50%以上，SCR脱硝效率达到</w:t>
            </w:r>
            <w:r w:rsidR="008F2B69">
              <w:rPr>
                <w:rFonts w:ascii="宋体" w:hAnsi="宋体"/>
                <w:sz w:val="24"/>
                <w:szCs w:val="24"/>
              </w:rPr>
              <w:t>83.3</w:t>
            </w:r>
            <w:r w:rsidR="00F456BC">
              <w:rPr>
                <w:rFonts w:ascii="宋体" w:hAnsi="宋体" w:hint="eastAsia"/>
                <w:sz w:val="24"/>
                <w:szCs w:val="24"/>
              </w:rPr>
              <w:t>%以上</w:t>
            </w:r>
            <w:r w:rsidR="009E00E4" w:rsidRPr="009E00E4">
              <w:rPr>
                <w:rFonts w:ascii="宋体" w:hAnsi="宋体" w:hint="eastAsia"/>
                <w:sz w:val="24"/>
                <w:szCs w:val="24"/>
              </w:rPr>
              <w:t>；锅炉烟气通过烟道进入电除尘器进行除尘，除尘效率99.9</w:t>
            </w:r>
            <w:r w:rsidR="00983D1F">
              <w:rPr>
                <w:rFonts w:ascii="宋体" w:hAnsi="宋体"/>
                <w:sz w:val="24"/>
                <w:szCs w:val="24"/>
              </w:rPr>
              <w:t>0</w:t>
            </w:r>
            <w:r w:rsidR="009E00E4" w:rsidRPr="009E00E4">
              <w:rPr>
                <w:rFonts w:ascii="宋体" w:hAnsi="宋体" w:hint="eastAsia"/>
                <w:sz w:val="24"/>
                <w:szCs w:val="24"/>
              </w:rPr>
              <w:t>%以上，再经引风机加压进入氨法脱硫装置进行脱硫，脱硫效率达95%以上，净化后的烟气通过烟囱排入大气；电除尘器收集的干灰输送至粉煤灰库，然后装密闭罐车运走用于综合利用；炉后脱硫工艺所产生的副产物硫酸铵外售综合利用。</w:t>
            </w:r>
          </w:p>
          <w:p w:rsidR="00426CCD" w:rsidRDefault="00426CCD" w:rsidP="009E00E4">
            <w:pPr>
              <w:adjustRightInd w:val="0"/>
              <w:snapToGrid w:val="0"/>
              <w:spacing w:line="360" w:lineRule="auto"/>
              <w:ind w:firstLineChars="200" w:firstLine="480"/>
              <w:jc w:val="left"/>
              <w:rPr>
                <w:rFonts w:ascii="宋体" w:hAnsi="宋体" w:hint="eastAsia"/>
                <w:sz w:val="24"/>
                <w:szCs w:val="24"/>
              </w:rPr>
            </w:pPr>
            <w:r>
              <w:rPr>
                <w:rFonts w:ascii="宋体" w:hAnsi="宋体" w:hint="eastAsia"/>
                <w:sz w:val="24"/>
                <w:szCs w:val="24"/>
              </w:rPr>
              <w:t>9#锅炉</w:t>
            </w:r>
            <w:r w:rsidRPr="009E00E4">
              <w:rPr>
                <w:rFonts w:ascii="宋体" w:hAnsi="宋体" w:hint="eastAsia"/>
                <w:sz w:val="24"/>
                <w:szCs w:val="24"/>
              </w:rPr>
              <w:t>烟气采用低氮燃烧技术</w:t>
            </w:r>
            <w:r>
              <w:rPr>
                <w:rFonts w:ascii="宋体" w:hAnsi="宋体" w:hint="eastAsia"/>
                <w:sz w:val="24"/>
                <w:szCs w:val="24"/>
              </w:rPr>
              <w:t>+</w:t>
            </w:r>
            <w:r w:rsidRPr="009E00E4">
              <w:rPr>
                <w:rFonts w:ascii="宋体" w:hAnsi="宋体" w:hint="eastAsia"/>
                <w:sz w:val="24"/>
                <w:szCs w:val="24"/>
              </w:rPr>
              <w:t xml:space="preserve"> SCR </w:t>
            </w:r>
            <w:r>
              <w:rPr>
                <w:rFonts w:ascii="宋体" w:hAnsi="宋体" w:hint="eastAsia"/>
                <w:sz w:val="24"/>
                <w:szCs w:val="24"/>
              </w:rPr>
              <w:t>脱硝工艺进行脱硝， 经SCR处理后NO</w:t>
            </w:r>
            <w:r w:rsidRPr="00426CCD">
              <w:rPr>
                <w:rFonts w:ascii="宋体" w:hAnsi="宋体" w:hint="eastAsia"/>
                <w:sz w:val="24"/>
                <w:szCs w:val="24"/>
                <w:vertAlign w:val="subscript"/>
              </w:rPr>
              <w:t>X</w:t>
            </w:r>
            <w:r>
              <w:rPr>
                <w:rFonts w:ascii="宋体" w:hAnsi="宋体" w:hint="eastAsia"/>
                <w:sz w:val="24"/>
                <w:szCs w:val="24"/>
              </w:rPr>
              <w:t>排口浓度可达50mg/m</w:t>
            </w:r>
            <w:r w:rsidRPr="00426CCD">
              <w:rPr>
                <w:rFonts w:ascii="宋体" w:hAnsi="宋体" w:hint="eastAsia"/>
                <w:sz w:val="24"/>
                <w:szCs w:val="24"/>
                <w:vertAlign w:val="superscript"/>
              </w:rPr>
              <w:t>3</w:t>
            </w:r>
            <w:r w:rsidRPr="009E00E4">
              <w:rPr>
                <w:rFonts w:ascii="宋体" w:hAnsi="宋体" w:hint="eastAsia"/>
                <w:sz w:val="24"/>
                <w:szCs w:val="24"/>
              </w:rPr>
              <w:t>；锅炉烟气通过烟道进入电除尘器进行除尘，除尘效率99.9</w:t>
            </w:r>
            <w:r>
              <w:rPr>
                <w:rFonts w:ascii="宋体" w:hAnsi="宋体"/>
                <w:sz w:val="24"/>
                <w:szCs w:val="24"/>
              </w:rPr>
              <w:t>5</w:t>
            </w:r>
            <w:r w:rsidRPr="009E00E4">
              <w:rPr>
                <w:rFonts w:ascii="宋体" w:hAnsi="宋体" w:hint="eastAsia"/>
                <w:sz w:val="24"/>
                <w:szCs w:val="24"/>
              </w:rPr>
              <w:t>%以上，再经引风机加压进入氨法脱硫装置进行脱硫，脱硫效率达95%以上，净化后的烟气通过烟囱排入大气；电除尘器收集的干灰输送至粉煤灰库，然后装</w:t>
            </w:r>
            <w:r w:rsidRPr="009E00E4">
              <w:rPr>
                <w:rFonts w:ascii="宋体" w:hAnsi="宋体" w:hint="eastAsia"/>
                <w:sz w:val="24"/>
                <w:szCs w:val="24"/>
              </w:rPr>
              <w:lastRenderedPageBreak/>
              <w:t>密闭罐车运走用于综合利用；炉后脱硫工艺所产生的副产物硫酸铵外售综合利用。</w:t>
            </w:r>
          </w:p>
          <w:p w:rsidR="008D54AB" w:rsidRDefault="008D54AB" w:rsidP="008D54AB">
            <w:pPr>
              <w:adjustRightInd w:val="0"/>
              <w:snapToGrid w:val="0"/>
              <w:spacing w:line="360" w:lineRule="auto"/>
              <w:ind w:firstLineChars="200" w:firstLine="480"/>
              <w:jc w:val="left"/>
              <w:rPr>
                <w:rFonts w:ascii="宋体" w:hAnsi="宋体"/>
                <w:sz w:val="24"/>
                <w:szCs w:val="24"/>
              </w:rPr>
            </w:pPr>
            <w:r w:rsidRPr="009E00E4">
              <w:rPr>
                <w:rFonts w:ascii="宋体" w:hAnsi="宋体" w:hint="eastAsia"/>
                <w:sz w:val="24"/>
                <w:szCs w:val="24"/>
              </w:rPr>
              <w:t>锅炉产生的炉渣通过炉底落渣口排至冷渣器，经冷渣器冷却后通过机械运渣装置送至渣仓。</w:t>
            </w:r>
          </w:p>
          <w:p w:rsidR="009E00E4" w:rsidRPr="00ED6EDC" w:rsidRDefault="009E00E4" w:rsidP="009E00E4">
            <w:pPr>
              <w:adjustRightInd w:val="0"/>
              <w:snapToGrid w:val="0"/>
              <w:spacing w:line="360" w:lineRule="auto"/>
              <w:ind w:firstLineChars="200" w:firstLine="480"/>
              <w:jc w:val="left"/>
              <w:rPr>
                <w:rFonts w:hint="eastAsia"/>
                <w:sz w:val="24"/>
                <w:szCs w:val="24"/>
              </w:rPr>
            </w:pPr>
            <w:r w:rsidRPr="00ED6EDC">
              <w:rPr>
                <w:rFonts w:hint="eastAsia"/>
                <w:sz w:val="24"/>
                <w:szCs w:val="24"/>
              </w:rPr>
              <w:t>全厂具体排污情况见表</w:t>
            </w:r>
            <w:r w:rsidR="000266D8">
              <w:rPr>
                <w:rFonts w:hint="eastAsia"/>
                <w:sz w:val="24"/>
                <w:szCs w:val="24"/>
              </w:rPr>
              <w:t>2</w:t>
            </w:r>
            <w:r w:rsidR="0052053B">
              <w:rPr>
                <w:rFonts w:hint="eastAsia"/>
                <w:sz w:val="24"/>
                <w:szCs w:val="24"/>
              </w:rPr>
              <w:t>8</w:t>
            </w:r>
            <w:r w:rsidRPr="00ED6EDC">
              <w:rPr>
                <w:rFonts w:hint="eastAsia"/>
                <w:sz w:val="24"/>
                <w:szCs w:val="24"/>
              </w:rPr>
              <w:t>。</w:t>
            </w:r>
          </w:p>
          <w:p w:rsidR="0009562F" w:rsidRPr="008251C9" w:rsidRDefault="0009562F" w:rsidP="0009562F">
            <w:pPr>
              <w:jc w:val="center"/>
              <w:rPr>
                <w:b/>
                <w:sz w:val="24"/>
                <w:szCs w:val="24"/>
              </w:rPr>
            </w:pPr>
            <w:r w:rsidRPr="008251C9">
              <w:rPr>
                <w:rFonts w:hint="eastAsia"/>
                <w:b/>
                <w:sz w:val="24"/>
                <w:szCs w:val="24"/>
              </w:rPr>
              <w:t>表</w:t>
            </w:r>
            <w:r w:rsidR="0054507F">
              <w:rPr>
                <w:rFonts w:hint="eastAsia"/>
                <w:b/>
                <w:sz w:val="24"/>
                <w:szCs w:val="24"/>
              </w:rPr>
              <w:t>2</w:t>
            </w:r>
            <w:r w:rsidR="00255EB0">
              <w:rPr>
                <w:b/>
                <w:sz w:val="24"/>
                <w:szCs w:val="24"/>
              </w:rPr>
              <w:t>8</w:t>
            </w:r>
            <w:r>
              <w:rPr>
                <w:rFonts w:hint="eastAsia"/>
                <w:b/>
                <w:sz w:val="24"/>
                <w:szCs w:val="24"/>
              </w:rPr>
              <w:t xml:space="preserve">  </w:t>
            </w:r>
            <w:r w:rsidRPr="008251C9">
              <w:rPr>
                <w:rFonts w:hint="eastAsia"/>
                <w:b/>
                <w:sz w:val="24"/>
                <w:szCs w:val="24"/>
              </w:rPr>
              <w:t>现有项目污染物排放“三本帐”</w:t>
            </w:r>
            <w:r w:rsidRPr="008251C9">
              <w:rPr>
                <w:b/>
                <w:sz w:val="24"/>
                <w:szCs w:val="24"/>
              </w:rPr>
              <w:t>(t/a)</w:t>
            </w:r>
          </w:p>
          <w:tbl>
            <w:tblPr>
              <w:tblW w:w="5000" w:type="pct"/>
              <w:tblBorders>
                <w:top w:val="single" w:sz="4" w:space="0" w:color="auto"/>
                <w:bottom w:val="single" w:sz="4" w:space="0" w:color="auto"/>
                <w:insideH w:val="single" w:sz="4" w:space="0" w:color="auto"/>
                <w:insideV w:val="single" w:sz="4" w:space="0" w:color="auto"/>
              </w:tblBorders>
              <w:tblLook w:val="04A0"/>
            </w:tblPr>
            <w:tblGrid>
              <w:gridCol w:w="1772"/>
              <w:gridCol w:w="2361"/>
              <w:gridCol w:w="1405"/>
              <w:gridCol w:w="1405"/>
              <w:gridCol w:w="1562"/>
            </w:tblGrid>
            <w:tr w:rsidR="0009562F" w:rsidRPr="00B009C2" w:rsidTr="00BF214F">
              <w:trPr>
                <w:trHeight w:val="634"/>
              </w:trPr>
              <w:tc>
                <w:tcPr>
                  <w:tcW w:w="1042" w:type="pct"/>
                  <w:tcBorders>
                    <w:top w:val="single" w:sz="12" w:space="0" w:color="auto"/>
                    <w:bottom w:val="single" w:sz="12" w:space="0" w:color="auto"/>
                  </w:tcBorders>
                  <w:shd w:val="clear" w:color="auto" w:fill="auto"/>
                  <w:vAlign w:val="center"/>
                </w:tcPr>
                <w:p w:rsidR="0009562F" w:rsidRPr="00B009C2" w:rsidRDefault="0009562F" w:rsidP="00B009C2">
                  <w:pPr>
                    <w:jc w:val="center"/>
                    <w:rPr>
                      <w:b/>
                      <w:szCs w:val="21"/>
                    </w:rPr>
                  </w:pPr>
                  <w:r w:rsidRPr="00B009C2">
                    <w:rPr>
                      <w:rFonts w:hint="eastAsia"/>
                      <w:b/>
                      <w:szCs w:val="21"/>
                    </w:rPr>
                    <w:t>种类</w:t>
                  </w:r>
                </w:p>
              </w:tc>
              <w:tc>
                <w:tcPr>
                  <w:tcW w:w="1388" w:type="pct"/>
                  <w:tcBorders>
                    <w:top w:val="single" w:sz="12" w:space="0" w:color="auto"/>
                    <w:bottom w:val="single" w:sz="12" w:space="0" w:color="auto"/>
                  </w:tcBorders>
                  <w:shd w:val="clear" w:color="auto" w:fill="auto"/>
                  <w:vAlign w:val="center"/>
                </w:tcPr>
                <w:p w:rsidR="0009562F" w:rsidRPr="00B009C2" w:rsidRDefault="0009562F" w:rsidP="00B009C2">
                  <w:pPr>
                    <w:jc w:val="center"/>
                    <w:rPr>
                      <w:b/>
                      <w:szCs w:val="21"/>
                    </w:rPr>
                  </w:pPr>
                  <w:r w:rsidRPr="00B009C2">
                    <w:rPr>
                      <w:rFonts w:hint="eastAsia"/>
                      <w:b/>
                      <w:szCs w:val="21"/>
                    </w:rPr>
                    <w:t>污染物</w:t>
                  </w:r>
                </w:p>
              </w:tc>
              <w:tc>
                <w:tcPr>
                  <w:tcW w:w="826" w:type="pct"/>
                  <w:tcBorders>
                    <w:top w:val="single" w:sz="12" w:space="0" w:color="auto"/>
                    <w:bottom w:val="single" w:sz="12" w:space="0" w:color="auto"/>
                  </w:tcBorders>
                  <w:shd w:val="clear" w:color="auto" w:fill="auto"/>
                  <w:vAlign w:val="center"/>
                </w:tcPr>
                <w:p w:rsidR="0009562F" w:rsidRPr="00B009C2" w:rsidRDefault="0009562F" w:rsidP="00B009C2">
                  <w:pPr>
                    <w:jc w:val="center"/>
                    <w:rPr>
                      <w:b/>
                      <w:szCs w:val="21"/>
                    </w:rPr>
                  </w:pPr>
                  <w:r w:rsidRPr="00B009C2">
                    <w:rPr>
                      <w:rFonts w:hint="eastAsia"/>
                      <w:b/>
                      <w:szCs w:val="21"/>
                    </w:rPr>
                    <w:t>产生量</w:t>
                  </w:r>
                </w:p>
              </w:tc>
              <w:tc>
                <w:tcPr>
                  <w:tcW w:w="826" w:type="pct"/>
                  <w:tcBorders>
                    <w:top w:val="single" w:sz="12" w:space="0" w:color="auto"/>
                    <w:bottom w:val="single" w:sz="12" w:space="0" w:color="auto"/>
                  </w:tcBorders>
                  <w:shd w:val="clear" w:color="auto" w:fill="auto"/>
                  <w:vAlign w:val="center"/>
                </w:tcPr>
                <w:p w:rsidR="0009562F" w:rsidRPr="00B009C2" w:rsidRDefault="0009562F" w:rsidP="00B009C2">
                  <w:pPr>
                    <w:jc w:val="center"/>
                    <w:rPr>
                      <w:b/>
                      <w:szCs w:val="21"/>
                    </w:rPr>
                  </w:pPr>
                  <w:r w:rsidRPr="00B009C2">
                    <w:rPr>
                      <w:rFonts w:hint="eastAsia"/>
                      <w:b/>
                      <w:szCs w:val="21"/>
                    </w:rPr>
                    <w:t>消减量</w:t>
                  </w:r>
                </w:p>
              </w:tc>
              <w:tc>
                <w:tcPr>
                  <w:tcW w:w="918" w:type="pct"/>
                  <w:tcBorders>
                    <w:top w:val="single" w:sz="12" w:space="0" w:color="auto"/>
                    <w:bottom w:val="single" w:sz="12" w:space="0" w:color="auto"/>
                  </w:tcBorders>
                  <w:shd w:val="clear" w:color="auto" w:fill="auto"/>
                  <w:vAlign w:val="center"/>
                </w:tcPr>
                <w:p w:rsidR="0009562F" w:rsidRPr="00B009C2" w:rsidRDefault="0009562F" w:rsidP="00B009C2">
                  <w:pPr>
                    <w:jc w:val="center"/>
                    <w:rPr>
                      <w:b/>
                      <w:szCs w:val="21"/>
                    </w:rPr>
                  </w:pPr>
                  <w:r w:rsidRPr="00B009C2">
                    <w:rPr>
                      <w:rFonts w:hint="eastAsia"/>
                      <w:b/>
                      <w:szCs w:val="21"/>
                    </w:rPr>
                    <w:t>排放量</w:t>
                  </w:r>
                </w:p>
              </w:tc>
            </w:tr>
            <w:tr w:rsidR="0009562F" w:rsidRPr="00B009C2" w:rsidTr="00BF214F">
              <w:tc>
                <w:tcPr>
                  <w:tcW w:w="1042" w:type="pct"/>
                  <w:vMerge w:val="restart"/>
                  <w:tcBorders>
                    <w:top w:val="single" w:sz="12" w:space="0" w:color="auto"/>
                  </w:tcBorders>
                  <w:shd w:val="clear" w:color="auto" w:fill="auto"/>
                  <w:vAlign w:val="center"/>
                </w:tcPr>
                <w:p w:rsidR="0009562F" w:rsidRPr="00B009C2" w:rsidRDefault="0009562F" w:rsidP="00B009C2">
                  <w:pPr>
                    <w:jc w:val="center"/>
                    <w:rPr>
                      <w:rFonts w:hint="eastAsia"/>
                      <w:szCs w:val="21"/>
                    </w:rPr>
                  </w:pPr>
                  <w:r w:rsidRPr="00B009C2">
                    <w:rPr>
                      <w:rFonts w:hint="eastAsia"/>
                      <w:szCs w:val="21"/>
                    </w:rPr>
                    <w:t>废气</w:t>
                  </w:r>
                </w:p>
                <w:p w:rsidR="0009562F" w:rsidRPr="00B009C2" w:rsidRDefault="0009562F" w:rsidP="00B009C2">
                  <w:pPr>
                    <w:jc w:val="center"/>
                    <w:rPr>
                      <w:szCs w:val="21"/>
                    </w:rPr>
                  </w:pPr>
                  <w:r w:rsidRPr="00B009C2">
                    <w:rPr>
                      <w:rFonts w:hint="eastAsia"/>
                      <w:szCs w:val="21"/>
                    </w:rPr>
                    <w:t>（无组织）</w:t>
                  </w:r>
                </w:p>
              </w:tc>
              <w:tc>
                <w:tcPr>
                  <w:tcW w:w="1388" w:type="pct"/>
                  <w:tcBorders>
                    <w:top w:val="single" w:sz="12" w:space="0" w:color="auto"/>
                  </w:tcBorders>
                  <w:shd w:val="clear" w:color="auto" w:fill="auto"/>
                  <w:vAlign w:val="center"/>
                </w:tcPr>
                <w:p w:rsidR="0009562F" w:rsidRPr="00B009C2" w:rsidRDefault="0009562F" w:rsidP="00B009C2">
                  <w:pPr>
                    <w:jc w:val="center"/>
                    <w:rPr>
                      <w:szCs w:val="21"/>
                    </w:rPr>
                  </w:pPr>
                  <w:r w:rsidRPr="00B009C2">
                    <w:rPr>
                      <w:rFonts w:hint="eastAsia"/>
                      <w:szCs w:val="21"/>
                    </w:rPr>
                    <w:t>粉尘</w:t>
                  </w:r>
                </w:p>
              </w:tc>
              <w:tc>
                <w:tcPr>
                  <w:tcW w:w="826" w:type="pct"/>
                  <w:tcBorders>
                    <w:top w:val="single" w:sz="12" w:space="0" w:color="auto"/>
                  </w:tcBorders>
                  <w:shd w:val="clear" w:color="auto" w:fill="auto"/>
                  <w:vAlign w:val="center"/>
                </w:tcPr>
                <w:p w:rsidR="0009562F" w:rsidRPr="00B009C2" w:rsidRDefault="00426CCD" w:rsidP="00B009C2">
                  <w:pPr>
                    <w:jc w:val="center"/>
                    <w:rPr>
                      <w:szCs w:val="21"/>
                    </w:rPr>
                  </w:pPr>
                  <w:r w:rsidRPr="00B009C2">
                    <w:rPr>
                      <w:szCs w:val="21"/>
                    </w:rPr>
                    <w:t>5.578</w:t>
                  </w:r>
                </w:p>
              </w:tc>
              <w:tc>
                <w:tcPr>
                  <w:tcW w:w="826" w:type="pct"/>
                  <w:tcBorders>
                    <w:top w:val="single" w:sz="12" w:space="0" w:color="auto"/>
                  </w:tcBorders>
                  <w:shd w:val="clear" w:color="auto" w:fill="auto"/>
                  <w:vAlign w:val="center"/>
                </w:tcPr>
                <w:p w:rsidR="0009562F" w:rsidRPr="00B009C2" w:rsidRDefault="00426CCD" w:rsidP="00B009C2">
                  <w:pPr>
                    <w:jc w:val="center"/>
                    <w:rPr>
                      <w:szCs w:val="21"/>
                    </w:rPr>
                  </w:pPr>
                  <w:r>
                    <w:rPr>
                      <w:szCs w:val="21"/>
                    </w:rPr>
                    <w:t>/</w:t>
                  </w:r>
                </w:p>
              </w:tc>
              <w:tc>
                <w:tcPr>
                  <w:tcW w:w="918" w:type="pct"/>
                  <w:tcBorders>
                    <w:top w:val="single" w:sz="12" w:space="0" w:color="auto"/>
                  </w:tcBorders>
                  <w:shd w:val="clear" w:color="auto" w:fill="auto"/>
                  <w:vAlign w:val="center"/>
                </w:tcPr>
                <w:p w:rsidR="0009562F" w:rsidRPr="00B009C2" w:rsidRDefault="0009562F" w:rsidP="00B009C2">
                  <w:pPr>
                    <w:jc w:val="center"/>
                    <w:rPr>
                      <w:szCs w:val="21"/>
                    </w:rPr>
                  </w:pPr>
                  <w:r w:rsidRPr="00B009C2">
                    <w:rPr>
                      <w:szCs w:val="21"/>
                    </w:rPr>
                    <w:t>5.578</w:t>
                  </w:r>
                </w:p>
              </w:tc>
            </w:tr>
            <w:tr w:rsidR="0009562F" w:rsidRPr="00B009C2" w:rsidTr="00BF214F">
              <w:tc>
                <w:tcPr>
                  <w:tcW w:w="1042" w:type="pct"/>
                  <w:vMerge/>
                  <w:shd w:val="clear" w:color="auto" w:fill="auto"/>
                  <w:vAlign w:val="center"/>
                </w:tcPr>
                <w:p w:rsidR="0009562F" w:rsidRPr="00B009C2" w:rsidRDefault="0009562F" w:rsidP="00B009C2">
                  <w:pPr>
                    <w:jc w:val="center"/>
                    <w:rPr>
                      <w:szCs w:val="21"/>
                    </w:rPr>
                  </w:pPr>
                </w:p>
              </w:tc>
              <w:tc>
                <w:tcPr>
                  <w:tcW w:w="1388" w:type="pct"/>
                  <w:shd w:val="clear" w:color="auto" w:fill="auto"/>
                  <w:vAlign w:val="center"/>
                </w:tcPr>
                <w:p w:rsidR="0009562F" w:rsidRPr="00B009C2" w:rsidRDefault="0009562F" w:rsidP="00B009C2">
                  <w:pPr>
                    <w:jc w:val="center"/>
                    <w:rPr>
                      <w:szCs w:val="21"/>
                    </w:rPr>
                  </w:pPr>
                  <w:r w:rsidRPr="00B009C2">
                    <w:rPr>
                      <w:rFonts w:hint="eastAsia"/>
                      <w:szCs w:val="21"/>
                    </w:rPr>
                    <w:t>氨气</w:t>
                  </w:r>
                </w:p>
              </w:tc>
              <w:tc>
                <w:tcPr>
                  <w:tcW w:w="826" w:type="pct"/>
                  <w:shd w:val="clear" w:color="auto" w:fill="auto"/>
                  <w:vAlign w:val="center"/>
                </w:tcPr>
                <w:p w:rsidR="0009562F" w:rsidRPr="00B009C2" w:rsidRDefault="0009562F" w:rsidP="00B009C2">
                  <w:pPr>
                    <w:jc w:val="center"/>
                    <w:rPr>
                      <w:szCs w:val="21"/>
                    </w:rPr>
                  </w:pPr>
                  <w:r w:rsidRPr="00B009C2">
                    <w:rPr>
                      <w:szCs w:val="21"/>
                    </w:rPr>
                    <w:t>0.211</w:t>
                  </w:r>
                </w:p>
              </w:tc>
              <w:tc>
                <w:tcPr>
                  <w:tcW w:w="826" w:type="pct"/>
                  <w:shd w:val="clear" w:color="auto" w:fill="auto"/>
                  <w:vAlign w:val="center"/>
                </w:tcPr>
                <w:p w:rsidR="0009562F" w:rsidRPr="00B009C2" w:rsidRDefault="0009562F" w:rsidP="00B009C2">
                  <w:pPr>
                    <w:jc w:val="center"/>
                    <w:rPr>
                      <w:szCs w:val="21"/>
                    </w:rPr>
                  </w:pPr>
                  <w:r w:rsidRPr="00B009C2">
                    <w:rPr>
                      <w:rFonts w:hint="eastAsia"/>
                      <w:szCs w:val="21"/>
                    </w:rPr>
                    <w:t>0</w:t>
                  </w:r>
                </w:p>
              </w:tc>
              <w:tc>
                <w:tcPr>
                  <w:tcW w:w="918" w:type="pct"/>
                  <w:shd w:val="clear" w:color="auto" w:fill="auto"/>
                  <w:vAlign w:val="center"/>
                </w:tcPr>
                <w:p w:rsidR="0009562F" w:rsidRPr="00B009C2" w:rsidRDefault="0009562F" w:rsidP="00B009C2">
                  <w:pPr>
                    <w:jc w:val="center"/>
                    <w:rPr>
                      <w:szCs w:val="21"/>
                    </w:rPr>
                  </w:pPr>
                  <w:r w:rsidRPr="00B009C2">
                    <w:rPr>
                      <w:szCs w:val="21"/>
                    </w:rPr>
                    <w:t>0.211</w:t>
                  </w:r>
                </w:p>
              </w:tc>
            </w:tr>
            <w:tr w:rsidR="008D54AB" w:rsidRPr="00B009C2" w:rsidTr="00BF214F">
              <w:tc>
                <w:tcPr>
                  <w:tcW w:w="1042" w:type="pct"/>
                  <w:vMerge w:val="restart"/>
                  <w:shd w:val="clear" w:color="auto" w:fill="auto"/>
                  <w:vAlign w:val="center"/>
                </w:tcPr>
                <w:p w:rsidR="008D54AB" w:rsidRPr="00B009C2" w:rsidRDefault="008D54AB" w:rsidP="008D54AB">
                  <w:pPr>
                    <w:jc w:val="center"/>
                    <w:rPr>
                      <w:rFonts w:hint="eastAsia"/>
                      <w:szCs w:val="21"/>
                    </w:rPr>
                  </w:pPr>
                  <w:r w:rsidRPr="00B009C2">
                    <w:rPr>
                      <w:rFonts w:hint="eastAsia"/>
                      <w:szCs w:val="21"/>
                    </w:rPr>
                    <w:t>废气</w:t>
                  </w:r>
                </w:p>
                <w:p w:rsidR="008D54AB" w:rsidRPr="00B009C2" w:rsidRDefault="008D54AB" w:rsidP="008D54AB">
                  <w:pPr>
                    <w:jc w:val="center"/>
                    <w:rPr>
                      <w:szCs w:val="21"/>
                    </w:rPr>
                  </w:pPr>
                  <w:r w:rsidRPr="00B009C2">
                    <w:rPr>
                      <w:rFonts w:hint="eastAsia"/>
                      <w:szCs w:val="21"/>
                    </w:rPr>
                    <w:t>（有组织）</w:t>
                  </w:r>
                </w:p>
              </w:tc>
              <w:tc>
                <w:tcPr>
                  <w:tcW w:w="1388" w:type="pct"/>
                  <w:shd w:val="clear" w:color="auto" w:fill="auto"/>
                  <w:vAlign w:val="center"/>
                </w:tcPr>
                <w:p w:rsidR="008D54AB" w:rsidRPr="00B009C2" w:rsidRDefault="008D54AB" w:rsidP="008D54AB">
                  <w:pPr>
                    <w:jc w:val="center"/>
                    <w:rPr>
                      <w:szCs w:val="21"/>
                    </w:rPr>
                  </w:pPr>
                  <w:r w:rsidRPr="00B009C2">
                    <w:rPr>
                      <w:szCs w:val="21"/>
                    </w:rPr>
                    <w:t>SO</w:t>
                  </w:r>
                  <w:r w:rsidRPr="00B009C2">
                    <w:rPr>
                      <w:szCs w:val="21"/>
                      <w:vertAlign w:val="subscript"/>
                    </w:rPr>
                    <w:t>2</w:t>
                  </w:r>
                </w:p>
              </w:tc>
              <w:tc>
                <w:tcPr>
                  <w:tcW w:w="826" w:type="pct"/>
                  <w:shd w:val="clear" w:color="auto" w:fill="auto"/>
                  <w:vAlign w:val="center"/>
                </w:tcPr>
                <w:p w:rsidR="008D54AB" w:rsidRDefault="008D54AB" w:rsidP="008D54AB">
                  <w:pPr>
                    <w:widowControl/>
                    <w:jc w:val="center"/>
                    <w:rPr>
                      <w:rFonts w:eastAsia="等线"/>
                      <w:color w:val="000000"/>
                      <w:kern w:val="0"/>
                      <w:szCs w:val="21"/>
                    </w:rPr>
                  </w:pPr>
                  <w:r>
                    <w:rPr>
                      <w:rFonts w:eastAsia="等线"/>
                      <w:color w:val="000000"/>
                      <w:szCs w:val="21"/>
                    </w:rPr>
                    <w:t>8618.16</w:t>
                  </w:r>
                </w:p>
              </w:tc>
              <w:tc>
                <w:tcPr>
                  <w:tcW w:w="826" w:type="pct"/>
                  <w:shd w:val="clear" w:color="auto" w:fill="auto"/>
                  <w:vAlign w:val="center"/>
                </w:tcPr>
                <w:p w:rsidR="008D54AB" w:rsidRDefault="008D54AB" w:rsidP="008D54AB">
                  <w:pPr>
                    <w:jc w:val="center"/>
                    <w:rPr>
                      <w:rFonts w:eastAsia="等线"/>
                      <w:color w:val="000000"/>
                      <w:szCs w:val="21"/>
                    </w:rPr>
                  </w:pPr>
                  <w:r>
                    <w:rPr>
                      <w:rFonts w:eastAsia="等线"/>
                      <w:color w:val="000000"/>
                      <w:szCs w:val="21"/>
                    </w:rPr>
                    <w:t>7540.576</w:t>
                  </w:r>
                </w:p>
              </w:tc>
              <w:tc>
                <w:tcPr>
                  <w:tcW w:w="918" w:type="pct"/>
                  <w:shd w:val="clear" w:color="auto" w:fill="auto"/>
                  <w:vAlign w:val="center"/>
                </w:tcPr>
                <w:p w:rsidR="008D54AB" w:rsidRDefault="008D54AB" w:rsidP="008D54AB">
                  <w:pPr>
                    <w:jc w:val="center"/>
                    <w:rPr>
                      <w:rFonts w:eastAsia="等线"/>
                      <w:szCs w:val="21"/>
                    </w:rPr>
                  </w:pPr>
                  <w:r>
                    <w:rPr>
                      <w:rFonts w:eastAsia="等线"/>
                      <w:szCs w:val="21"/>
                      <w:lang/>
                    </w:rPr>
                    <w:t>1077.584</w:t>
                  </w:r>
                </w:p>
              </w:tc>
            </w:tr>
            <w:tr w:rsidR="008D54AB" w:rsidRPr="00B009C2" w:rsidTr="00BF214F">
              <w:tc>
                <w:tcPr>
                  <w:tcW w:w="1042" w:type="pct"/>
                  <w:vMerge/>
                  <w:shd w:val="clear" w:color="auto" w:fill="auto"/>
                  <w:vAlign w:val="center"/>
                </w:tcPr>
                <w:p w:rsidR="008D54AB" w:rsidRPr="00B009C2" w:rsidRDefault="008D54AB" w:rsidP="008D54AB">
                  <w:pPr>
                    <w:jc w:val="center"/>
                    <w:rPr>
                      <w:szCs w:val="21"/>
                    </w:rPr>
                  </w:pPr>
                </w:p>
              </w:tc>
              <w:tc>
                <w:tcPr>
                  <w:tcW w:w="1388" w:type="pct"/>
                  <w:shd w:val="clear" w:color="auto" w:fill="auto"/>
                  <w:vAlign w:val="center"/>
                </w:tcPr>
                <w:p w:rsidR="008D54AB" w:rsidRPr="00B009C2" w:rsidRDefault="008D54AB" w:rsidP="008D54AB">
                  <w:pPr>
                    <w:jc w:val="center"/>
                    <w:rPr>
                      <w:szCs w:val="21"/>
                    </w:rPr>
                  </w:pPr>
                  <w:r w:rsidRPr="00B009C2">
                    <w:rPr>
                      <w:rFonts w:hint="eastAsia"/>
                      <w:szCs w:val="21"/>
                    </w:rPr>
                    <w:t>NO</w:t>
                  </w:r>
                  <w:r w:rsidRPr="00B009C2">
                    <w:rPr>
                      <w:rFonts w:hint="eastAsia"/>
                      <w:szCs w:val="21"/>
                      <w:vertAlign w:val="subscript"/>
                    </w:rPr>
                    <w:t>X</w:t>
                  </w:r>
                </w:p>
              </w:tc>
              <w:tc>
                <w:tcPr>
                  <w:tcW w:w="826" w:type="pct"/>
                  <w:shd w:val="clear" w:color="auto" w:fill="auto"/>
                  <w:vAlign w:val="center"/>
                </w:tcPr>
                <w:p w:rsidR="008D54AB" w:rsidRDefault="008D54AB" w:rsidP="008D54AB">
                  <w:pPr>
                    <w:jc w:val="center"/>
                    <w:rPr>
                      <w:rFonts w:eastAsia="等线"/>
                      <w:color w:val="000000"/>
                      <w:szCs w:val="21"/>
                    </w:rPr>
                  </w:pPr>
                  <w:r>
                    <w:rPr>
                      <w:rFonts w:eastAsia="等线"/>
                      <w:color w:val="000000"/>
                      <w:szCs w:val="21"/>
                    </w:rPr>
                    <w:t>19760</w:t>
                  </w:r>
                </w:p>
              </w:tc>
              <w:tc>
                <w:tcPr>
                  <w:tcW w:w="826" w:type="pct"/>
                  <w:shd w:val="clear" w:color="auto" w:fill="auto"/>
                  <w:vAlign w:val="center"/>
                </w:tcPr>
                <w:p w:rsidR="008D54AB" w:rsidRDefault="008D54AB" w:rsidP="008D54AB">
                  <w:pPr>
                    <w:jc w:val="center"/>
                    <w:rPr>
                      <w:rFonts w:eastAsia="等线"/>
                      <w:color w:val="000000"/>
                      <w:szCs w:val="21"/>
                    </w:rPr>
                  </w:pPr>
                  <w:r>
                    <w:rPr>
                      <w:rFonts w:eastAsia="等线"/>
                      <w:color w:val="000000"/>
                      <w:szCs w:val="21"/>
                    </w:rPr>
                    <w:t>17784</w:t>
                  </w:r>
                </w:p>
              </w:tc>
              <w:tc>
                <w:tcPr>
                  <w:tcW w:w="918" w:type="pct"/>
                  <w:shd w:val="clear" w:color="auto" w:fill="auto"/>
                  <w:vAlign w:val="center"/>
                </w:tcPr>
                <w:p w:rsidR="008D54AB" w:rsidRDefault="008D54AB" w:rsidP="008D54AB">
                  <w:pPr>
                    <w:jc w:val="center"/>
                    <w:rPr>
                      <w:rFonts w:eastAsia="等线"/>
                      <w:color w:val="000000"/>
                      <w:szCs w:val="21"/>
                    </w:rPr>
                  </w:pPr>
                  <w:r>
                    <w:rPr>
                      <w:rFonts w:eastAsia="等线"/>
                      <w:color w:val="000000"/>
                      <w:szCs w:val="21"/>
                    </w:rPr>
                    <w:t>1976</w:t>
                  </w:r>
                </w:p>
              </w:tc>
            </w:tr>
            <w:tr w:rsidR="008D54AB" w:rsidRPr="00B009C2" w:rsidTr="00BF214F">
              <w:tc>
                <w:tcPr>
                  <w:tcW w:w="1042" w:type="pct"/>
                  <w:vMerge/>
                  <w:shd w:val="clear" w:color="auto" w:fill="auto"/>
                  <w:vAlign w:val="center"/>
                </w:tcPr>
                <w:p w:rsidR="008D54AB" w:rsidRPr="00B009C2" w:rsidRDefault="008D54AB" w:rsidP="008D54AB">
                  <w:pPr>
                    <w:jc w:val="center"/>
                    <w:rPr>
                      <w:szCs w:val="21"/>
                    </w:rPr>
                  </w:pPr>
                </w:p>
              </w:tc>
              <w:tc>
                <w:tcPr>
                  <w:tcW w:w="1388" w:type="pct"/>
                  <w:shd w:val="clear" w:color="auto" w:fill="auto"/>
                  <w:vAlign w:val="center"/>
                </w:tcPr>
                <w:p w:rsidR="008D54AB" w:rsidRPr="00B009C2" w:rsidRDefault="008D54AB" w:rsidP="008D54AB">
                  <w:pPr>
                    <w:jc w:val="center"/>
                    <w:rPr>
                      <w:szCs w:val="21"/>
                    </w:rPr>
                  </w:pPr>
                  <w:r w:rsidRPr="00B009C2">
                    <w:rPr>
                      <w:rFonts w:hint="eastAsia"/>
                      <w:szCs w:val="21"/>
                    </w:rPr>
                    <w:t>烟尘</w:t>
                  </w:r>
                </w:p>
              </w:tc>
              <w:tc>
                <w:tcPr>
                  <w:tcW w:w="826" w:type="pct"/>
                  <w:shd w:val="clear" w:color="auto" w:fill="auto"/>
                  <w:vAlign w:val="center"/>
                </w:tcPr>
                <w:p w:rsidR="008D54AB" w:rsidRDefault="008D54AB" w:rsidP="008D54AB">
                  <w:pPr>
                    <w:jc w:val="center"/>
                    <w:rPr>
                      <w:rFonts w:eastAsia="等线"/>
                      <w:color w:val="000000"/>
                      <w:szCs w:val="21"/>
                    </w:rPr>
                  </w:pPr>
                  <w:r>
                    <w:rPr>
                      <w:rFonts w:eastAsia="等线"/>
                      <w:color w:val="000000"/>
                      <w:szCs w:val="21"/>
                    </w:rPr>
                    <w:t>228725</w:t>
                  </w:r>
                </w:p>
              </w:tc>
              <w:tc>
                <w:tcPr>
                  <w:tcW w:w="826" w:type="pct"/>
                  <w:shd w:val="clear" w:color="auto" w:fill="auto"/>
                  <w:vAlign w:val="center"/>
                </w:tcPr>
                <w:p w:rsidR="008D54AB" w:rsidRDefault="008D54AB" w:rsidP="008D54AB">
                  <w:pPr>
                    <w:jc w:val="center"/>
                    <w:rPr>
                      <w:rFonts w:eastAsia="等线"/>
                      <w:color w:val="000000"/>
                      <w:szCs w:val="21"/>
                    </w:rPr>
                  </w:pPr>
                  <w:r>
                    <w:rPr>
                      <w:rFonts w:eastAsia="等线"/>
                      <w:color w:val="000000"/>
                      <w:szCs w:val="21"/>
                    </w:rPr>
                    <w:t>228293.967</w:t>
                  </w:r>
                </w:p>
              </w:tc>
              <w:tc>
                <w:tcPr>
                  <w:tcW w:w="918" w:type="pct"/>
                  <w:shd w:val="clear" w:color="auto" w:fill="auto"/>
                  <w:vAlign w:val="center"/>
                </w:tcPr>
                <w:p w:rsidR="008D54AB" w:rsidRDefault="008D54AB" w:rsidP="008D54AB">
                  <w:pPr>
                    <w:jc w:val="center"/>
                    <w:rPr>
                      <w:rFonts w:eastAsia="等线"/>
                      <w:color w:val="000000"/>
                      <w:szCs w:val="21"/>
                    </w:rPr>
                  </w:pPr>
                  <w:r>
                    <w:rPr>
                      <w:rFonts w:eastAsia="等线"/>
                      <w:color w:val="000000"/>
                      <w:szCs w:val="21"/>
                    </w:rPr>
                    <w:t>431.033</w:t>
                  </w:r>
                </w:p>
              </w:tc>
            </w:tr>
            <w:tr w:rsidR="00426CCD" w:rsidRPr="00B009C2" w:rsidTr="00BF214F">
              <w:tc>
                <w:tcPr>
                  <w:tcW w:w="1042" w:type="pct"/>
                  <w:vMerge/>
                  <w:shd w:val="clear" w:color="auto" w:fill="auto"/>
                  <w:vAlign w:val="center"/>
                </w:tcPr>
                <w:p w:rsidR="00426CCD" w:rsidRPr="00B009C2" w:rsidRDefault="00426CCD" w:rsidP="00426CCD">
                  <w:pPr>
                    <w:jc w:val="center"/>
                    <w:rPr>
                      <w:szCs w:val="21"/>
                    </w:rPr>
                  </w:pPr>
                </w:p>
              </w:tc>
              <w:tc>
                <w:tcPr>
                  <w:tcW w:w="1388" w:type="pct"/>
                  <w:shd w:val="clear" w:color="auto" w:fill="auto"/>
                  <w:vAlign w:val="center"/>
                </w:tcPr>
                <w:p w:rsidR="00426CCD" w:rsidRPr="00B009C2" w:rsidRDefault="00426CCD" w:rsidP="00426CCD">
                  <w:pPr>
                    <w:jc w:val="center"/>
                    <w:rPr>
                      <w:szCs w:val="21"/>
                    </w:rPr>
                  </w:pPr>
                  <w:r w:rsidRPr="00B009C2">
                    <w:rPr>
                      <w:rFonts w:hint="eastAsia"/>
                      <w:szCs w:val="21"/>
                    </w:rPr>
                    <w:t>汞及其化合物</w:t>
                  </w:r>
                </w:p>
              </w:tc>
              <w:tc>
                <w:tcPr>
                  <w:tcW w:w="826" w:type="pct"/>
                  <w:shd w:val="clear" w:color="auto" w:fill="auto"/>
                  <w:vAlign w:val="center"/>
                </w:tcPr>
                <w:p w:rsidR="00426CCD" w:rsidRPr="00B009C2" w:rsidRDefault="00426CCD" w:rsidP="00426CCD">
                  <w:pPr>
                    <w:jc w:val="center"/>
                    <w:rPr>
                      <w:szCs w:val="21"/>
                    </w:rPr>
                  </w:pPr>
                  <w:r w:rsidRPr="00B009C2">
                    <w:rPr>
                      <w:szCs w:val="21"/>
                    </w:rPr>
                    <w:t>0.0735</w:t>
                  </w:r>
                </w:p>
              </w:tc>
              <w:tc>
                <w:tcPr>
                  <w:tcW w:w="826" w:type="pct"/>
                  <w:shd w:val="clear" w:color="auto" w:fill="auto"/>
                  <w:vAlign w:val="center"/>
                </w:tcPr>
                <w:p w:rsidR="00426CCD" w:rsidRPr="00B009C2" w:rsidRDefault="00426CCD" w:rsidP="00426CCD">
                  <w:pPr>
                    <w:jc w:val="center"/>
                    <w:rPr>
                      <w:szCs w:val="21"/>
                    </w:rPr>
                  </w:pPr>
                  <w:r w:rsidRPr="00B009C2">
                    <w:rPr>
                      <w:rFonts w:hint="eastAsia"/>
                      <w:szCs w:val="21"/>
                    </w:rPr>
                    <w:t>0</w:t>
                  </w:r>
                </w:p>
              </w:tc>
              <w:tc>
                <w:tcPr>
                  <w:tcW w:w="918" w:type="pct"/>
                  <w:shd w:val="clear" w:color="auto" w:fill="auto"/>
                  <w:vAlign w:val="center"/>
                </w:tcPr>
                <w:p w:rsidR="00426CCD" w:rsidRPr="00B009C2" w:rsidRDefault="00426CCD" w:rsidP="00426CCD">
                  <w:pPr>
                    <w:jc w:val="center"/>
                    <w:rPr>
                      <w:szCs w:val="21"/>
                    </w:rPr>
                  </w:pPr>
                  <w:r w:rsidRPr="00B009C2">
                    <w:rPr>
                      <w:szCs w:val="21"/>
                    </w:rPr>
                    <w:t>0.0735</w:t>
                  </w:r>
                </w:p>
              </w:tc>
            </w:tr>
            <w:tr w:rsidR="0009562F" w:rsidRPr="00B009C2" w:rsidTr="00BF214F">
              <w:tc>
                <w:tcPr>
                  <w:tcW w:w="1042" w:type="pct"/>
                  <w:vMerge w:val="restart"/>
                  <w:shd w:val="clear" w:color="auto" w:fill="auto"/>
                  <w:vAlign w:val="center"/>
                </w:tcPr>
                <w:p w:rsidR="0009562F" w:rsidRPr="00B009C2" w:rsidRDefault="0009562F" w:rsidP="00B009C2">
                  <w:pPr>
                    <w:jc w:val="center"/>
                    <w:rPr>
                      <w:szCs w:val="21"/>
                    </w:rPr>
                  </w:pPr>
                  <w:r w:rsidRPr="00B009C2">
                    <w:rPr>
                      <w:rFonts w:hint="eastAsia"/>
                      <w:szCs w:val="21"/>
                    </w:rPr>
                    <w:t>废水</w:t>
                  </w:r>
                </w:p>
              </w:tc>
              <w:tc>
                <w:tcPr>
                  <w:tcW w:w="1388" w:type="pct"/>
                  <w:shd w:val="clear" w:color="auto" w:fill="auto"/>
                  <w:vAlign w:val="center"/>
                </w:tcPr>
                <w:p w:rsidR="0009562F" w:rsidRPr="00B009C2" w:rsidRDefault="0009562F" w:rsidP="00B009C2">
                  <w:pPr>
                    <w:jc w:val="center"/>
                    <w:rPr>
                      <w:szCs w:val="21"/>
                    </w:rPr>
                  </w:pPr>
                  <w:r w:rsidRPr="00B009C2">
                    <w:rPr>
                      <w:rFonts w:hint="eastAsia"/>
                      <w:szCs w:val="21"/>
                    </w:rPr>
                    <w:t>废水量</w:t>
                  </w:r>
                </w:p>
              </w:tc>
              <w:tc>
                <w:tcPr>
                  <w:tcW w:w="826" w:type="pct"/>
                  <w:shd w:val="clear" w:color="auto" w:fill="auto"/>
                  <w:vAlign w:val="center"/>
                </w:tcPr>
                <w:p w:rsidR="0009562F" w:rsidRPr="00B009C2" w:rsidRDefault="0009562F" w:rsidP="00B009C2">
                  <w:pPr>
                    <w:jc w:val="center"/>
                    <w:rPr>
                      <w:szCs w:val="21"/>
                    </w:rPr>
                  </w:pPr>
                  <w:r w:rsidRPr="00B009C2">
                    <w:rPr>
                      <w:szCs w:val="21"/>
                    </w:rPr>
                    <w:t>776880</w:t>
                  </w:r>
                </w:p>
              </w:tc>
              <w:tc>
                <w:tcPr>
                  <w:tcW w:w="826" w:type="pct"/>
                  <w:shd w:val="clear" w:color="auto" w:fill="auto"/>
                  <w:vAlign w:val="center"/>
                </w:tcPr>
                <w:p w:rsidR="0009562F" w:rsidRPr="00B009C2" w:rsidRDefault="0009562F" w:rsidP="00B009C2">
                  <w:pPr>
                    <w:jc w:val="center"/>
                    <w:rPr>
                      <w:szCs w:val="21"/>
                    </w:rPr>
                  </w:pPr>
                  <w:r w:rsidRPr="00B009C2">
                    <w:rPr>
                      <w:rFonts w:hint="eastAsia"/>
                      <w:szCs w:val="21"/>
                    </w:rPr>
                    <w:t>0</w:t>
                  </w:r>
                </w:p>
              </w:tc>
              <w:tc>
                <w:tcPr>
                  <w:tcW w:w="918" w:type="pct"/>
                  <w:shd w:val="clear" w:color="auto" w:fill="auto"/>
                  <w:vAlign w:val="center"/>
                </w:tcPr>
                <w:p w:rsidR="0009562F" w:rsidRPr="00B009C2" w:rsidRDefault="0009562F" w:rsidP="00B009C2">
                  <w:pPr>
                    <w:jc w:val="center"/>
                    <w:rPr>
                      <w:szCs w:val="21"/>
                    </w:rPr>
                  </w:pPr>
                  <w:r w:rsidRPr="00B009C2">
                    <w:rPr>
                      <w:szCs w:val="21"/>
                    </w:rPr>
                    <w:t>776880</w:t>
                  </w:r>
                </w:p>
              </w:tc>
            </w:tr>
            <w:tr w:rsidR="0009562F" w:rsidRPr="00B009C2" w:rsidTr="00BF214F">
              <w:tc>
                <w:tcPr>
                  <w:tcW w:w="1042" w:type="pct"/>
                  <w:vMerge/>
                  <w:shd w:val="clear" w:color="auto" w:fill="auto"/>
                  <w:vAlign w:val="center"/>
                </w:tcPr>
                <w:p w:rsidR="0009562F" w:rsidRPr="00B009C2" w:rsidRDefault="0009562F" w:rsidP="00B009C2">
                  <w:pPr>
                    <w:jc w:val="center"/>
                    <w:rPr>
                      <w:szCs w:val="21"/>
                    </w:rPr>
                  </w:pPr>
                </w:p>
              </w:tc>
              <w:tc>
                <w:tcPr>
                  <w:tcW w:w="1388" w:type="pct"/>
                  <w:shd w:val="clear" w:color="auto" w:fill="auto"/>
                  <w:vAlign w:val="center"/>
                </w:tcPr>
                <w:p w:rsidR="0009562F" w:rsidRPr="00B009C2" w:rsidRDefault="0009562F" w:rsidP="00B009C2">
                  <w:pPr>
                    <w:jc w:val="center"/>
                    <w:rPr>
                      <w:szCs w:val="21"/>
                    </w:rPr>
                  </w:pPr>
                  <w:r w:rsidRPr="00B009C2">
                    <w:rPr>
                      <w:rFonts w:hint="eastAsia"/>
                      <w:szCs w:val="21"/>
                    </w:rPr>
                    <w:t>COD</w:t>
                  </w:r>
                </w:p>
              </w:tc>
              <w:tc>
                <w:tcPr>
                  <w:tcW w:w="826" w:type="pct"/>
                  <w:shd w:val="clear" w:color="auto" w:fill="auto"/>
                  <w:vAlign w:val="center"/>
                </w:tcPr>
                <w:p w:rsidR="0009562F" w:rsidRPr="00B009C2" w:rsidRDefault="0009562F" w:rsidP="00B009C2">
                  <w:pPr>
                    <w:jc w:val="center"/>
                    <w:rPr>
                      <w:szCs w:val="21"/>
                    </w:rPr>
                  </w:pPr>
                  <w:r w:rsidRPr="00B009C2">
                    <w:rPr>
                      <w:szCs w:val="21"/>
                    </w:rPr>
                    <w:t>9.504</w:t>
                  </w:r>
                </w:p>
              </w:tc>
              <w:tc>
                <w:tcPr>
                  <w:tcW w:w="826" w:type="pct"/>
                  <w:shd w:val="clear" w:color="auto" w:fill="auto"/>
                  <w:vAlign w:val="center"/>
                </w:tcPr>
                <w:p w:rsidR="0009562F" w:rsidRPr="00B009C2" w:rsidRDefault="0009562F" w:rsidP="00B009C2">
                  <w:pPr>
                    <w:jc w:val="center"/>
                    <w:rPr>
                      <w:szCs w:val="21"/>
                    </w:rPr>
                  </w:pPr>
                  <w:r w:rsidRPr="00B009C2">
                    <w:rPr>
                      <w:szCs w:val="21"/>
                    </w:rPr>
                    <w:t>9.504</w:t>
                  </w:r>
                </w:p>
              </w:tc>
              <w:tc>
                <w:tcPr>
                  <w:tcW w:w="918" w:type="pct"/>
                  <w:shd w:val="clear" w:color="auto" w:fill="auto"/>
                  <w:vAlign w:val="center"/>
                </w:tcPr>
                <w:p w:rsidR="0009562F" w:rsidRPr="00B009C2" w:rsidRDefault="0009562F" w:rsidP="00B009C2">
                  <w:pPr>
                    <w:jc w:val="center"/>
                    <w:rPr>
                      <w:szCs w:val="21"/>
                    </w:rPr>
                  </w:pPr>
                  <w:r w:rsidRPr="00B009C2">
                    <w:rPr>
                      <w:rFonts w:hint="eastAsia"/>
                      <w:szCs w:val="21"/>
                    </w:rPr>
                    <w:t>0</w:t>
                  </w:r>
                </w:p>
              </w:tc>
            </w:tr>
            <w:tr w:rsidR="0009562F" w:rsidRPr="00B009C2" w:rsidTr="00BF214F">
              <w:tc>
                <w:tcPr>
                  <w:tcW w:w="1042" w:type="pct"/>
                  <w:vMerge/>
                  <w:shd w:val="clear" w:color="auto" w:fill="auto"/>
                  <w:vAlign w:val="center"/>
                </w:tcPr>
                <w:p w:rsidR="0009562F" w:rsidRPr="00B009C2" w:rsidRDefault="0009562F" w:rsidP="00B009C2">
                  <w:pPr>
                    <w:jc w:val="center"/>
                    <w:rPr>
                      <w:szCs w:val="21"/>
                    </w:rPr>
                  </w:pPr>
                </w:p>
              </w:tc>
              <w:tc>
                <w:tcPr>
                  <w:tcW w:w="1388" w:type="pct"/>
                  <w:shd w:val="clear" w:color="auto" w:fill="auto"/>
                  <w:vAlign w:val="center"/>
                </w:tcPr>
                <w:p w:rsidR="0009562F" w:rsidRPr="00B009C2" w:rsidRDefault="0009562F" w:rsidP="00B009C2">
                  <w:pPr>
                    <w:jc w:val="center"/>
                    <w:rPr>
                      <w:szCs w:val="21"/>
                    </w:rPr>
                  </w:pPr>
                  <w:r w:rsidRPr="00B009C2">
                    <w:rPr>
                      <w:rFonts w:hint="eastAsia"/>
                      <w:szCs w:val="21"/>
                    </w:rPr>
                    <w:t>SS</w:t>
                  </w:r>
                </w:p>
              </w:tc>
              <w:tc>
                <w:tcPr>
                  <w:tcW w:w="826" w:type="pct"/>
                  <w:shd w:val="clear" w:color="auto" w:fill="auto"/>
                  <w:vAlign w:val="center"/>
                </w:tcPr>
                <w:p w:rsidR="0009562F" w:rsidRPr="00B009C2" w:rsidRDefault="0009562F" w:rsidP="00B009C2">
                  <w:pPr>
                    <w:jc w:val="center"/>
                    <w:rPr>
                      <w:szCs w:val="21"/>
                    </w:rPr>
                  </w:pPr>
                  <w:r w:rsidRPr="00B009C2">
                    <w:rPr>
                      <w:szCs w:val="21"/>
                    </w:rPr>
                    <w:t>23.94</w:t>
                  </w:r>
                </w:p>
              </w:tc>
              <w:tc>
                <w:tcPr>
                  <w:tcW w:w="826" w:type="pct"/>
                  <w:shd w:val="clear" w:color="auto" w:fill="auto"/>
                  <w:vAlign w:val="center"/>
                </w:tcPr>
                <w:p w:rsidR="0009562F" w:rsidRPr="00B009C2" w:rsidRDefault="0009562F" w:rsidP="00B009C2">
                  <w:pPr>
                    <w:jc w:val="center"/>
                    <w:rPr>
                      <w:szCs w:val="21"/>
                    </w:rPr>
                  </w:pPr>
                  <w:r w:rsidRPr="00B009C2">
                    <w:rPr>
                      <w:szCs w:val="21"/>
                    </w:rPr>
                    <w:t>23.94</w:t>
                  </w:r>
                </w:p>
              </w:tc>
              <w:tc>
                <w:tcPr>
                  <w:tcW w:w="918" w:type="pct"/>
                  <w:shd w:val="clear" w:color="auto" w:fill="auto"/>
                  <w:vAlign w:val="center"/>
                </w:tcPr>
                <w:p w:rsidR="0009562F" w:rsidRPr="00B009C2" w:rsidRDefault="0009562F" w:rsidP="00B009C2">
                  <w:pPr>
                    <w:jc w:val="center"/>
                    <w:rPr>
                      <w:szCs w:val="21"/>
                    </w:rPr>
                  </w:pPr>
                  <w:r w:rsidRPr="00B009C2">
                    <w:rPr>
                      <w:rFonts w:hint="eastAsia"/>
                      <w:szCs w:val="21"/>
                    </w:rPr>
                    <w:t>0</w:t>
                  </w:r>
                </w:p>
              </w:tc>
            </w:tr>
            <w:tr w:rsidR="0009562F" w:rsidRPr="00B009C2" w:rsidTr="00BF214F">
              <w:tc>
                <w:tcPr>
                  <w:tcW w:w="1042" w:type="pct"/>
                  <w:vMerge w:val="restart"/>
                  <w:shd w:val="clear" w:color="auto" w:fill="auto"/>
                  <w:vAlign w:val="center"/>
                </w:tcPr>
                <w:p w:rsidR="0009562F" w:rsidRPr="00B009C2" w:rsidRDefault="0009562F" w:rsidP="00B009C2">
                  <w:pPr>
                    <w:jc w:val="center"/>
                    <w:rPr>
                      <w:szCs w:val="21"/>
                    </w:rPr>
                  </w:pPr>
                  <w:r w:rsidRPr="00B009C2">
                    <w:rPr>
                      <w:rFonts w:hint="eastAsia"/>
                      <w:szCs w:val="21"/>
                    </w:rPr>
                    <w:t>固废</w:t>
                  </w:r>
                </w:p>
              </w:tc>
              <w:tc>
                <w:tcPr>
                  <w:tcW w:w="1388" w:type="pct"/>
                  <w:shd w:val="clear" w:color="auto" w:fill="auto"/>
                  <w:vAlign w:val="center"/>
                </w:tcPr>
                <w:p w:rsidR="0009562F" w:rsidRPr="00B009C2" w:rsidRDefault="0009562F" w:rsidP="00B009C2">
                  <w:pPr>
                    <w:jc w:val="center"/>
                    <w:rPr>
                      <w:szCs w:val="21"/>
                    </w:rPr>
                  </w:pPr>
                  <w:r w:rsidRPr="00B009C2">
                    <w:rPr>
                      <w:rFonts w:hint="eastAsia"/>
                      <w:szCs w:val="21"/>
                    </w:rPr>
                    <w:t>脱硝废催化剂</w:t>
                  </w:r>
                </w:p>
              </w:tc>
              <w:tc>
                <w:tcPr>
                  <w:tcW w:w="826" w:type="pct"/>
                  <w:shd w:val="clear" w:color="auto" w:fill="auto"/>
                  <w:vAlign w:val="center"/>
                </w:tcPr>
                <w:p w:rsidR="0009562F" w:rsidRPr="00B009C2" w:rsidRDefault="0009562F" w:rsidP="00B009C2">
                  <w:pPr>
                    <w:jc w:val="center"/>
                    <w:rPr>
                      <w:szCs w:val="21"/>
                    </w:rPr>
                  </w:pPr>
                  <w:r w:rsidRPr="00B009C2">
                    <w:rPr>
                      <w:rFonts w:hint="eastAsia"/>
                      <w:szCs w:val="21"/>
                    </w:rPr>
                    <w:t>110.4</w:t>
                  </w:r>
                  <w:r w:rsidRPr="00B009C2">
                    <w:rPr>
                      <w:rFonts w:hint="eastAsia"/>
                      <w:szCs w:val="21"/>
                    </w:rPr>
                    <w:t>吨</w:t>
                  </w:r>
                  <w:r w:rsidRPr="00B009C2">
                    <w:rPr>
                      <w:rFonts w:hint="eastAsia"/>
                      <w:szCs w:val="21"/>
                    </w:rPr>
                    <w:t>/3</w:t>
                  </w:r>
                  <w:r w:rsidRPr="00B009C2">
                    <w:rPr>
                      <w:rFonts w:hint="eastAsia"/>
                      <w:szCs w:val="21"/>
                    </w:rPr>
                    <w:t>年</w:t>
                  </w:r>
                </w:p>
              </w:tc>
              <w:tc>
                <w:tcPr>
                  <w:tcW w:w="826" w:type="pct"/>
                  <w:shd w:val="clear" w:color="auto" w:fill="auto"/>
                  <w:vAlign w:val="center"/>
                </w:tcPr>
                <w:p w:rsidR="0009562F" w:rsidRPr="00B009C2" w:rsidRDefault="0009562F" w:rsidP="00B009C2">
                  <w:pPr>
                    <w:jc w:val="center"/>
                    <w:rPr>
                      <w:szCs w:val="21"/>
                    </w:rPr>
                  </w:pPr>
                  <w:r w:rsidRPr="00B009C2">
                    <w:rPr>
                      <w:rFonts w:hint="eastAsia"/>
                      <w:szCs w:val="21"/>
                    </w:rPr>
                    <w:t>110.4</w:t>
                  </w:r>
                  <w:r w:rsidRPr="00B009C2">
                    <w:rPr>
                      <w:rFonts w:hint="eastAsia"/>
                      <w:szCs w:val="21"/>
                    </w:rPr>
                    <w:t>吨</w:t>
                  </w:r>
                  <w:r w:rsidRPr="00B009C2">
                    <w:rPr>
                      <w:rFonts w:hint="eastAsia"/>
                      <w:szCs w:val="21"/>
                    </w:rPr>
                    <w:t>/3</w:t>
                  </w:r>
                  <w:r w:rsidRPr="00B009C2">
                    <w:rPr>
                      <w:rFonts w:hint="eastAsia"/>
                      <w:szCs w:val="21"/>
                    </w:rPr>
                    <w:t>年</w:t>
                  </w:r>
                </w:p>
              </w:tc>
              <w:tc>
                <w:tcPr>
                  <w:tcW w:w="918" w:type="pct"/>
                  <w:shd w:val="clear" w:color="auto" w:fill="auto"/>
                  <w:vAlign w:val="center"/>
                </w:tcPr>
                <w:p w:rsidR="0009562F" w:rsidRPr="00B009C2" w:rsidRDefault="0009562F" w:rsidP="00B009C2">
                  <w:pPr>
                    <w:jc w:val="center"/>
                    <w:rPr>
                      <w:szCs w:val="21"/>
                    </w:rPr>
                  </w:pPr>
                  <w:r w:rsidRPr="00B009C2">
                    <w:rPr>
                      <w:rFonts w:hint="eastAsia"/>
                      <w:szCs w:val="21"/>
                    </w:rPr>
                    <w:t>0</w:t>
                  </w:r>
                </w:p>
              </w:tc>
            </w:tr>
            <w:tr w:rsidR="0009562F" w:rsidRPr="00B009C2" w:rsidTr="00BF214F">
              <w:tc>
                <w:tcPr>
                  <w:tcW w:w="1042" w:type="pct"/>
                  <w:vMerge/>
                  <w:shd w:val="clear" w:color="auto" w:fill="auto"/>
                  <w:vAlign w:val="center"/>
                </w:tcPr>
                <w:p w:rsidR="0009562F" w:rsidRPr="00B009C2" w:rsidRDefault="0009562F" w:rsidP="00B009C2">
                  <w:pPr>
                    <w:jc w:val="center"/>
                    <w:rPr>
                      <w:szCs w:val="21"/>
                    </w:rPr>
                  </w:pPr>
                </w:p>
              </w:tc>
              <w:tc>
                <w:tcPr>
                  <w:tcW w:w="1388" w:type="pct"/>
                  <w:shd w:val="clear" w:color="auto" w:fill="auto"/>
                  <w:vAlign w:val="center"/>
                </w:tcPr>
                <w:p w:rsidR="0009562F" w:rsidRPr="00B009C2" w:rsidRDefault="0009562F" w:rsidP="00B009C2">
                  <w:pPr>
                    <w:jc w:val="center"/>
                    <w:rPr>
                      <w:szCs w:val="21"/>
                    </w:rPr>
                  </w:pPr>
                  <w:r w:rsidRPr="00B009C2">
                    <w:rPr>
                      <w:rFonts w:hint="eastAsia"/>
                      <w:szCs w:val="21"/>
                    </w:rPr>
                    <w:t>炉渣</w:t>
                  </w:r>
                </w:p>
              </w:tc>
              <w:tc>
                <w:tcPr>
                  <w:tcW w:w="826" w:type="pct"/>
                  <w:shd w:val="clear" w:color="auto" w:fill="auto"/>
                  <w:vAlign w:val="center"/>
                </w:tcPr>
                <w:p w:rsidR="0009562F" w:rsidRPr="00B009C2" w:rsidRDefault="0009562F" w:rsidP="00B009C2">
                  <w:pPr>
                    <w:jc w:val="center"/>
                    <w:rPr>
                      <w:szCs w:val="21"/>
                    </w:rPr>
                  </w:pPr>
                  <w:r w:rsidRPr="00B009C2">
                    <w:rPr>
                      <w:szCs w:val="21"/>
                    </w:rPr>
                    <w:t>33810</w:t>
                  </w:r>
                </w:p>
              </w:tc>
              <w:tc>
                <w:tcPr>
                  <w:tcW w:w="826" w:type="pct"/>
                  <w:shd w:val="clear" w:color="auto" w:fill="auto"/>
                  <w:vAlign w:val="center"/>
                </w:tcPr>
                <w:p w:rsidR="0009562F" w:rsidRPr="00B009C2" w:rsidRDefault="0009562F" w:rsidP="00B009C2">
                  <w:pPr>
                    <w:jc w:val="center"/>
                    <w:rPr>
                      <w:szCs w:val="21"/>
                    </w:rPr>
                  </w:pPr>
                  <w:r w:rsidRPr="00B009C2">
                    <w:rPr>
                      <w:szCs w:val="21"/>
                    </w:rPr>
                    <w:t>33810</w:t>
                  </w:r>
                </w:p>
              </w:tc>
              <w:tc>
                <w:tcPr>
                  <w:tcW w:w="918" w:type="pct"/>
                  <w:shd w:val="clear" w:color="auto" w:fill="auto"/>
                  <w:vAlign w:val="center"/>
                </w:tcPr>
                <w:p w:rsidR="0009562F" w:rsidRPr="00B009C2" w:rsidRDefault="0009562F" w:rsidP="00B009C2">
                  <w:pPr>
                    <w:jc w:val="center"/>
                    <w:rPr>
                      <w:szCs w:val="21"/>
                    </w:rPr>
                  </w:pPr>
                  <w:r w:rsidRPr="00B009C2">
                    <w:rPr>
                      <w:rFonts w:hint="eastAsia"/>
                      <w:szCs w:val="21"/>
                    </w:rPr>
                    <w:t>0</w:t>
                  </w:r>
                </w:p>
              </w:tc>
            </w:tr>
            <w:tr w:rsidR="0009562F" w:rsidRPr="00B009C2" w:rsidTr="00BF214F">
              <w:trPr>
                <w:trHeight w:val="436"/>
              </w:trPr>
              <w:tc>
                <w:tcPr>
                  <w:tcW w:w="1042" w:type="pct"/>
                  <w:vMerge/>
                  <w:shd w:val="clear" w:color="auto" w:fill="auto"/>
                  <w:vAlign w:val="center"/>
                </w:tcPr>
                <w:p w:rsidR="0009562F" w:rsidRPr="00B009C2" w:rsidRDefault="0009562F" w:rsidP="00B009C2">
                  <w:pPr>
                    <w:jc w:val="center"/>
                    <w:rPr>
                      <w:szCs w:val="21"/>
                    </w:rPr>
                  </w:pPr>
                </w:p>
              </w:tc>
              <w:tc>
                <w:tcPr>
                  <w:tcW w:w="1388" w:type="pct"/>
                  <w:shd w:val="clear" w:color="auto" w:fill="auto"/>
                  <w:vAlign w:val="center"/>
                </w:tcPr>
                <w:p w:rsidR="0009562F" w:rsidRPr="00B009C2" w:rsidRDefault="0009562F" w:rsidP="00B009C2">
                  <w:pPr>
                    <w:jc w:val="center"/>
                    <w:rPr>
                      <w:szCs w:val="21"/>
                    </w:rPr>
                  </w:pPr>
                  <w:r w:rsidRPr="00B009C2">
                    <w:rPr>
                      <w:rFonts w:hint="eastAsia"/>
                      <w:szCs w:val="21"/>
                    </w:rPr>
                    <w:t>粉煤灰</w:t>
                  </w:r>
                </w:p>
              </w:tc>
              <w:tc>
                <w:tcPr>
                  <w:tcW w:w="826" w:type="pct"/>
                  <w:shd w:val="clear" w:color="auto" w:fill="auto"/>
                  <w:vAlign w:val="center"/>
                </w:tcPr>
                <w:p w:rsidR="0009562F" w:rsidRPr="00B009C2" w:rsidRDefault="0009562F" w:rsidP="00B009C2">
                  <w:pPr>
                    <w:jc w:val="center"/>
                    <w:rPr>
                      <w:szCs w:val="21"/>
                    </w:rPr>
                  </w:pPr>
                  <w:r w:rsidRPr="00B009C2">
                    <w:rPr>
                      <w:szCs w:val="21"/>
                    </w:rPr>
                    <w:t>303240</w:t>
                  </w:r>
                </w:p>
              </w:tc>
              <w:tc>
                <w:tcPr>
                  <w:tcW w:w="826" w:type="pct"/>
                  <w:shd w:val="clear" w:color="auto" w:fill="auto"/>
                  <w:vAlign w:val="center"/>
                </w:tcPr>
                <w:p w:rsidR="0009562F" w:rsidRPr="00B009C2" w:rsidRDefault="0009562F" w:rsidP="00B009C2">
                  <w:pPr>
                    <w:jc w:val="center"/>
                    <w:rPr>
                      <w:szCs w:val="21"/>
                    </w:rPr>
                  </w:pPr>
                  <w:r w:rsidRPr="00B009C2">
                    <w:rPr>
                      <w:szCs w:val="21"/>
                    </w:rPr>
                    <w:t>303240</w:t>
                  </w:r>
                </w:p>
              </w:tc>
              <w:tc>
                <w:tcPr>
                  <w:tcW w:w="918" w:type="pct"/>
                  <w:shd w:val="clear" w:color="auto" w:fill="auto"/>
                  <w:vAlign w:val="center"/>
                </w:tcPr>
                <w:p w:rsidR="0009562F" w:rsidRPr="00B009C2" w:rsidRDefault="0009562F" w:rsidP="00B009C2">
                  <w:pPr>
                    <w:jc w:val="center"/>
                    <w:rPr>
                      <w:szCs w:val="21"/>
                    </w:rPr>
                  </w:pPr>
                  <w:r w:rsidRPr="00B009C2">
                    <w:rPr>
                      <w:rFonts w:hint="eastAsia"/>
                      <w:szCs w:val="21"/>
                    </w:rPr>
                    <w:t>0</w:t>
                  </w:r>
                </w:p>
              </w:tc>
            </w:tr>
            <w:tr w:rsidR="0009562F" w:rsidRPr="00B009C2" w:rsidTr="00BF214F">
              <w:trPr>
                <w:trHeight w:val="436"/>
              </w:trPr>
              <w:tc>
                <w:tcPr>
                  <w:tcW w:w="1042" w:type="pct"/>
                  <w:vMerge/>
                  <w:tcBorders>
                    <w:bottom w:val="single" w:sz="12" w:space="0" w:color="auto"/>
                  </w:tcBorders>
                  <w:shd w:val="clear" w:color="auto" w:fill="auto"/>
                  <w:vAlign w:val="center"/>
                </w:tcPr>
                <w:p w:rsidR="0009562F" w:rsidRPr="00B009C2" w:rsidRDefault="0009562F" w:rsidP="00B009C2">
                  <w:pPr>
                    <w:jc w:val="center"/>
                    <w:rPr>
                      <w:szCs w:val="21"/>
                    </w:rPr>
                  </w:pPr>
                </w:p>
              </w:tc>
              <w:tc>
                <w:tcPr>
                  <w:tcW w:w="1388" w:type="pct"/>
                  <w:tcBorders>
                    <w:bottom w:val="single" w:sz="12" w:space="0" w:color="auto"/>
                  </w:tcBorders>
                  <w:shd w:val="clear" w:color="auto" w:fill="auto"/>
                  <w:vAlign w:val="center"/>
                </w:tcPr>
                <w:p w:rsidR="0009562F" w:rsidRPr="00B009C2" w:rsidRDefault="0009562F" w:rsidP="00B009C2">
                  <w:pPr>
                    <w:jc w:val="center"/>
                    <w:rPr>
                      <w:rFonts w:hint="eastAsia"/>
                      <w:szCs w:val="21"/>
                    </w:rPr>
                  </w:pPr>
                  <w:r w:rsidRPr="00B009C2">
                    <w:rPr>
                      <w:rFonts w:hint="eastAsia"/>
                      <w:szCs w:val="21"/>
                    </w:rPr>
                    <w:t>脱硫灰</w:t>
                  </w:r>
                </w:p>
              </w:tc>
              <w:tc>
                <w:tcPr>
                  <w:tcW w:w="826" w:type="pct"/>
                  <w:tcBorders>
                    <w:bottom w:val="single" w:sz="12" w:space="0" w:color="auto"/>
                  </w:tcBorders>
                  <w:shd w:val="clear" w:color="auto" w:fill="auto"/>
                  <w:vAlign w:val="center"/>
                </w:tcPr>
                <w:p w:rsidR="0009562F" w:rsidRPr="00B009C2" w:rsidRDefault="0009562F" w:rsidP="00B009C2">
                  <w:pPr>
                    <w:jc w:val="center"/>
                    <w:rPr>
                      <w:rFonts w:hint="eastAsia"/>
                      <w:szCs w:val="21"/>
                    </w:rPr>
                  </w:pPr>
                  <w:r w:rsidRPr="00B009C2">
                    <w:rPr>
                      <w:szCs w:val="21"/>
                    </w:rPr>
                    <w:t>60480</w:t>
                  </w:r>
                </w:p>
              </w:tc>
              <w:tc>
                <w:tcPr>
                  <w:tcW w:w="826" w:type="pct"/>
                  <w:tcBorders>
                    <w:bottom w:val="single" w:sz="12" w:space="0" w:color="auto"/>
                  </w:tcBorders>
                  <w:shd w:val="clear" w:color="auto" w:fill="auto"/>
                  <w:vAlign w:val="center"/>
                </w:tcPr>
                <w:p w:rsidR="0009562F" w:rsidRPr="00B009C2" w:rsidRDefault="0009562F" w:rsidP="00B009C2">
                  <w:pPr>
                    <w:jc w:val="center"/>
                    <w:rPr>
                      <w:rFonts w:hint="eastAsia"/>
                      <w:szCs w:val="21"/>
                    </w:rPr>
                  </w:pPr>
                  <w:r w:rsidRPr="00B009C2">
                    <w:rPr>
                      <w:szCs w:val="21"/>
                    </w:rPr>
                    <w:t>60480</w:t>
                  </w:r>
                </w:p>
              </w:tc>
              <w:tc>
                <w:tcPr>
                  <w:tcW w:w="918" w:type="pct"/>
                  <w:tcBorders>
                    <w:bottom w:val="single" w:sz="12" w:space="0" w:color="auto"/>
                  </w:tcBorders>
                  <w:shd w:val="clear" w:color="auto" w:fill="auto"/>
                  <w:vAlign w:val="center"/>
                </w:tcPr>
                <w:p w:rsidR="0009562F" w:rsidRPr="00B009C2" w:rsidRDefault="0009562F" w:rsidP="00B009C2">
                  <w:pPr>
                    <w:jc w:val="center"/>
                    <w:rPr>
                      <w:rFonts w:hint="eastAsia"/>
                      <w:szCs w:val="21"/>
                    </w:rPr>
                  </w:pPr>
                  <w:r w:rsidRPr="00B009C2">
                    <w:rPr>
                      <w:rFonts w:hint="eastAsia"/>
                      <w:szCs w:val="21"/>
                    </w:rPr>
                    <w:t>0</w:t>
                  </w:r>
                </w:p>
              </w:tc>
            </w:tr>
          </w:tbl>
          <w:p w:rsidR="0009562F" w:rsidRDefault="0009562F" w:rsidP="009E00E4">
            <w:pPr>
              <w:adjustRightInd w:val="0"/>
              <w:snapToGrid w:val="0"/>
              <w:spacing w:line="360" w:lineRule="auto"/>
              <w:ind w:firstLineChars="200" w:firstLine="482"/>
              <w:jc w:val="left"/>
              <w:rPr>
                <w:b/>
                <w:sz w:val="24"/>
                <w:szCs w:val="24"/>
              </w:rPr>
            </w:pPr>
          </w:p>
          <w:p w:rsidR="0009562F" w:rsidRPr="0009562F" w:rsidRDefault="0009562F" w:rsidP="0009562F">
            <w:pPr>
              <w:rPr>
                <w:sz w:val="24"/>
                <w:szCs w:val="24"/>
              </w:rPr>
            </w:pPr>
          </w:p>
          <w:p w:rsidR="0009562F" w:rsidRDefault="0009562F" w:rsidP="0009562F">
            <w:pPr>
              <w:rPr>
                <w:sz w:val="24"/>
                <w:szCs w:val="24"/>
              </w:rPr>
            </w:pPr>
          </w:p>
          <w:p w:rsidR="009E00E4" w:rsidRDefault="009E00E4" w:rsidP="0009562F">
            <w:pPr>
              <w:ind w:firstLineChars="200" w:firstLine="480"/>
              <w:rPr>
                <w:rFonts w:hint="eastAsia"/>
                <w:sz w:val="24"/>
                <w:szCs w:val="24"/>
              </w:rPr>
            </w:pPr>
          </w:p>
          <w:p w:rsidR="0009562F" w:rsidRDefault="0009562F" w:rsidP="0009562F">
            <w:pPr>
              <w:ind w:firstLineChars="200" w:firstLine="480"/>
              <w:rPr>
                <w:rFonts w:hint="eastAsia"/>
                <w:sz w:val="24"/>
                <w:szCs w:val="24"/>
              </w:rPr>
            </w:pPr>
          </w:p>
          <w:p w:rsidR="0009562F" w:rsidRDefault="0009562F" w:rsidP="0009562F">
            <w:pPr>
              <w:ind w:firstLineChars="200" w:firstLine="480"/>
              <w:rPr>
                <w:rFonts w:hint="eastAsia"/>
                <w:sz w:val="24"/>
                <w:szCs w:val="24"/>
              </w:rPr>
            </w:pPr>
          </w:p>
          <w:p w:rsidR="0009562F" w:rsidRDefault="0009562F" w:rsidP="0009562F">
            <w:pPr>
              <w:ind w:firstLineChars="200" w:firstLine="480"/>
              <w:rPr>
                <w:rFonts w:hint="eastAsia"/>
                <w:sz w:val="24"/>
                <w:szCs w:val="24"/>
              </w:rPr>
            </w:pPr>
          </w:p>
          <w:p w:rsidR="0009562F" w:rsidRDefault="0009562F" w:rsidP="0009562F">
            <w:pPr>
              <w:ind w:firstLineChars="200" w:firstLine="480"/>
              <w:rPr>
                <w:rFonts w:hint="eastAsia"/>
                <w:sz w:val="24"/>
                <w:szCs w:val="24"/>
              </w:rPr>
            </w:pPr>
          </w:p>
          <w:p w:rsidR="0009562F" w:rsidRDefault="0009562F" w:rsidP="0009562F">
            <w:pPr>
              <w:ind w:firstLineChars="200" w:firstLine="480"/>
              <w:rPr>
                <w:rFonts w:hint="eastAsia"/>
                <w:sz w:val="24"/>
                <w:szCs w:val="24"/>
              </w:rPr>
            </w:pPr>
          </w:p>
          <w:p w:rsidR="0009562F" w:rsidRDefault="0009562F" w:rsidP="0009562F">
            <w:pPr>
              <w:ind w:firstLineChars="200" w:firstLine="480"/>
              <w:rPr>
                <w:rFonts w:hint="eastAsia"/>
                <w:sz w:val="24"/>
                <w:szCs w:val="24"/>
              </w:rPr>
            </w:pPr>
          </w:p>
          <w:p w:rsidR="0009562F" w:rsidRDefault="0009562F" w:rsidP="0009562F">
            <w:pPr>
              <w:ind w:firstLineChars="200" w:firstLine="480"/>
              <w:rPr>
                <w:rFonts w:hint="eastAsia"/>
                <w:sz w:val="24"/>
                <w:szCs w:val="24"/>
              </w:rPr>
            </w:pPr>
          </w:p>
          <w:p w:rsidR="0009562F" w:rsidRDefault="0009562F" w:rsidP="0009562F">
            <w:pPr>
              <w:ind w:firstLineChars="200" w:firstLine="480"/>
              <w:rPr>
                <w:rFonts w:hint="eastAsia"/>
                <w:sz w:val="24"/>
                <w:szCs w:val="24"/>
              </w:rPr>
            </w:pPr>
          </w:p>
          <w:p w:rsidR="0009562F" w:rsidRDefault="0009562F" w:rsidP="0009562F">
            <w:pPr>
              <w:ind w:firstLineChars="200" w:firstLine="480"/>
              <w:rPr>
                <w:rFonts w:hint="eastAsia"/>
                <w:sz w:val="24"/>
                <w:szCs w:val="24"/>
              </w:rPr>
            </w:pPr>
          </w:p>
          <w:p w:rsidR="0009562F" w:rsidRDefault="0009562F" w:rsidP="0009562F">
            <w:pPr>
              <w:ind w:firstLineChars="200" w:firstLine="480"/>
              <w:rPr>
                <w:rFonts w:hint="eastAsia"/>
                <w:sz w:val="24"/>
                <w:szCs w:val="24"/>
              </w:rPr>
            </w:pPr>
          </w:p>
          <w:p w:rsidR="0009562F" w:rsidRDefault="0009562F" w:rsidP="0009562F">
            <w:pPr>
              <w:ind w:firstLineChars="200" w:firstLine="480"/>
              <w:rPr>
                <w:rFonts w:hint="eastAsia"/>
                <w:sz w:val="24"/>
                <w:szCs w:val="24"/>
              </w:rPr>
            </w:pPr>
          </w:p>
          <w:p w:rsidR="0009562F" w:rsidRDefault="0009562F" w:rsidP="0009562F">
            <w:pPr>
              <w:ind w:firstLineChars="200" w:firstLine="480"/>
              <w:rPr>
                <w:rFonts w:hint="eastAsia"/>
                <w:sz w:val="24"/>
                <w:szCs w:val="24"/>
              </w:rPr>
            </w:pPr>
          </w:p>
          <w:p w:rsidR="0009562F" w:rsidRDefault="0009562F" w:rsidP="0009562F">
            <w:pPr>
              <w:ind w:firstLineChars="200" w:firstLine="480"/>
              <w:rPr>
                <w:rFonts w:hint="eastAsia"/>
                <w:sz w:val="24"/>
                <w:szCs w:val="24"/>
              </w:rPr>
            </w:pPr>
          </w:p>
          <w:p w:rsidR="0009562F" w:rsidRPr="0009562F" w:rsidRDefault="0009562F" w:rsidP="0009562F">
            <w:pPr>
              <w:ind w:firstLineChars="200" w:firstLine="480"/>
              <w:rPr>
                <w:sz w:val="24"/>
                <w:szCs w:val="24"/>
              </w:rPr>
            </w:pPr>
          </w:p>
        </w:tc>
      </w:tr>
    </w:tbl>
    <w:p w:rsidR="00644C7D" w:rsidRPr="003E2402" w:rsidRDefault="001248B1" w:rsidP="00644C7D">
      <w:pPr>
        <w:adjustRightInd w:val="0"/>
        <w:snapToGrid w:val="0"/>
        <w:jc w:val="left"/>
        <w:outlineLvl w:val="0"/>
        <w:rPr>
          <w:rFonts w:eastAsia="黑体"/>
          <w:sz w:val="28"/>
        </w:rPr>
      </w:pPr>
      <w:r w:rsidRPr="00CF6EC3">
        <w:rPr>
          <w:rFonts w:eastAsia="黑体"/>
          <w:sz w:val="28"/>
        </w:rPr>
        <w:lastRenderedPageBreak/>
        <w:br w:type="page"/>
      </w:r>
      <w:r w:rsidR="00644C7D" w:rsidRPr="003E2402">
        <w:rPr>
          <w:rFonts w:eastAsia="黑体"/>
          <w:sz w:val="28"/>
        </w:rPr>
        <w:lastRenderedPageBreak/>
        <w:t>建设项目污染源及治理情况</w:t>
      </w:r>
    </w:p>
    <w:tbl>
      <w:tblPr>
        <w:tblW w:w="5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3"/>
        <w:gridCol w:w="405"/>
        <w:gridCol w:w="678"/>
        <w:gridCol w:w="849"/>
        <w:gridCol w:w="1470"/>
        <w:gridCol w:w="12"/>
        <w:gridCol w:w="1707"/>
        <w:gridCol w:w="512"/>
        <w:gridCol w:w="697"/>
        <w:gridCol w:w="842"/>
        <w:gridCol w:w="505"/>
        <w:gridCol w:w="467"/>
      </w:tblGrid>
      <w:tr w:rsidR="00644C7D" w:rsidRPr="003E2402" w:rsidTr="00E934CA">
        <w:trPr>
          <w:trHeight w:val="2462"/>
          <w:jc w:val="center"/>
        </w:trPr>
        <w:tc>
          <w:tcPr>
            <w:tcW w:w="339" w:type="pct"/>
            <w:vAlign w:val="center"/>
          </w:tcPr>
          <w:p w:rsidR="00644C7D" w:rsidRPr="003E2402" w:rsidRDefault="00644C7D" w:rsidP="00E934CA">
            <w:pPr>
              <w:adjustRightInd w:val="0"/>
              <w:snapToGrid w:val="0"/>
              <w:jc w:val="center"/>
              <w:rPr>
                <w:szCs w:val="21"/>
              </w:rPr>
            </w:pPr>
            <w:r w:rsidRPr="003E2402">
              <w:rPr>
                <w:szCs w:val="21"/>
              </w:rPr>
              <w:t>内</w:t>
            </w:r>
          </w:p>
          <w:p w:rsidR="00644C7D" w:rsidRPr="003E2402" w:rsidRDefault="00644C7D" w:rsidP="00E934CA">
            <w:pPr>
              <w:adjustRightInd w:val="0"/>
              <w:snapToGrid w:val="0"/>
              <w:jc w:val="center"/>
              <w:rPr>
                <w:szCs w:val="21"/>
              </w:rPr>
            </w:pPr>
            <w:r w:rsidRPr="003E2402">
              <w:rPr>
                <w:szCs w:val="21"/>
              </w:rPr>
              <w:t>容</w:t>
            </w:r>
          </w:p>
          <w:p w:rsidR="00644C7D" w:rsidRPr="003E2402" w:rsidRDefault="00644C7D" w:rsidP="00E934CA">
            <w:pPr>
              <w:pStyle w:val="ad"/>
              <w:tabs>
                <w:tab w:val="right" w:pos="742"/>
              </w:tabs>
              <w:adjustRightInd w:val="0"/>
              <w:snapToGrid w:val="0"/>
              <w:jc w:val="center"/>
              <w:rPr>
                <w:szCs w:val="21"/>
              </w:rPr>
            </w:pPr>
            <w:r w:rsidRPr="003E2402">
              <w:rPr>
                <w:szCs w:val="21"/>
              </w:rPr>
              <w:t>类</w:t>
            </w:r>
          </w:p>
          <w:p w:rsidR="00644C7D" w:rsidRPr="003E2402" w:rsidRDefault="00644C7D" w:rsidP="00E934CA">
            <w:pPr>
              <w:pStyle w:val="ad"/>
              <w:tabs>
                <w:tab w:val="right" w:pos="742"/>
              </w:tabs>
              <w:adjustRightInd w:val="0"/>
              <w:snapToGrid w:val="0"/>
              <w:jc w:val="center"/>
              <w:rPr>
                <w:szCs w:val="21"/>
              </w:rPr>
            </w:pPr>
            <w:r w:rsidRPr="003E2402">
              <w:rPr>
                <w:szCs w:val="21"/>
              </w:rPr>
              <w:t>型</w:t>
            </w:r>
          </w:p>
        </w:tc>
        <w:tc>
          <w:tcPr>
            <w:tcW w:w="232" w:type="pct"/>
            <w:vAlign w:val="center"/>
          </w:tcPr>
          <w:p w:rsidR="00644C7D" w:rsidRPr="003E2402" w:rsidRDefault="00644C7D" w:rsidP="00E934CA">
            <w:pPr>
              <w:pStyle w:val="ad"/>
              <w:adjustRightInd w:val="0"/>
              <w:snapToGrid w:val="0"/>
              <w:jc w:val="center"/>
              <w:rPr>
                <w:szCs w:val="21"/>
              </w:rPr>
            </w:pPr>
            <w:r w:rsidRPr="003E2402">
              <w:rPr>
                <w:szCs w:val="21"/>
              </w:rPr>
              <w:t>排气筒编号</w:t>
            </w:r>
          </w:p>
        </w:tc>
        <w:tc>
          <w:tcPr>
            <w:tcW w:w="388" w:type="pct"/>
            <w:vAlign w:val="center"/>
          </w:tcPr>
          <w:p w:rsidR="00644C7D" w:rsidRPr="003E2402" w:rsidRDefault="00644C7D" w:rsidP="00E934CA">
            <w:pPr>
              <w:pStyle w:val="ad"/>
              <w:adjustRightInd w:val="0"/>
              <w:snapToGrid w:val="0"/>
              <w:jc w:val="center"/>
              <w:rPr>
                <w:szCs w:val="21"/>
              </w:rPr>
            </w:pPr>
            <w:r w:rsidRPr="003E2402">
              <w:rPr>
                <w:szCs w:val="21"/>
              </w:rPr>
              <w:t>污染源</w:t>
            </w:r>
          </w:p>
        </w:tc>
        <w:tc>
          <w:tcPr>
            <w:tcW w:w="486" w:type="pct"/>
            <w:vAlign w:val="center"/>
          </w:tcPr>
          <w:p w:rsidR="00644C7D" w:rsidRPr="003E2402" w:rsidRDefault="00644C7D" w:rsidP="00E934CA">
            <w:pPr>
              <w:pStyle w:val="ad"/>
              <w:adjustRightInd w:val="0"/>
              <w:snapToGrid w:val="0"/>
              <w:jc w:val="center"/>
              <w:rPr>
                <w:szCs w:val="21"/>
              </w:rPr>
            </w:pPr>
            <w:r w:rsidRPr="003E2402">
              <w:rPr>
                <w:szCs w:val="21"/>
              </w:rPr>
              <w:t>主要污染物名称</w:t>
            </w:r>
          </w:p>
        </w:tc>
        <w:tc>
          <w:tcPr>
            <w:tcW w:w="841" w:type="pct"/>
            <w:vAlign w:val="center"/>
          </w:tcPr>
          <w:p w:rsidR="00644C7D" w:rsidRPr="003E2402" w:rsidRDefault="00644C7D" w:rsidP="00E934CA">
            <w:pPr>
              <w:pStyle w:val="ad"/>
              <w:adjustRightInd w:val="0"/>
              <w:snapToGrid w:val="0"/>
              <w:jc w:val="center"/>
              <w:rPr>
                <w:szCs w:val="21"/>
              </w:rPr>
            </w:pPr>
            <w:r w:rsidRPr="003E2402">
              <w:rPr>
                <w:szCs w:val="21"/>
              </w:rPr>
              <w:t>处理前浓度及产生量</w:t>
            </w:r>
          </w:p>
        </w:tc>
        <w:tc>
          <w:tcPr>
            <w:tcW w:w="984" w:type="pct"/>
            <w:gridSpan w:val="2"/>
            <w:vAlign w:val="center"/>
          </w:tcPr>
          <w:p w:rsidR="00644C7D" w:rsidRPr="003E2402" w:rsidRDefault="00644C7D" w:rsidP="00E934CA">
            <w:pPr>
              <w:pStyle w:val="ad"/>
              <w:adjustRightInd w:val="0"/>
              <w:snapToGrid w:val="0"/>
              <w:jc w:val="center"/>
              <w:rPr>
                <w:szCs w:val="21"/>
              </w:rPr>
            </w:pPr>
            <w:r w:rsidRPr="003E2402">
              <w:rPr>
                <w:szCs w:val="21"/>
              </w:rPr>
              <w:t>预计排放</w:t>
            </w:r>
          </w:p>
          <w:p w:rsidR="00644C7D" w:rsidRPr="003E2402" w:rsidRDefault="00644C7D" w:rsidP="00E934CA">
            <w:pPr>
              <w:pStyle w:val="ad"/>
              <w:adjustRightInd w:val="0"/>
              <w:snapToGrid w:val="0"/>
              <w:jc w:val="center"/>
              <w:rPr>
                <w:szCs w:val="21"/>
              </w:rPr>
            </w:pPr>
            <w:r w:rsidRPr="003E2402">
              <w:rPr>
                <w:szCs w:val="21"/>
              </w:rPr>
              <w:t>浓度和量</w:t>
            </w:r>
          </w:p>
        </w:tc>
        <w:tc>
          <w:tcPr>
            <w:tcW w:w="293" w:type="pct"/>
            <w:vAlign w:val="center"/>
          </w:tcPr>
          <w:p w:rsidR="00644C7D" w:rsidRPr="003E2402" w:rsidRDefault="00644C7D" w:rsidP="00E934CA">
            <w:pPr>
              <w:pStyle w:val="ad"/>
              <w:adjustRightInd w:val="0"/>
              <w:snapToGrid w:val="0"/>
              <w:jc w:val="center"/>
              <w:rPr>
                <w:spacing w:val="-20"/>
                <w:szCs w:val="21"/>
              </w:rPr>
            </w:pPr>
            <w:r w:rsidRPr="003E2402">
              <w:rPr>
                <w:spacing w:val="-20"/>
                <w:szCs w:val="21"/>
              </w:rPr>
              <w:t>防治</w:t>
            </w:r>
          </w:p>
          <w:p w:rsidR="00644C7D" w:rsidRPr="003E2402" w:rsidRDefault="00644C7D" w:rsidP="00E934CA">
            <w:pPr>
              <w:pStyle w:val="ad"/>
              <w:adjustRightInd w:val="0"/>
              <w:snapToGrid w:val="0"/>
              <w:jc w:val="center"/>
              <w:rPr>
                <w:szCs w:val="21"/>
              </w:rPr>
            </w:pPr>
            <w:r w:rsidRPr="003E2402">
              <w:rPr>
                <w:spacing w:val="-20"/>
                <w:szCs w:val="21"/>
              </w:rPr>
              <w:t>措施</w:t>
            </w:r>
          </w:p>
        </w:tc>
        <w:tc>
          <w:tcPr>
            <w:tcW w:w="399" w:type="pct"/>
            <w:vAlign w:val="center"/>
          </w:tcPr>
          <w:p w:rsidR="00644C7D" w:rsidRPr="003E2402" w:rsidRDefault="00644C7D" w:rsidP="00E934CA">
            <w:pPr>
              <w:pStyle w:val="31"/>
              <w:adjustRightInd w:val="0"/>
              <w:snapToGrid w:val="0"/>
              <w:spacing w:after="0"/>
              <w:jc w:val="center"/>
              <w:rPr>
                <w:kern w:val="2"/>
                <w:sz w:val="21"/>
                <w:szCs w:val="21"/>
                <w:lang w:val="en-US" w:eastAsia="zh-CN"/>
              </w:rPr>
            </w:pPr>
            <w:r w:rsidRPr="003E2402">
              <w:rPr>
                <w:kern w:val="2"/>
                <w:sz w:val="21"/>
                <w:szCs w:val="21"/>
                <w:lang w:val="en-US" w:eastAsia="zh-CN"/>
              </w:rPr>
              <w:t>设计处理能力</w:t>
            </w:r>
          </w:p>
        </w:tc>
        <w:tc>
          <w:tcPr>
            <w:tcW w:w="482" w:type="pct"/>
            <w:vAlign w:val="center"/>
          </w:tcPr>
          <w:p w:rsidR="00644C7D" w:rsidRPr="003E2402" w:rsidRDefault="00644C7D" w:rsidP="00E934CA">
            <w:pPr>
              <w:adjustRightInd w:val="0"/>
              <w:snapToGrid w:val="0"/>
              <w:jc w:val="center"/>
              <w:rPr>
                <w:szCs w:val="21"/>
              </w:rPr>
            </w:pPr>
            <w:r w:rsidRPr="003E2402">
              <w:rPr>
                <w:szCs w:val="21"/>
              </w:rPr>
              <w:t>投资</w:t>
            </w:r>
          </w:p>
          <w:p w:rsidR="00644C7D" w:rsidRPr="003E2402" w:rsidRDefault="00644C7D" w:rsidP="00E934CA">
            <w:pPr>
              <w:adjustRightInd w:val="0"/>
              <w:snapToGrid w:val="0"/>
              <w:jc w:val="center"/>
              <w:rPr>
                <w:szCs w:val="21"/>
              </w:rPr>
            </w:pPr>
            <w:r w:rsidRPr="003E2402">
              <w:rPr>
                <w:spacing w:val="-20"/>
                <w:szCs w:val="21"/>
              </w:rPr>
              <w:t>（万）</w:t>
            </w:r>
          </w:p>
        </w:tc>
        <w:tc>
          <w:tcPr>
            <w:tcW w:w="289" w:type="pct"/>
            <w:vAlign w:val="center"/>
          </w:tcPr>
          <w:p w:rsidR="00644C7D" w:rsidRPr="003E2402" w:rsidRDefault="00644C7D" w:rsidP="00E934CA">
            <w:pPr>
              <w:pStyle w:val="ad"/>
              <w:adjustRightInd w:val="0"/>
              <w:snapToGrid w:val="0"/>
              <w:jc w:val="center"/>
              <w:rPr>
                <w:szCs w:val="21"/>
              </w:rPr>
            </w:pPr>
            <w:r w:rsidRPr="003E2402">
              <w:rPr>
                <w:szCs w:val="21"/>
              </w:rPr>
              <w:t>排放方式和去向</w:t>
            </w:r>
          </w:p>
        </w:tc>
        <w:tc>
          <w:tcPr>
            <w:tcW w:w="267" w:type="pct"/>
            <w:vAlign w:val="center"/>
          </w:tcPr>
          <w:p w:rsidR="00644C7D" w:rsidRPr="003E2402" w:rsidRDefault="00644C7D" w:rsidP="00E934CA">
            <w:pPr>
              <w:adjustRightInd w:val="0"/>
              <w:snapToGrid w:val="0"/>
              <w:jc w:val="center"/>
              <w:rPr>
                <w:szCs w:val="21"/>
              </w:rPr>
            </w:pPr>
            <w:r w:rsidRPr="003E2402">
              <w:rPr>
                <w:szCs w:val="21"/>
              </w:rPr>
              <w:t>重复或综合利用量</w:t>
            </w:r>
          </w:p>
        </w:tc>
      </w:tr>
      <w:tr w:rsidR="00331C99" w:rsidRPr="003E2402" w:rsidTr="00E934CA">
        <w:trPr>
          <w:trHeight w:val="330"/>
          <w:jc w:val="center"/>
        </w:trPr>
        <w:tc>
          <w:tcPr>
            <w:tcW w:w="339" w:type="pct"/>
            <w:vMerge w:val="restart"/>
            <w:vAlign w:val="center"/>
          </w:tcPr>
          <w:p w:rsidR="00331C99" w:rsidRPr="003E2402" w:rsidRDefault="00331C99" w:rsidP="00E934CA">
            <w:pPr>
              <w:adjustRightInd w:val="0"/>
              <w:snapToGrid w:val="0"/>
              <w:jc w:val="center"/>
              <w:rPr>
                <w:szCs w:val="21"/>
              </w:rPr>
            </w:pPr>
            <w:r w:rsidRPr="003E2402">
              <w:rPr>
                <w:szCs w:val="21"/>
              </w:rPr>
              <w:t>大</w:t>
            </w:r>
          </w:p>
          <w:p w:rsidR="00331C99" w:rsidRPr="003E2402" w:rsidRDefault="00331C99" w:rsidP="00E934CA">
            <w:pPr>
              <w:adjustRightInd w:val="0"/>
              <w:snapToGrid w:val="0"/>
              <w:jc w:val="center"/>
              <w:rPr>
                <w:szCs w:val="21"/>
              </w:rPr>
            </w:pPr>
            <w:r w:rsidRPr="003E2402">
              <w:rPr>
                <w:szCs w:val="21"/>
              </w:rPr>
              <w:t>气</w:t>
            </w:r>
          </w:p>
          <w:p w:rsidR="00331C99" w:rsidRPr="003E2402" w:rsidRDefault="00331C99" w:rsidP="00E934CA">
            <w:pPr>
              <w:adjustRightInd w:val="0"/>
              <w:snapToGrid w:val="0"/>
              <w:jc w:val="center"/>
              <w:rPr>
                <w:szCs w:val="21"/>
              </w:rPr>
            </w:pPr>
            <w:r w:rsidRPr="003E2402">
              <w:rPr>
                <w:szCs w:val="21"/>
              </w:rPr>
              <w:t>污</w:t>
            </w:r>
          </w:p>
          <w:p w:rsidR="00331C99" w:rsidRPr="003E2402" w:rsidRDefault="00331C99" w:rsidP="00E934CA">
            <w:pPr>
              <w:adjustRightInd w:val="0"/>
              <w:snapToGrid w:val="0"/>
              <w:jc w:val="center"/>
              <w:rPr>
                <w:szCs w:val="21"/>
              </w:rPr>
            </w:pPr>
            <w:r w:rsidRPr="003E2402">
              <w:rPr>
                <w:szCs w:val="21"/>
              </w:rPr>
              <w:t>染</w:t>
            </w:r>
          </w:p>
          <w:p w:rsidR="00331C99" w:rsidRPr="003E2402" w:rsidRDefault="00331C99" w:rsidP="00E934CA">
            <w:pPr>
              <w:adjustRightInd w:val="0"/>
              <w:snapToGrid w:val="0"/>
              <w:jc w:val="center"/>
              <w:rPr>
                <w:szCs w:val="21"/>
              </w:rPr>
            </w:pPr>
            <w:r w:rsidRPr="003E2402">
              <w:rPr>
                <w:szCs w:val="21"/>
              </w:rPr>
              <w:t>物</w:t>
            </w:r>
          </w:p>
        </w:tc>
        <w:tc>
          <w:tcPr>
            <w:tcW w:w="232" w:type="pct"/>
            <w:vMerge w:val="restart"/>
            <w:vAlign w:val="center"/>
          </w:tcPr>
          <w:p w:rsidR="00331C99" w:rsidRPr="003E2402" w:rsidRDefault="00331C99" w:rsidP="00E934CA">
            <w:pPr>
              <w:adjustRightInd w:val="0"/>
              <w:snapToGrid w:val="0"/>
              <w:jc w:val="center"/>
              <w:rPr>
                <w:szCs w:val="21"/>
              </w:rPr>
            </w:pPr>
            <w:r>
              <w:rPr>
                <w:rFonts w:hint="eastAsia"/>
                <w:szCs w:val="21"/>
              </w:rPr>
              <w:t>3</w:t>
            </w:r>
          </w:p>
        </w:tc>
        <w:tc>
          <w:tcPr>
            <w:tcW w:w="388" w:type="pct"/>
            <w:vMerge w:val="restart"/>
            <w:vAlign w:val="center"/>
          </w:tcPr>
          <w:p w:rsidR="00331C99" w:rsidRPr="003E2402" w:rsidRDefault="00331C99" w:rsidP="00331C99">
            <w:pPr>
              <w:pStyle w:val="ad"/>
              <w:adjustRightInd w:val="0"/>
              <w:snapToGrid w:val="0"/>
              <w:jc w:val="center"/>
              <w:rPr>
                <w:szCs w:val="21"/>
              </w:rPr>
            </w:pPr>
            <w:r>
              <w:rPr>
                <w:rFonts w:hint="eastAsia"/>
                <w:szCs w:val="21"/>
              </w:rPr>
              <w:t>1~2#</w:t>
            </w:r>
            <w:r>
              <w:rPr>
                <w:rFonts w:hint="eastAsia"/>
                <w:szCs w:val="21"/>
              </w:rPr>
              <w:t>炉</w:t>
            </w:r>
          </w:p>
        </w:tc>
        <w:tc>
          <w:tcPr>
            <w:tcW w:w="486" w:type="pct"/>
            <w:vAlign w:val="center"/>
          </w:tcPr>
          <w:p w:rsidR="00331C99" w:rsidRPr="003E2402" w:rsidRDefault="00331C99" w:rsidP="00E934CA">
            <w:pPr>
              <w:adjustRightInd w:val="0"/>
              <w:snapToGrid w:val="0"/>
              <w:jc w:val="center"/>
              <w:rPr>
                <w:szCs w:val="21"/>
              </w:rPr>
            </w:pPr>
            <w:r w:rsidRPr="003E2402">
              <w:rPr>
                <w:szCs w:val="21"/>
              </w:rPr>
              <w:t>NO</w:t>
            </w:r>
            <w:r w:rsidRPr="003E2402">
              <w:rPr>
                <w:szCs w:val="21"/>
                <w:vertAlign w:val="subscript"/>
              </w:rPr>
              <w:t>X</w:t>
            </w:r>
          </w:p>
        </w:tc>
        <w:tc>
          <w:tcPr>
            <w:tcW w:w="841" w:type="pct"/>
            <w:vAlign w:val="center"/>
          </w:tcPr>
          <w:p w:rsidR="00331C99" w:rsidRPr="003E2402" w:rsidRDefault="00AF4CDC" w:rsidP="00AF4CDC">
            <w:pPr>
              <w:pStyle w:val="ad"/>
              <w:adjustRightInd w:val="0"/>
              <w:snapToGrid w:val="0"/>
              <w:jc w:val="center"/>
              <w:rPr>
                <w:szCs w:val="21"/>
              </w:rPr>
            </w:pPr>
            <w:r>
              <w:rPr>
                <w:szCs w:val="21"/>
              </w:rPr>
              <w:t>6</w:t>
            </w:r>
            <w:r w:rsidR="00331C99">
              <w:rPr>
                <w:rFonts w:hint="eastAsia"/>
                <w:szCs w:val="21"/>
              </w:rPr>
              <w:t>00mg/m</w:t>
            </w:r>
            <w:r w:rsidR="00331C99" w:rsidRPr="008613E2">
              <w:rPr>
                <w:rFonts w:hint="eastAsia"/>
                <w:szCs w:val="21"/>
                <w:vertAlign w:val="superscript"/>
              </w:rPr>
              <w:t>3</w:t>
            </w:r>
            <w:r w:rsidR="00331C99">
              <w:rPr>
                <w:rFonts w:hint="eastAsia"/>
                <w:szCs w:val="21"/>
              </w:rPr>
              <w:t>，</w:t>
            </w:r>
            <w:r>
              <w:rPr>
                <w:szCs w:val="21"/>
              </w:rPr>
              <w:t>24</w:t>
            </w:r>
            <w:r w:rsidR="00331C99">
              <w:rPr>
                <w:rFonts w:hint="eastAsia"/>
                <w:szCs w:val="21"/>
              </w:rPr>
              <w:t>00t/a</w:t>
            </w:r>
          </w:p>
        </w:tc>
        <w:tc>
          <w:tcPr>
            <w:tcW w:w="984" w:type="pct"/>
            <w:gridSpan w:val="2"/>
            <w:vAlign w:val="center"/>
          </w:tcPr>
          <w:p w:rsidR="00331C99" w:rsidRPr="003E2402" w:rsidRDefault="00331C99" w:rsidP="00426CCD">
            <w:pPr>
              <w:adjustRightInd w:val="0"/>
              <w:snapToGrid w:val="0"/>
              <w:jc w:val="center"/>
              <w:rPr>
                <w:szCs w:val="21"/>
              </w:rPr>
            </w:pPr>
            <w:r>
              <w:rPr>
                <w:rFonts w:hint="eastAsia"/>
                <w:szCs w:val="21"/>
              </w:rPr>
              <w:t>5</w:t>
            </w:r>
            <w:r w:rsidRPr="003E2402">
              <w:rPr>
                <w:szCs w:val="21"/>
              </w:rPr>
              <w:t>0mg/m</w:t>
            </w:r>
            <w:r w:rsidRPr="003E2402">
              <w:rPr>
                <w:szCs w:val="21"/>
                <w:vertAlign w:val="superscript"/>
              </w:rPr>
              <w:t>3</w:t>
            </w:r>
            <w:r w:rsidRPr="003E2402">
              <w:rPr>
                <w:szCs w:val="21"/>
              </w:rPr>
              <w:t>，</w:t>
            </w:r>
            <w:r w:rsidR="00426CCD">
              <w:rPr>
                <w:szCs w:val="21"/>
              </w:rPr>
              <w:t>1</w:t>
            </w:r>
            <w:r>
              <w:rPr>
                <w:rFonts w:hint="eastAsia"/>
                <w:szCs w:val="21"/>
              </w:rPr>
              <w:t>00</w:t>
            </w:r>
            <w:r w:rsidRPr="003E2402">
              <w:rPr>
                <w:szCs w:val="21"/>
              </w:rPr>
              <w:t>t/a</w:t>
            </w:r>
          </w:p>
        </w:tc>
        <w:tc>
          <w:tcPr>
            <w:tcW w:w="293" w:type="pct"/>
            <w:vMerge w:val="restart"/>
            <w:vAlign w:val="center"/>
          </w:tcPr>
          <w:p w:rsidR="00331C99" w:rsidRPr="00C04E14" w:rsidRDefault="00331C99" w:rsidP="00331C99">
            <w:pPr>
              <w:pStyle w:val="LD"/>
              <w:spacing w:beforeLines="0" w:afterLines="0"/>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SNCR</w:t>
            </w:r>
          </w:p>
          <w:p w:rsidR="00331C99" w:rsidRPr="003E2402" w:rsidRDefault="00331C99" w:rsidP="00331C99">
            <w:pPr>
              <w:pStyle w:val="ad"/>
              <w:adjustRightInd w:val="0"/>
              <w:snapToGrid w:val="0"/>
              <w:jc w:val="center"/>
              <w:rPr>
                <w:szCs w:val="21"/>
              </w:rPr>
            </w:pPr>
            <w:r>
              <w:rPr>
                <w:rFonts w:hint="eastAsia"/>
                <w:sz w:val="18"/>
                <w:szCs w:val="18"/>
              </w:rPr>
              <w:t>+SCR</w:t>
            </w:r>
            <w:r>
              <w:rPr>
                <w:sz w:val="18"/>
                <w:szCs w:val="18"/>
              </w:rPr>
              <w:t>+</w:t>
            </w:r>
          </w:p>
          <w:p w:rsidR="00331C99" w:rsidRPr="00C04E14" w:rsidRDefault="00331C99" w:rsidP="0052053B">
            <w:pPr>
              <w:pStyle w:val="LD"/>
              <w:spacing w:beforeLines="0" w:afterLines="0"/>
              <w:ind w:leftChars="-50" w:left="-105" w:rightChars="-50" w:right="-105"/>
              <w:rPr>
                <w:snapToGrid w:val="0"/>
                <w:kern w:val="0"/>
                <w:sz w:val="21"/>
              </w:rPr>
            </w:pPr>
            <w:r w:rsidRPr="00C04E14">
              <w:rPr>
                <w:rFonts w:hint="eastAsia"/>
                <w:snapToGrid w:val="0"/>
                <w:color w:val="auto"/>
                <w:kern w:val="0"/>
                <w:sz w:val="18"/>
                <w:szCs w:val="18"/>
                <w:lang w:val="en-US" w:eastAsia="zh-CN"/>
              </w:rPr>
              <w:t>电袋除尘器</w:t>
            </w:r>
          </w:p>
        </w:tc>
        <w:tc>
          <w:tcPr>
            <w:tcW w:w="399" w:type="pct"/>
            <w:vMerge w:val="restart"/>
            <w:vAlign w:val="center"/>
          </w:tcPr>
          <w:p w:rsidR="00331C99" w:rsidRPr="003E2402" w:rsidRDefault="00331C99" w:rsidP="00331C99">
            <w:pPr>
              <w:adjustRightInd w:val="0"/>
              <w:snapToGrid w:val="0"/>
              <w:ind w:leftChars="-50" w:left="-105" w:rightChars="-50" w:right="-105"/>
              <w:jc w:val="center"/>
              <w:rPr>
                <w:szCs w:val="21"/>
              </w:rPr>
            </w:pPr>
            <w:r>
              <w:rPr>
                <w:rFonts w:hint="eastAsia"/>
                <w:szCs w:val="21"/>
              </w:rPr>
              <w:t>单台锅炉烟气量：</w:t>
            </w:r>
            <w:r>
              <w:rPr>
                <w:szCs w:val="21"/>
              </w:rPr>
              <w:t>25</w:t>
            </w:r>
            <w:r w:rsidRPr="00404479">
              <w:rPr>
                <w:szCs w:val="21"/>
              </w:rPr>
              <w:t>0000</w:t>
            </w:r>
            <w:r>
              <w:rPr>
                <w:rFonts w:hint="eastAsia"/>
                <w:szCs w:val="21"/>
              </w:rPr>
              <w:t>m</w:t>
            </w:r>
            <w:r w:rsidRPr="000D789C">
              <w:rPr>
                <w:rFonts w:hint="eastAsia"/>
                <w:szCs w:val="21"/>
                <w:vertAlign w:val="superscript"/>
              </w:rPr>
              <w:t>3</w:t>
            </w:r>
            <w:r>
              <w:rPr>
                <w:rFonts w:hint="eastAsia"/>
                <w:szCs w:val="21"/>
              </w:rPr>
              <w:t>/h</w:t>
            </w:r>
          </w:p>
        </w:tc>
        <w:tc>
          <w:tcPr>
            <w:tcW w:w="482" w:type="pct"/>
            <w:vMerge w:val="restart"/>
            <w:vAlign w:val="center"/>
          </w:tcPr>
          <w:p w:rsidR="00331C99" w:rsidRPr="003E2402" w:rsidRDefault="00313633" w:rsidP="00E934CA">
            <w:pPr>
              <w:adjustRightInd w:val="0"/>
              <w:snapToGrid w:val="0"/>
              <w:jc w:val="center"/>
              <w:rPr>
                <w:szCs w:val="21"/>
              </w:rPr>
            </w:pPr>
            <w:r>
              <w:rPr>
                <w:szCs w:val="21"/>
              </w:rPr>
              <w:t>980</w:t>
            </w:r>
          </w:p>
        </w:tc>
        <w:tc>
          <w:tcPr>
            <w:tcW w:w="289" w:type="pct"/>
            <w:vMerge w:val="restart"/>
            <w:vAlign w:val="center"/>
          </w:tcPr>
          <w:p w:rsidR="00331C99" w:rsidRPr="003E2402" w:rsidRDefault="00331C99" w:rsidP="00E934CA">
            <w:pPr>
              <w:pStyle w:val="ad"/>
              <w:adjustRightInd w:val="0"/>
              <w:snapToGrid w:val="0"/>
              <w:jc w:val="center"/>
              <w:rPr>
                <w:szCs w:val="21"/>
              </w:rPr>
            </w:pPr>
            <w:r w:rsidRPr="003E2402">
              <w:rPr>
                <w:szCs w:val="21"/>
              </w:rPr>
              <w:t>大气</w:t>
            </w:r>
          </w:p>
        </w:tc>
        <w:tc>
          <w:tcPr>
            <w:tcW w:w="267" w:type="pct"/>
            <w:vMerge w:val="restart"/>
            <w:vAlign w:val="center"/>
          </w:tcPr>
          <w:p w:rsidR="00331C99" w:rsidRPr="003E2402" w:rsidRDefault="00331C99" w:rsidP="00E934CA">
            <w:pPr>
              <w:adjustRightInd w:val="0"/>
              <w:snapToGrid w:val="0"/>
              <w:jc w:val="center"/>
              <w:rPr>
                <w:szCs w:val="21"/>
              </w:rPr>
            </w:pPr>
            <w:r w:rsidRPr="003E2402">
              <w:rPr>
                <w:szCs w:val="21"/>
              </w:rPr>
              <w:t>/</w:t>
            </w:r>
          </w:p>
        </w:tc>
      </w:tr>
      <w:tr w:rsidR="00331C99" w:rsidRPr="003E2402" w:rsidTr="00E934CA">
        <w:trPr>
          <w:trHeight w:val="330"/>
          <w:jc w:val="center"/>
        </w:trPr>
        <w:tc>
          <w:tcPr>
            <w:tcW w:w="339" w:type="pct"/>
            <w:vMerge/>
            <w:vAlign w:val="center"/>
          </w:tcPr>
          <w:p w:rsidR="00331C99" w:rsidRPr="003E2402" w:rsidRDefault="00331C99" w:rsidP="00E934CA">
            <w:pPr>
              <w:adjustRightInd w:val="0"/>
              <w:snapToGrid w:val="0"/>
              <w:jc w:val="center"/>
              <w:rPr>
                <w:szCs w:val="21"/>
              </w:rPr>
            </w:pPr>
          </w:p>
        </w:tc>
        <w:tc>
          <w:tcPr>
            <w:tcW w:w="232" w:type="pct"/>
            <w:vMerge/>
            <w:vAlign w:val="center"/>
          </w:tcPr>
          <w:p w:rsidR="00331C99" w:rsidRPr="003E2402" w:rsidRDefault="00331C99" w:rsidP="00E934CA">
            <w:pPr>
              <w:adjustRightInd w:val="0"/>
              <w:snapToGrid w:val="0"/>
              <w:jc w:val="center"/>
              <w:rPr>
                <w:szCs w:val="21"/>
              </w:rPr>
            </w:pPr>
          </w:p>
        </w:tc>
        <w:tc>
          <w:tcPr>
            <w:tcW w:w="388" w:type="pct"/>
            <w:vMerge/>
            <w:vAlign w:val="center"/>
          </w:tcPr>
          <w:p w:rsidR="00331C99" w:rsidRPr="003E2402" w:rsidRDefault="00331C99" w:rsidP="00E934CA">
            <w:pPr>
              <w:pStyle w:val="ad"/>
              <w:adjustRightInd w:val="0"/>
              <w:snapToGrid w:val="0"/>
              <w:jc w:val="center"/>
              <w:rPr>
                <w:szCs w:val="21"/>
              </w:rPr>
            </w:pPr>
          </w:p>
        </w:tc>
        <w:tc>
          <w:tcPr>
            <w:tcW w:w="486" w:type="pct"/>
            <w:vAlign w:val="center"/>
          </w:tcPr>
          <w:p w:rsidR="00331C99" w:rsidRPr="00C04E14" w:rsidRDefault="00331C99" w:rsidP="00E934CA">
            <w:pPr>
              <w:pStyle w:val="LD"/>
              <w:spacing w:beforeLines="0" w:afterLines="0"/>
              <w:ind w:leftChars="-50" w:left="-105" w:rightChars="-50" w:right="-105"/>
              <w:rPr>
                <w:snapToGrid w:val="0"/>
                <w:color w:val="auto"/>
                <w:kern w:val="0"/>
                <w:sz w:val="21"/>
                <w:lang w:eastAsia="zh-CN"/>
              </w:rPr>
            </w:pPr>
            <w:r w:rsidRPr="00C04E14">
              <w:rPr>
                <w:rFonts w:hint="eastAsia"/>
                <w:snapToGrid w:val="0"/>
                <w:color w:val="auto"/>
                <w:kern w:val="0"/>
                <w:sz w:val="21"/>
                <w:lang w:eastAsia="zh-CN"/>
              </w:rPr>
              <w:t>烟尘</w:t>
            </w:r>
          </w:p>
        </w:tc>
        <w:tc>
          <w:tcPr>
            <w:tcW w:w="841" w:type="pct"/>
            <w:vAlign w:val="center"/>
          </w:tcPr>
          <w:p w:rsidR="00331C99" w:rsidRPr="003E2402" w:rsidRDefault="00331C99" w:rsidP="008613E2">
            <w:pPr>
              <w:pStyle w:val="ad"/>
              <w:adjustRightInd w:val="0"/>
              <w:snapToGrid w:val="0"/>
              <w:jc w:val="center"/>
              <w:rPr>
                <w:szCs w:val="21"/>
              </w:rPr>
            </w:pPr>
            <w:r>
              <w:rPr>
                <w:rFonts w:hint="eastAsia"/>
                <w:szCs w:val="21"/>
              </w:rPr>
              <w:t>198950mg/m</w:t>
            </w:r>
            <w:r w:rsidRPr="008613E2">
              <w:rPr>
                <w:rFonts w:hint="eastAsia"/>
                <w:szCs w:val="21"/>
                <w:vertAlign w:val="superscript"/>
              </w:rPr>
              <w:t>3</w:t>
            </w:r>
            <w:r>
              <w:rPr>
                <w:rFonts w:hint="eastAsia"/>
                <w:szCs w:val="21"/>
              </w:rPr>
              <w:t>,78840t/a</w:t>
            </w:r>
          </w:p>
        </w:tc>
        <w:tc>
          <w:tcPr>
            <w:tcW w:w="984" w:type="pct"/>
            <w:gridSpan w:val="2"/>
            <w:vAlign w:val="center"/>
          </w:tcPr>
          <w:p w:rsidR="00331C99" w:rsidRPr="003E2402" w:rsidRDefault="00331C99" w:rsidP="00E934CA">
            <w:pPr>
              <w:adjustRightInd w:val="0"/>
              <w:snapToGrid w:val="0"/>
              <w:jc w:val="center"/>
              <w:rPr>
                <w:rFonts w:hint="eastAsia"/>
                <w:szCs w:val="21"/>
              </w:rPr>
            </w:pPr>
            <w:r>
              <w:rPr>
                <w:rFonts w:hint="eastAsia"/>
                <w:szCs w:val="21"/>
              </w:rPr>
              <w:t>9.925</w:t>
            </w:r>
            <w:r w:rsidRPr="003E2402">
              <w:rPr>
                <w:szCs w:val="21"/>
              </w:rPr>
              <w:t>mg/m</w:t>
            </w:r>
            <w:r w:rsidRPr="003E2402">
              <w:rPr>
                <w:szCs w:val="21"/>
                <w:vertAlign w:val="superscript"/>
              </w:rPr>
              <w:t>3</w:t>
            </w:r>
            <w:r w:rsidRPr="003E2402">
              <w:rPr>
                <w:szCs w:val="21"/>
              </w:rPr>
              <w:t>，</w:t>
            </w:r>
          </w:p>
          <w:p w:rsidR="00331C99" w:rsidRPr="003E2402" w:rsidRDefault="00331C99" w:rsidP="00E934CA">
            <w:pPr>
              <w:adjustRightInd w:val="0"/>
              <w:snapToGrid w:val="0"/>
              <w:jc w:val="center"/>
              <w:rPr>
                <w:szCs w:val="21"/>
              </w:rPr>
            </w:pPr>
            <w:r>
              <w:rPr>
                <w:rFonts w:hint="eastAsia"/>
                <w:szCs w:val="21"/>
              </w:rPr>
              <w:t>39.72</w:t>
            </w:r>
            <w:r w:rsidRPr="003E2402">
              <w:rPr>
                <w:szCs w:val="21"/>
              </w:rPr>
              <w:t xml:space="preserve"> t/a</w:t>
            </w:r>
          </w:p>
        </w:tc>
        <w:tc>
          <w:tcPr>
            <w:tcW w:w="293" w:type="pct"/>
            <w:vMerge/>
            <w:vAlign w:val="center"/>
          </w:tcPr>
          <w:p w:rsidR="00331C99" w:rsidRPr="003E2402" w:rsidRDefault="00331C99" w:rsidP="00E934CA">
            <w:pPr>
              <w:pStyle w:val="ad"/>
              <w:adjustRightInd w:val="0"/>
              <w:snapToGrid w:val="0"/>
              <w:jc w:val="center"/>
              <w:rPr>
                <w:szCs w:val="21"/>
              </w:rPr>
            </w:pPr>
          </w:p>
        </w:tc>
        <w:tc>
          <w:tcPr>
            <w:tcW w:w="399" w:type="pct"/>
            <w:vMerge/>
            <w:vAlign w:val="center"/>
          </w:tcPr>
          <w:p w:rsidR="00331C99" w:rsidRPr="003E2402" w:rsidRDefault="00331C99" w:rsidP="00E934CA">
            <w:pPr>
              <w:adjustRightInd w:val="0"/>
              <w:snapToGrid w:val="0"/>
              <w:ind w:leftChars="-50" w:left="-105" w:rightChars="-50" w:right="-105"/>
              <w:jc w:val="center"/>
              <w:rPr>
                <w:szCs w:val="21"/>
              </w:rPr>
            </w:pPr>
          </w:p>
        </w:tc>
        <w:tc>
          <w:tcPr>
            <w:tcW w:w="482" w:type="pct"/>
            <w:vMerge/>
            <w:vAlign w:val="center"/>
          </w:tcPr>
          <w:p w:rsidR="00331C99" w:rsidRPr="003E2402" w:rsidRDefault="00331C99" w:rsidP="00E934CA">
            <w:pPr>
              <w:adjustRightInd w:val="0"/>
              <w:snapToGrid w:val="0"/>
              <w:jc w:val="center"/>
              <w:rPr>
                <w:szCs w:val="21"/>
              </w:rPr>
            </w:pPr>
          </w:p>
        </w:tc>
        <w:tc>
          <w:tcPr>
            <w:tcW w:w="289" w:type="pct"/>
            <w:vMerge/>
            <w:vAlign w:val="center"/>
          </w:tcPr>
          <w:p w:rsidR="00331C99" w:rsidRPr="003E2402" w:rsidRDefault="00331C99" w:rsidP="00E934CA">
            <w:pPr>
              <w:pStyle w:val="ad"/>
              <w:adjustRightInd w:val="0"/>
              <w:snapToGrid w:val="0"/>
              <w:jc w:val="center"/>
              <w:rPr>
                <w:szCs w:val="21"/>
              </w:rPr>
            </w:pPr>
          </w:p>
        </w:tc>
        <w:tc>
          <w:tcPr>
            <w:tcW w:w="267" w:type="pct"/>
            <w:vMerge/>
            <w:vAlign w:val="center"/>
          </w:tcPr>
          <w:p w:rsidR="00331C99" w:rsidRPr="003E2402" w:rsidRDefault="00331C99" w:rsidP="00E934CA">
            <w:pPr>
              <w:adjustRightInd w:val="0"/>
              <w:snapToGrid w:val="0"/>
              <w:jc w:val="center"/>
              <w:rPr>
                <w:szCs w:val="21"/>
              </w:rPr>
            </w:pPr>
          </w:p>
        </w:tc>
      </w:tr>
      <w:tr w:rsidR="00331C99" w:rsidRPr="003E2402" w:rsidTr="00E934CA">
        <w:trPr>
          <w:trHeight w:val="330"/>
          <w:jc w:val="center"/>
        </w:trPr>
        <w:tc>
          <w:tcPr>
            <w:tcW w:w="339" w:type="pct"/>
            <w:vMerge/>
            <w:vAlign w:val="center"/>
          </w:tcPr>
          <w:p w:rsidR="00331C99" w:rsidRPr="003E2402" w:rsidRDefault="00331C99" w:rsidP="00331C99">
            <w:pPr>
              <w:adjustRightInd w:val="0"/>
              <w:snapToGrid w:val="0"/>
              <w:jc w:val="center"/>
              <w:rPr>
                <w:szCs w:val="21"/>
              </w:rPr>
            </w:pPr>
          </w:p>
        </w:tc>
        <w:tc>
          <w:tcPr>
            <w:tcW w:w="232" w:type="pct"/>
            <w:vMerge w:val="restart"/>
            <w:vAlign w:val="center"/>
          </w:tcPr>
          <w:p w:rsidR="00331C99" w:rsidRPr="003E2402" w:rsidRDefault="00331C99" w:rsidP="00331C99">
            <w:pPr>
              <w:adjustRightInd w:val="0"/>
              <w:snapToGrid w:val="0"/>
              <w:jc w:val="center"/>
              <w:rPr>
                <w:szCs w:val="21"/>
              </w:rPr>
            </w:pPr>
            <w:r>
              <w:rPr>
                <w:rFonts w:hint="eastAsia"/>
                <w:szCs w:val="21"/>
              </w:rPr>
              <w:t>4</w:t>
            </w:r>
          </w:p>
        </w:tc>
        <w:tc>
          <w:tcPr>
            <w:tcW w:w="388" w:type="pct"/>
            <w:vMerge w:val="restart"/>
            <w:vAlign w:val="center"/>
          </w:tcPr>
          <w:p w:rsidR="00331C99" w:rsidRPr="003E2402" w:rsidRDefault="00331C99" w:rsidP="00331C99">
            <w:pPr>
              <w:pStyle w:val="ad"/>
              <w:adjustRightInd w:val="0"/>
              <w:snapToGrid w:val="0"/>
              <w:jc w:val="center"/>
              <w:rPr>
                <w:szCs w:val="21"/>
              </w:rPr>
            </w:pPr>
            <w:r>
              <w:rPr>
                <w:rFonts w:hint="eastAsia"/>
                <w:szCs w:val="21"/>
              </w:rPr>
              <w:t>3~4#</w:t>
            </w:r>
            <w:r>
              <w:rPr>
                <w:rFonts w:hint="eastAsia"/>
                <w:szCs w:val="21"/>
              </w:rPr>
              <w:t>炉</w:t>
            </w:r>
          </w:p>
        </w:tc>
        <w:tc>
          <w:tcPr>
            <w:tcW w:w="486" w:type="pct"/>
            <w:vAlign w:val="center"/>
          </w:tcPr>
          <w:p w:rsidR="00331C99" w:rsidRPr="003E2402" w:rsidRDefault="00331C99" w:rsidP="00331C99">
            <w:pPr>
              <w:adjustRightInd w:val="0"/>
              <w:snapToGrid w:val="0"/>
              <w:jc w:val="center"/>
              <w:rPr>
                <w:szCs w:val="21"/>
              </w:rPr>
            </w:pPr>
            <w:r w:rsidRPr="003E2402">
              <w:rPr>
                <w:szCs w:val="21"/>
              </w:rPr>
              <w:t>NO</w:t>
            </w:r>
            <w:r w:rsidRPr="003E2402">
              <w:rPr>
                <w:szCs w:val="21"/>
                <w:vertAlign w:val="subscript"/>
              </w:rPr>
              <w:t>X</w:t>
            </w:r>
          </w:p>
        </w:tc>
        <w:tc>
          <w:tcPr>
            <w:tcW w:w="841" w:type="pct"/>
            <w:vAlign w:val="center"/>
          </w:tcPr>
          <w:p w:rsidR="00331C99" w:rsidRPr="003E2402" w:rsidRDefault="00AF4CDC" w:rsidP="00AF4CDC">
            <w:pPr>
              <w:pStyle w:val="ad"/>
              <w:adjustRightInd w:val="0"/>
              <w:snapToGrid w:val="0"/>
              <w:jc w:val="center"/>
              <w:rPr>
                <w:szCs w:val="21"/>
              </w:rPr>
            </w:pPr>
            <w:r>
              <w:rPr>
                <w:szCs w:val="21"/>
              </w:rPr>
              <w:t>6</w:t>
            </w:r>
            <w:r w:rsidR="00331C99">
              <w:rPr>
                <w:rFonts w:hint="eastAsia"/>
                <w:szCs w:val="21"/>
              </w:rPr>
              <w:t>00mg/m</w:t>
            </w:r>
            <w:r w:rsidR="00331C99" w:rsidRPr="008613E2">
              <w:rPr>
                <w:rFonts w:hint="eastAsia"/>
                <w:szCs w:val="21"/>
                <w:vertAlign w:val="superscript"/>
              </w:rPr>
              <w:t>3</w:t>
            </w:r>
            <w:r w:rsidR="00331C99">
              <w:rPr>
                <w:rFonts w:hint="eastAsia"/>
                <w:szCs w:val="21"/>
              </w:rPr>
              <w:t>，</w:t>
            </w:r>
            <w:r>
              <w:rPr>
                <w:szCs w:val="21"/>
              </w:rPr>
              <w:t>24</w:t>
            </w:r>
            <w:r w:rsidR="00331C99">
              <w:rPr>
                <w:rFonts w:hint="eastAsia"/>
                <w:szCs w:val="21"/>
              </w:rPr>
              <w:t>00t/a</w:t>
            </w:r>
          </w:p>
        </w:tc>
        <w:tc>
          <w:tcPr>
            <w:tcW w:w="984" w:type="pct"/>
            <w:gridSpan w:val="2"/>
            <w:vAlign w:val="center"/>
          </w:tcPr>
          <w:p w:rsidR="00331C99" w:rsidRPr="003E2402" w:rsidRDefault="00331C99" w:rsidP="00426CCD">
            <w:pPr>
              <w:adjustRightInd w:val="0"/>
              <w:snapToGrid w:val="0"/>
              <w:jc w:val="center"/>
              <w:rPr>
                <w:szCs w:val="21"/>
              </w:rPr>
            </w:pPr>
            <w:r>
              <w:rPr>
                <w:rFonts w:hint="eastAsia"/>
                <w:szCs w:val="21"/>
              </w:rPr>
              <w:t>5</w:t>
            </w:r>
            <w:r w:rsidRPr="003E2402">
              <w:rPr>
                <w:szCs w:val="21"/>
              </w:rPr>
              <w:t>0mg/m</w:t>
            </w:r>
            <w:r w:rsidRPr="003E2402">
              <w:rPr>
                <w:szCs w:val="21"/>
                <w:vertAlign w:val="superscript"/>
              </w:rPr>
              <w:t>3</w:t>
            </w:r>
            <w:r w:rsidRPr="003E2402">
              <w:rPr>
                <w:szCs w:val="21"/>
              </w:rPr>
              <w:t>，</w:t>
            </w:r>
            <w:r w:rsidR="00426CCD">
              <w:rPr>
                <w:szCs w:val="21"/>
              </w:rPr>
              <w:t>1</w:t>
            </w:r>
            <w:r>
              <w:rPr>
                <w:rFonts w:hint="eastAsia"/>
                <w:szCs w:val="21"/>
              </w:rPr>
              <w:t>00</w:t>
            </w:r>
            <w:r w:rsidRPr="003E2402">
              <w:rPr>
                <w:szCs w:val="21"/>
              </w:rPr>
              <w:t>t/a</w:t>
            </w:r>
          </w:p>
        </w:tc>
        <w:tc>
          <w:tcPr>
            <w:tcW w:w="293" w:type="pct"/>
            <w:vMerge/>
            <w:vAlign w:val="center"/>
          </w:tcPr>
          <w:p w:rsidR="00331C99" w:rsidRPr="003E2402" w:rsidRDefault="00331C99" w:rsidP="00331C99">
            <w:pPr>
              <w:pStyle w:val="ad"/>
              <w:adjustRightInd w:val="0"/>
              <w:snapToGrid w:val="0"/>
              <w:jc w:val="center"/>
              <w:rPr>
                <w:szCs w:val="21"/>
              </w:rPr>
            </w:pPr>
          </w:p>
        </w:tc>
        <w:tc>
          <w:tcPr>
            <w:tcW w:w="399" w:type="pct"/>
            <w:vMerge/>
            <w:vAlign w:val="center"/>
          </w:tcPr>
          <w:p w:rsidR="00331C99" w:rsidRPr="003E2402" w:rsidRDefault="00331C99" w:rsidP="00331C99">
            <w:pPr>
              <w:adjustRightInd w:val="0"/>
              <w:snapToGrid w:val="0"/>
              <w:ind w:leftChars="-50" w:left="-105" w:rightChars="-50" w:right="-105"/>
              <w:jc w:val="center"/>
              <w:rPr>
                <w:szCs w:val="21"/>
              </w:rPr>
            </w:pPr>
          </w:p>
        </w:tc>
        <w:tc>
          <w:tcPr>
            <w:tcW w:w="482" w:type="pct"/>
            <w:vMerge/>
            <w:vAlign w:val="center"/>
          </w:tcPr>
          <w:p w:rsidR="00331C99" w:rsidRPr="003E2402" w:rsidRDefault="00331C99" w:rsidP="00331C99">
            <w:pPr>
              <w:adjustRightInd w:val="0"/>
              <w:snapToGrid w:val="0"/>
              <w:jc w:val="center"/>
              <w:rPr>
                <w:szCs w:val="21"/>
              </w:rPr>
            </w:pPr>
          </w:p>
        </w:tc>
        <w:tc>
          <w:tcPr>
            <w:tcW w:w="289" w:type="pct"/>
            <w:vMerge/>
            <w:vAlign w:val="center"/>
          </w:tcPr>
          <w:p w:rsidR="00331C99" w:rsidRPr="003E2402" w:rsidRDefault="00331C99" w:rsidP="00331C99">
            <w:pPr>
              <w:pStyle w:val="ad"/>
              <w:adjustRightInd w:val="0"/>
              <w:snapToGrid w:val="0"/>
              <w:jc w:val="center"/>
              <w:rPr>
                <w:szCs w:val="21"/>
              </w:rPr>
            </w:pPr>
          </w:p>
        </w:tc>
        <w:tc>
          <w:tcPr>
            <w:tcW w:w="267" w:type="pct"/>
            <w:vMerge/>
            <w:vAlign w:val="center"/>
          </w:tcPr>
          <w:p w:rsidR="00331C99" w:rsidRPr="003E2402" w:rsidRDefault="00331C99" w:rsidP="00331C99">
            <w:pPr>
              <w:adjustRightInd w:val="0"/>
              <w:snapToGrid w:val="0"/>
              <w:jc w:val="center"/>
              <w:rPr>
                <w:szCs w:val="21"/>
              </w:rPr>
            </w:pPr>
          </w:p>
        </w:tc>
      </w:tr>
      <w:tr w:rsidR="00331C99" w:rsidRPr="003E2402" w:rsidTr="00E934CA">
        <w:trPr>
          <w:trHeight w:val="330"/>
          <w:jc w:val="center"/>
        </w:trPr>
        <w:tc>
          <w:tcPr>
            <w:tcW w:w="339" w:type="pct"/>
            <w:vMerge/>
            <w:vAlign w:val="center"/>
          </w:tcPr>
          <w:p w:rsidR="00331C99" w:rsidRPr="003E2402" w:rsidRDefault="00331C99" w:rsidP="00331C99">
            <w:pPr>
              <w:adjustRightInd w:val="0"/>
              <w:snapToGrid w:val="0"/>
              <w:jc w:val="center"/>
              <w:rPr>
                <w:szCs w:val="21"/>
              </w:rPr>
            </w:pPr>
          </w:p>
        </w:tc>
        <w:tc>
          <w:tcPr>
            <w:tcW w:w="232" w:type="pct"/>
            <w:vMerge/>
            <w:vAlign w:val="center"/>
          </w:tcPr>
          <w:p w:rsidR="00331C99" w:rsidRPr="003E2402" w:rsidRDefault="00331C99" w:rsidP="00331C99">
            <w:pPr>
              <w:adjustRightInd w:val="0"/>
              <w:snapToGrid w:val="0"/>
              <w:jc w:val="center"/>
              <w:rPr>
                <w:szCs w:val="21"/>
              </w:rPr>
            </w:pPr>
          </w:p>
        </w:tc>
        <w:tc>
          <w:tcPr>
            <w:tcW w:w="388" w:type="pct"/>
            <w:vMerge/>
            <w:vAlign w:val="center"/>
          </w:tcPr>
          <w:p w:rsidR="00331C99" w:rsidRPr="003E2402" w:rsidRDefault="00331C99" w:rsidP="00331C99">
            <w:pPr>
              <w:pStyle w:val="ad"/>
              <w:adjustRightInd w:val="0"/>
              <w:snapToGrid w:val="0"/>
              <w:jc w:val="center"/>
              <w:rPr>
                <w:szCs w:val="21"/>
              </w:rPr>
            </w:pPr>
          </w:p>
        </w:tc>
        <w:tc>
          <w:tcPr>
            <w:tcW w:w="486" w:type="pct"/>
            <w:vAlign w:val="center"/>
          </w:tcPr>
          <w:p w:rsidR="00331C99" w:rsidRPr="00C04E14" w:rsidRDefault="00331C99" w:rsidP="00331C99">
            <w:pPr>
              <w:pStyle w:val="LD"/>
              <w:spacing w:beforeLines="0" w:afterLines="0"/>
              <w:ind w:leftChars="-50" w:left="-105" w:rightChars="-50" w:right="-105"/>
              <w:rPr>
                <w:snapToGrid w:val="0"/>
                <w:color w:val="auto"/>
                <w:kern w:val="0"/>
                <w:sz w:val="21"/>
                <w:lang w:eastAsia="zh-CN"/>
              </w:rPr>
            </w:pPr>
            <w:r w:rsidRPr="00C04E14">
              <w:rPr>
                <w:rFonts w:hint="eastAsia"/>
                <w:snapToGrid w:val="0"/>
                <w:color w:val="auto"/>
                <w:kern w:val="0"/>
                <w:sz w:val="21"/>
                <w:lang w:eastAsia="zh-CN"/>
              </w:rPr>
              <w:t>烟尘</w:t>
            </w:r>
          </w:p>
        </w:tc>
        <w:tc>
          <w:tcPr>
            <w:tcW w:w="841" w:type="pct"/>
            <w:vAlign w:val="center"/>
          </w:tcPr>
          <w:p w:rsidR="00331C99" w:rsidRPr="003E2402" w:rsidRDefault="00331C99" w:rsidP="00331C99">
            <w:pPr>
              <w:pStyle w:val="ad"/>
              <w:adjustRightInd w:val="0"/>
              <w:snapToGrid w:val="0"/>
              <w:jc w:val="center"/>
              <w:rPr>
                <w:szCs w:val="21"/>
              </w:rPr>
            </w:pPr>
            <w:r>
              <w:rPr>
                <w:rFonts w:hint="eastAsia"/>
                <w:szCs w:val="21"/>
              </w:rPr>
              <w:t>198950mg/m</w:t>
            </w:r>
            <w:r w:rsidRPr="008613E2">
              <w:rPr>
                <w:rFonts w:hint="eastAsia"/>
                <w:szCs w:val="21"/>
                <w:vertAlign w:val="superscript"/>
              </w:rPr>
              <w:t>3</w:t>
            </w:r>
            <w:r>
              <w:rPr>
                <w:rFonts w:hint="eastAsia"/>
                <w:szCs w:val="21"/>
              </w:rPr>
              <w:t>,78840t/a</w:t>
            </w:r>
          </w:p>
        </w:tc>
        <w:tc>
          <w:tcPr>
            <w:tcW w:w="984" w:type="pct"/>
            <w:gridSpan w:val="2"/>
            <w:vAlign w:val="center"/>
          </w:tcPr>
          <w:p w:rsidR="00331C99" w:rsidRPr="003E2402" w:rsidRDefault="00331C99" w:rsidP="00331C99">
            <w:pPr>
              <w:adjustRightInd w:val="0"/>
              <w:snapToGrid w:val="0"/>
              <w:jc w:val="center"/>
              <w:rPr>
                <w:rFonts w:hint="eastAsia"/>
                <w:szCs w:val="21"/>
              </w:rPr>
            </w:pPr>
            <w:r>
              <w:rPr>
                <w:rFonts w:hint="eastAsia"/>
                <w:szCs w:val="21"/>
              </w:rPr>
              <w:t>9.925</w:t>
            </w:r>
            <w:r w:rsidRPr="003E2402">
              <w:rPr>
                <w:szCs w:val="21"/>
              </w:rPr>
              <w:t>mg/m</w:t>
            </w:r>
            <w:r w:rsidRPr="003E2402">
              <w:rPr>
                <w:szCs w:val="21"/>
                <w:vertAlign w:val="superscript"/>
              </w:rPr>
              <w:t>3</w:t>
            </w:r>
            <w:r w:rsidRPr="003E2402">
              <w:rPr>
                <w:szCs w:val="21"/>
              </w:rPr>
              <w:t>，</w:t>
            </w:r>
          </w:p>
          <w:p w:rsidR="00331C99" w:rsidRPr="003E2402" w:rsidRDefault="00331C99" w:rsidP="00331C99">
            <w:pPr>
              <w:adjustRightInd w:val="0"/>
              <w:snapToGrid w:val="0"/>
              <w:jc w:val="center"/>
              <w:rPr>
                <w:szCs w:val="21"/>
              </w:rPr>
            </w:pPr>
            <w:r>
              <w:rPr>
                <w:rFonts w:hint="eastAsia"/>
                <w:szCs w:val="21"/>
              </w:rPr>
              <w:t>39.72</w:t>
            </w:r>
            <w:r w:rsidRPr="003E2402">
              <w:rPr>
                <w:szCs w:val="21"/>
              </w:rPr>
              <w:t xml:space="preserve"> t/a</w:t>
            </w:r>
          </w:p>
        </w:tc>
        <w:tc>
          <w:tcPr>
            <w:tcW w:w="293" w:type="pct"/>
            <w:vMerge/>
            <w:vAlign w:val="center"/>
          </w:tcPr>
          <w:p w:rsidR="00331C99" w:rsidRPr="003E2402" w:rsidRDefault="00331C99" w:rsidP="00331C99">
            <w:pPr>
              <w:pStyle w:val="ad"/>
              <w:adjustRightInd w:val="0"/>
              <w:snapToGrid w:val="0"/>
              <w:jc w:val="center"/>
              <w:rPr>
                <w:szCs w:val="21"/>
              </w:rPr>
            </w:pPr>
          </w:p>
        </w:tc>
        <w:tc>
          <w:tcPr>
            <w:tcW w:w="399" w:type="pct"/>
            <w:vMerge/>
            <w:vAlign w:val="center"/>
          </w:tcPr>
          <w:p w:rsidR="00331C99" w:rsidRPr="003E2402" w:rsidRDefault="00331C99" w:rsidP="00331C99">
            <w:pPr>
              <w:adjustRightInd w:val="0"/>
              <w:snapToGrid w:val="0"/>
              <w:ind w:leftChars="-50" w:left="-105" w:rightChars="-50" w:right="-105"/>
              <w:jc w:val="center"/>
              <w:rPr>
                <w:szCs w:val="21"/>
              </w:rPr>
            </w:pPr>
          </w:p>
        </w:tc>
        <w:tc>
          <w:tcPr>
            <w:tcW w:w="482" w:type="pct"/>
            <w:vMerge/>
            <w:vAlign w:val="center"/>
          </w:tcPr>
          <w:p w:rsidR="00331C99" w:rsidRPr="003E2402" w:rsidRDefault="00331C99" w:rsidP="00331C99">
            <w:pPr>
              <w:adjustRightInd w:val="0"/>
              <w:snapToGrid w:val="0"/>
              <w:jc w:val="center"/>
              <w:rPr>
                <w:szCs w:val="21"/>
              </w:rPr>
            </w:pPr>
          </w:p>
        </w:tc>
        <w:tc>
          <w:tcPr>
            <w:tcW w:w="289" w:type="pct"/>
            <w:vMerge/>
            <w:vAlign w:val="center"/>
          </w:tcPr>
          <w:p w:rsidR="00331C99" w:rsidRPr="003E2402" w:rsidRDefault="00331C99" w:rsidP="00331C99">
            <w:pPr>
              <w:pStyle w:val="ad"/>
              <w:adjustRightInd w:val="0"/>
              <w:snapToGrid w:val="0"/>
              <w:jc w:val="center"/>
              <w:rPr>
                <w:szCs w:val="21"/>
              </w:rPr>
            </w:pPr>
          </w:p>
        </w:tc>
        <w:tc>
          <w:tcPr>
            <w:tcW w:w="267" w:type="pct"/>
            <w:vMerge/>
            <w:vAlign w:val="center"/>
          </w:tcPr>
          <w:p w:rsidR="00331C99" w:rsidRPr="003E2402" w:rsidRDefault="00331C99" w:rsidP="00331C99">
            <w:pPr>
              <w:adjustRightInd w:val="0"/>
              <w:snapToGrid w:val="0"/>
              <w:jc w:val="center"/>
              <w:rPr>
                <w:szCs w:val="21"/>
              </w:rPr>
            </w:pPr>
          </w:p>
        </w:tc>
      </w:tr>
      <w:tr w:rsidR="00331C99" w:rsidRPr="003E2402" w:rsidTr="00E934CA">
        <w:trPr>
          <w:trHeight w:val="330"/>
          <w:jc w:val="center"/>
        </w:trPr>
        <w:tc>
          <w:tcPr>
            <w:tcW w:w="339" w:type="pct"/>
            <w:vMerge/>
            <w:vAlign w:val="center"/>
          </w:tcPr>
          <w:p w:rsidR="00331C99" w:rsidRPr="003E2402" w:rsidRDefault="00331C99" w:rsidP="00331C99">
            <w:pPr>
              <w:adjustRightInd w:val="0"/>
              <w:snapToGrid w:val="0"/>
              <w:jc w:val="center"/>
              <w:rPr>
                <w:szCs w:val="21"/>
              </w:rPr>
            </w:pPr>
          </w:p>
        </w:tc>
        <w:tc>
          <w:tcPr>
            <w:tcW w:w="232" w:type="pct"/>
            <w:vMerge w:val="restart"/>
            <w:vAlign w:val="center"/>
          </w:tcPr>
          <w:p w:rsidR="00331C99" w:rsidRPr="003E2402" w:rsidRDefault="00331C99" w:rsidP="00331C99">
            <w:pPr>
              <w:adjustRightInd w:val="0"/>
              <w:snapToGrid w:val="0"/>
              <w:jc w:val="center"/>
              <w:rPr>
                <w:szCs w:val="21"/>
              </w:rPr>
            </w:pPr>
            <w:r>
              <w:rPr>
                <w:rFonts w:hint="eastAsia"/>
                <w:szCs w:val="21"/>
              </w:rPr>
              <w:t>1</w:t>
            </w:r>
          </w:p>
        </w:tc>
        <w:tc>
          <w:tcPr>
            <w:tcW w:w="388" w:type="pct"/>
            <w:vMerge w:val="restart"/>
            <w:vAlign w:val="center"/>
          </w:tcPr>
          <w:p w:rsidR="00331C99" w:rsidRPr="003E2402" w:rsidRDefault="00331C99" w:rsidP="00331C99">
            <w:pPr>
              <w:pStyle w:val="ad"/>
              <w:adjustRightInd w:val="0"/>
              <w:snapToGrid w:val="0"/>
              <w:jc w:val="center"/>
              <w:rPr>
                <w:szCs w:val="21"/>
              </w:rPr>
            </w:pPr>
            <w:r>
              <w:rPr>
                <w:rFonts w:hint="eastAsia"/>
                <w:szCs w:val="21"/>
              </w:rPr>
              <w:t>5#</w:t>
            </w:r>
            <w:r>
              <w:rPr>
                <w:rFonts w:hint="eastAsia"/>
                <w:szCs w:val="21"/>
              </w:rPr>
              <w:t>炉</w:t>
            </w:r>
          </w:p>
        </w:tc>
        <w:tc>
          <w:tcPr>
            <w:tcW w:w="486" w:type="pct"/>
            <w:vAlign w:val="center"/>
          </w:tcPr>
          <w:p w:rsidR="00331C99" w:rsidRPr="003E2402" w:rsidRDefault="00331C99" w:rsidP="00331C99">
            <w:pPr>
              <w:adjustRightInd w:val="0"/>
              <w:snapToGrid w:val="0"/>
              <w:jc w:val="center"/>
              <w:rPr>
                <w:szCs w:val="21"/>
              </w:rPr>
            </w:pPr>
            <w:r w:rsidRPr="003E2402">
              <w:rPr>
                <w:szCs w:val="21"/>
              </w:rPr>
              <w:t>NO</w:t>
            </w:r>
            <w:r w:rsidRPr="003E2402">
              <w:rPr>
                <w:szCs w:val="21"/>
                <w:vertAlign w:val="subscript"/>
              </w:rPr>
              <w:t>X</w:t>
            </w:r>
          </w:p>
        </w:tc>
        <w:tc>
          <w:tcPr>
            <w:tcW w:w="841" w:type="pct"/>
            <w:vAlign w:val="center"/>
          </w:tcPr>
          <w:p w:rsidR="00331C99" w:rsidRPr="003E2402" w:rsidRDefault="00AF4CDC" w:rsidP="00AF4CDC">
            <w:pPr>
              <w:pStyle w:val="ad"/>
              <w:adjustRightInd w:val="0"/>
              <w:snapToGrid w:val="0"/>
              <w:jc w:val="center"/>
              <w:rPr>
                <w:szCs w:val="21"/>
              </w:rPr>
            </w:pPr>
            <w:r>
              <w:rPr>
                <w:szCs w:val="21"/>
              </w:rPr>
              <w:t>6</w:t>
            </w:r>
            <w:r w:rsidR="00331C99">
              <w:rPr>
                <w:rFonts w:hint="eastAsia"/>
                <w:szCs w:val="21"/>
              </w:rPr>
              <w:t>00mg/m</w:t>
            </w:r>
            <w:r w:rsidR="00331C99" w:rsidRPr="008613E2">
              <w:rPr>
                <w:rFonts w:hint="eastAsia"/>
                <w:szCs w:val="21"/>
                <w:vertAlign w:val="superscript"/>
              </w:rPr>
              <w:t>3</w:t>
            </w:r>
            <w:r w:rsidR="00331C99">
              <w:rPr>
                <w:rFonts w:hint="eastAsia"/>
                <w:szCs w:val="21"/>
              </w:rPr>
              <w:t>，</w:t>
            </w:r>
            <w:r>
              <w:rPr>
                <w:szCs w:val="21"/>
              </w:rPr>
              <w:t>12</w:t>
            </w:r>
            <w:r w:rsidR="00331C99">
              <w:rPr>
                <w:rFonts w:hint="eastAsia"/>
                <w:szCs w:val="21"/>
              </w:rPr>
              <w:t>00t/a</w:t>
            </w:r>
          </w:p>
        </w:tc>
        <w:tc>
          <w:tcPr>
            <w:tcW w:w="984" w:type="pct"/>
            <w:gridSpan w:val="2"/>
            <w:vAlign w:val="center"/>
          </w:tcPr>
          <w:p w:rsidR="00331C99" w:rsidRPr="003E2402" w:rsidRDefault="00331C99" w:rsidP="00426CCD">
            <w:pPr>
              <w:adjustRightInd w:val="0"/>
              <w:snapToGrid w:val="0"/>
              <w:jc w:val="center"/>
              <w:rPr>
                <w:szCs w:val="21"/>
              </w:rPr>
            </w:pPr>
            <w:r>
              <w:rPr>
                <w:rFonts w:hint="eastAsia"/>
                <w:szCs w:val="21"/>
              </w:rPr>
              <w:t>5</w:t>
            </w:r>
            <w:r w:rsidRPr="003E2402">
              <w:rPr>
                <w:szCs w:val="21"/>
              </w:rPr>
              <w:t>0mg/m</w:t>
            </w:r>
            <w:r w:rsidRPr="003E2402">
              <w:rPr>
                <w:szCs w:val="21"/>
                <w:vertAlign w:val="superscript"/>
              </w:rPr>
              <w:t>3</w:t>
            </w:r>
            <w:r w:rsidRPr="003E2402">
              <w:rPr>
                <w:szCs w:val="21"/>
              </w:rPr>
              <w:t>，</w:t>
            </w:r>
            <w:r w:rsidR="00426CCD">
              <w:rPr>
                <w:szCs w:val="21"/>
              </w:rPr>
              <w:t>50</w:t>
            </w:r>
            <w:r w:rsidRPr="003E2402">
              <w:rPr>
                <w:szCs w:val="21"/>
              </w:rPr>
              <w:t>t/a</w:t>
            </w:r>
          </w:p>
        </w:tc>
        <w:tc>
          <w:tcPr>
            <w:tcW w:w="293" w:type="pct"/>
            <w:vMerge/>
            <w:vAlign w:val="center"/>
          </w:tcPr>
          <w:p w:rsidR="00331C99" w:rsidRPr="003E2402" w:rsidRDefault="00331C99" w:rsidP="00331C99">
            <w:pPr>
              <w:pStyle w:val="ad"/>
              <w:adjustRightInd w:val="0"/>
              <w:snapToGrid w:val="0"/>
              <w:jc w:val="center"/>
              <w:rPr>
                <w:szCs w:val="21"/>
              </w:rPr>
            </w:pPr>
          </w:p>
        </w:tc>
        <w:tc>
          <w:tcPr>
            <w:tcW w:w="399" w:type="pct"/>
            <w:vMerge/>
            <w:vAlign w:val="center"/>
          </w:tcPr>
          <w:p w:rsidR="00331C99" w:rsidRPr="003E2402" w:rsidRDefault="00331C99" w:rsidP="00331C99">
            <w:pPr>
              <w:adjustRightInd w:val="0"/>
              <w:snapToGrid w:val="0"/>
              <w:ind w:leftChars="-50" w:left="-105" w:rightChars="-50" w:right="-105"/>
              <w:jc w:val="center"/>
              <w:rPr>
                <w:szCs w:val="21"/>
              </w:rPr>
            </w:pPr>
          </w:p>
        </w:tc>
        <w:tc>
          <w:tcPr>
            <w:tcW w:w="482" w:type="pct"/>
            <w:vMerge/>
            <w:vAlign w:val="center"/>
          </w:tcPr>
          <w:p w:rsidR="00331C99" w:rsidRPr="003E2402" w:rsidRDefault="00331C99" w:rsidP="00331C99">
            <w:pPr>
              <w:adjustRightInd w:val="0"/>
              <w:snapToGrid w:val="0"/>
              <w:jc w:val="center"/>
              <w:rPr>
                <w:szCs w:val="21"/>
              </w:rPr>
            </w:pPr>
          </w:p>
        </w:tc>
        <w:tc>
          <w:tcPr>
            <w:tcW w:w="289" w:type="pct"/>
            <w:vMerge/>
            <w:vAlign w:val="center"/>
          </w:tcPr>
          <w:p w:rsidR="00331C99" w:rsidRPr="003E2402" w:rsidRDefault="00331C99" w:rsidP="00331C99">
            <w:pPr>
              <w:pStyle w:val="ad"/>
              <w:adjustRightInd w:val="0"/>
              <w:snapToGrid w:val="0"/>
              <w:jc w:val="center"/>
              <w:rPr>
                <w:szCs w:val="21"/>
              </w:rPr>
            </w:pPr>
          </w:p>
        </w:tc>
        <w:tc>
          <w:tcPr>
            <w:tcW w:w="267" w:type="pct"/>
            <w:vMerge/>
            <w:vAlign w:val="center"/>
          </w:tcPr>
          <w:p w:rsidR="00331C99" w:rsidRPr="003E2402" w:rsidRDefault="00331C99" w:rsidP="00331C99">
            <w:pPr>
              <w:adjustRightInd w:val="0"/>
              <w:snapToGrid w:val="0"/>
              <w:jc w:val="center"/>
              <w:rPr>
                <w:szCs w:val="21"/>
              </w:rPr>
            </w:pPr>
          </w:p>
        </w:tc>
      </w:tr>
      <w:tr w:rsidR="00331C99" w:rsidRPr="003E2402" w:rsidTr="00E934CA">
        <w:trPr>
          <w:trHeight w:val="330"/>
          <w:jc w:val="center"/>
        </w:trPr>
        <w:tc>
          <w:tcPr>
            <w:tcW w:w="339" w:type="pct"/>
            <w:vMerge/>
            <w:vAlign w:val="center"/>
          </w:tcPr>
          <w:p w:rsidR="00331C99" w:rsidRPr="003E2402" w:rsidRDefault="00331C99" w:rsidP="00331C99">
            <w:pPr>
              <w:adjustRightInd w:val="0"/>
              <w:snapToGrid w:val="0"/>
              <w:jc w:val="center"/>
              <w:rPr>
                <w:szCs w:val="21"/>
              </w:rPr>
            </w:pPr>
          </w:p>
        </w:tc>
        <w:tc>
          <w:tcPr>
            <w:tcW w:w="232" w:type="pct"/>
            <w:vMerge/>
            <w:vAlign w:val="center"/>
          </w:tcPr>
          <w:p w:rsidR="00331C99" w:rsidRPr="003E2402" w:rsidRDefault="00331C99" w:rsidP="00331C99">
            <w:pPr>
              <w:adjustRightInd w:val="0"/>
              <w:snapToGrid w:val="0"/>
              <w:jc w:val="center"/>
              <w:rPr>
                <w:szCs w:val="21"/>
              </w:rPr>
            </w:pPr>
          </w:p>
        </w:tc>
        <w:tc>
          <w:tcPr>
            <w:tcW w:w="388" w:type="pct"/>
            <w:vMerge/>
            <w:vAlign w:val="center"/>
          </w:tcPr>
          <w:p w:rsidR="00331C99" w:rsidRPr="003E2402" w:rsidRDefault="00331C99" w:rsidP="00331C99">
            <w:pPr>
              <w:pStyle w:val="ad"/>
              <w:adjustRightInd w:val="0"/>
              <w:snapToGrid w:val="0"/>
              <w:jc w:val="center"/>
              <w:rPr>
                <w:szCs w:val="21"/>
              </w:rPr>
            </w:pPr>
          </w:p>
        </w:tc>
        <w:tc>
          <w:tcPr>
            <w:tcW w:w="486" w:type="pct"/>
            <w:vAlign w:val="center"/>
          </w:tcPr>
          <w:p w:rsidR="00331C99" w:rsidRPr="00C04E14" w:rsidRDefault="00331C99" w:rsidP="00331C99">
            <w:pPr>
              <w:pStyle w:val="LD"/>
              <w:spacing w:beforeLines="0" w:afterLines="0"/>
              <w:ind w:leftChars="-50" w:left="-105" w:rightChars="-50" w:right="-105"/>
              <w:rPr>
                <w:snapToGrid w:val="0"/>
                <w:color w:val="auto"/>
                <w:kern w:val="0"/>
                <w:sz w:val="21"/>
                <w:lang w:eastAsia="zh-CN"/>
              </w:rPr>
            </w:pPr>
            <w:r w:rsidRPr="00C04E14">
              <w:rPr>
                <w:rFonts w:hint="eastAsia"/>
                <w:snapToGrid w:val="0"/>
                <w:color w:val="auto"/>
                <w:kern w:val="0"/>
                <w:sz w:val="21"/>
                <w:lang w:eastAsia="zh-CN"/>
              </w:rPr>
              <w:t>烟尘</w:t>
            </w:r>
          </w:p>
        </w:tc>
        <w:tc>
          <w:tcPr>
            <w:tcW w:w="841" w:type="pct"/>
            <w:vAlign w:val="center"/>
          </w:tcPr>
          <w:p w:rsidR="00331C99" w:rsidRPr="003E2402" w:rsidRDefault="00331C99" w:rsidP="00AF4CDC">
            <w:pPr>
              <w:pStyle w:val="ad"/>
              <w:adjustRightInd w:val="0"/>
              <w:snapToGrid w:val="0"/>
              <w:jc w:val="center"/>
              <w:rPr>
                <w:szCs w:val="21"/>
              </w:rPr>
            </w:pPr>
            <w:r>
              <w:rPr>
                <w:rFonts w:hint="eastAsia"/>
                <w:szCs w:val="21"/>
              </w:rPr>
              <w:t>198950mg/m</w:t>
            </w:r>
            <w:r w:rsidRPr="008613E2">
              <w:rPr>
                <w:rFonts w:hint="eastAsia"/>
                <w:szCs w:val="21"/>
                <w:vertAlign w:val="superscript"/>
              </w:rPr>
              <w:t>3</w:t>
            </w:r>
            <w:r>
              <w:rPr>
                <w:rFonts w:hint="eastAsia"/>
                <w:szCs w:val="21"/>
              </w:rPr>
              <w:t>,</w:t>
            </w:r>
            <w:r w:rsidR="00AF4CDC">
              <w:rPr>
                <w:szCs w:val="21"/>
              </w:rPr>
              <w:t>3942</w:t>
            </w:r>
            <w:r>
              <w:rPr>
                <w:rFonts w:hint="eastAsia"/>
                <w:szCs w:val="21"/>
              </w:rPr>
              <w:t>0t/a</w:t>
            </w:r>
          </w:p>
        </w:tc>
        <w:tc>
          <w:tcPr>
            <w:tcW w:w="984" w:type="pct"/>
            <w:gridSpan w:val="2"/>
            <w:vAlign w:val="center"/>
          </w:tcPr>
          <w:p w:rsidR="00331C99" w:rsidRPr="003E2402" w:rsidRDefault="00331C99" w:rsidP="00331C99">
            <w:pPr>
              <w:adjustRightInd w:val="0"/>
              <w:snapToGrid w:val="0"/>
              <w:jc w:val="center"/>
              <w:rPr>
                <w:rFonts w:hint="eastAsia"/>
                <w:szCs w:val="21"/>
              </w:rPr>
            </w:pPr>
            <w:r>
              <w:rPr>
                <w:rFonts w:hint="eastAsia"/>
                <w:szCs w:val="21"/>
              </w:rPr>
              <w:t>9.925</w:t>
            </w:r>
            <w:r w:rsidRPr="003E2402">
              <w:rPr>
                <w:szCs w:val="21"/>
              </w:rPr>
              <w:t>mg/m</w:t>
            </w:r>
            <w:r w:rsidRPr="003E2402">
              <w:rPr>
                <w:szCs w:val="21"/>
                <w:vertAlign w:val="superscript"/>
              </w:rPr>
              <w:t>3</w:t>
            </w:r>
            <w:r w:rsidRPr="003E2402">
              <w:rPr>
                <w:szCs w:val="21"/>
              </w:rPr>
              <w:t>，</w:t>
            </w:r>
          </w:p>
          <w:p w:rsidR="00331C99" w:rsidRPr="003E2402" w:rsidRDefault="00331C99" w:rsidP="00331C99">
            <w:pPr>
              <w:adjustRightInd w:val="0"/>
              <w:snapToGrid w:val="0"/>
              <w:jc w:val="center"/>
              <w:rPr>
                <w:szCs w:val="21"/>
              </w:rPr>
            </w:pPr>
            <w:r>
              <w:rPr>
                <w:rFonts w:hint="eastAsia"/>
                <w:szCs w:val="21"/>
              </w:rPr>
              <w:t>19.86</w:t>
            </w:r>
            <w:r w:rsidRPr="003E2402">
              <w:rPr>
                <w:szCs w:val="21"/>
              </w:rPr>
              <w:t xml:space="preserve"> t/a</w:t>
            </w:r>
          </w:p>
        </w:tc>
        <w:tc>
          <w:tcPr>
            <w:tcW w:w="293" w:type="pct"/>
            <w:vMerge/>
            <w:vAlign w:val="center"/>
          </w:tcPr>
          <w:p w:rsidR="00331C99" w:rsidRPr="003E2402" w:rsidRDefault="00331C99" w:rsidP="00331C99">
            <w:pPr>
              <w:pStyle w:val="ad"/>
              <w:adjustRightInd w:val="0"/>
              <w:snapToGrid w:val="0"/>
              <w:jc w:val="center"/>
              <w:rPr>
                <w:szCs w:val="21"/>
              </w:rPr>
            </w:pPr>
          </w:p>
        </w:tc>
        <w:tc>
          <w:tcPr>
            <w:tcW w:w="399" w:type="pct"/>
            <w:vMerge/>
            <w:vAlign w:val="center"/>
          </w:tcPr>
          <w:p w:rsidR="00331C99" w:rsidRPr="003E2402" w:rsidRDefault="00331C99" w:rsidP="00331C99">
            <w:pPr>
              <w:adjustRightInd w:val="0"/>
              <w:snapToGrid w:val="0"/>
              <w:ind w:leftChars="-50" w:left="-105" w:rightChars="-50" w:right="-105"/>
              <w:jc w:val="center"/>
              <w:rPr>
                <w:szCs w:val="21"/>
              </w:rPr>
            </w:pPr>
          </w:p>
        </w:tc>
        <w:tc>
          <w:tcPr>
            <w:tcW w:w="482" w:type="pct"/>
            <w:vMerge/>
            <w:vAlign w:val="center"/>
          </w:tcPr>
          <w:p w:rsidR="00331C99" w:rsidRPr="003E2402" w:rsidRDefault="00331C99" w:rsidP="00331C99">
            <w:pPr>
              <w:adjustRightInd w:val="0"/>
              <w:snapToGrid w:val="0"/>
              <w:jc w:val="center"/>
              <w:rPr>
                <w:szCs w:val="21"/>
              </w:rPr>
            </w:pPr>
          </w:p>
        </w:tc>
        <w:tc>
          <w:tcPr>
            <w:tcW w:w="289" w:type="pct"/>
            <w:vMerge/>
            <w:vAlign w:val="center"/>
          </w:tcPr>
          <w:p w:rsidR="00331C99" w:rsidRPr="003E2402" w:rsidRDefault="00331C99" w:rsidP="00331C99">
            <w:pPr>
              <w:pStyle w:val="ad"/>
              <w:adjustRightInd w:val="0"/>
              <w:snapToGrid w:val="0"/>
              <w:jc w:val="center"/>
              <w:rPr>
                <w:szCs w:val="21"/>
              </w:rPr>
            </w:pPr>
          </w:p>
        </w:tc>
        <w:tc>
          <w:tcPr>
            <w:tcW w:w="267" w:type="pct"/>
            <w:vMerge/>
            <w:vAlign w:val="center"/>
          </w:tcPr>
          <w:p w:rsidR="00331C99" w:rsidRPr="003E2402" w:rsidRDefault="00331C99" w:rsidP="00331C99">
            <w:pPr>
              <w:adjustRightInd w:val="0"/>
              <w:snapToGrid w:val="0"/>
              <w:jc w:val="center"/>
              <w:rPr>
                <w:szCs w:val="21"/>
              </w:rPr>
            </w:pPr>
          </w:p>
        </w:tc>
      </w:tr>
      <w:tr w:rsidR="006D144A" w:rsidRPr="003E2402" w:rsidTr="00E934CA">
        <w:trPr>
          <w:trHeight w:val="844"/>
          <w:jc w:val="center"/>
        </w:trPr>
        <w:tc>
          <w:tcPr>
            <w:tcW w:w="339" w:type="pct"/>
            <w:vAlign w:val="center"/>
          </w:tcPr>
          <w:p w:rsidR="006D144A" w:rsidRPr="003E2402" w:rsidRDefault="006D144A" w:rsidP="00E934CA">
            <w:pPr>
              <w:adjustRightInd w:val="0"/>
              <w:snapToGrid w:val="0"/>
              <w:jc w:val="center"/>
              <w:rPr>
                <w:szCs w:val="21"/>
              </w:rPr>
            </w:pPr>
            <w:r w:rsidRPr="003E2402">
              <w:rPr>
                <w:szCs w:val="21"/>
              </w:rPr>
              <w:t>水污</w:t>
            </w:r>
          </w:p>
          <w:p w:rsidR="006D144A" w:rsidRPr="003E2402" w:rsidRDefault="006D144A" w:rsidP="00E934CA">
            <w:pPr>
              <w:adjustRightInd w:val="0"/>
              <w:snapToGrid w:val="0"/>
              <w:jc w:val="center"/>
              <w:rPr>
                <w:szCs w:val="21"/>
              </w:rPr>
            </w:pPr>
            <w:r w:rsidRPr="003E2402">
              <w:rPr>
                <w:szCs w:val="21"/>
              </w:rPr>
              <w:t>染物</w:t>
            </w:r>
          </w:p>
        </w:tc>
        <w:tc>
          <w:tcPr>
            <w:tcW w:w="1106" w:type="pct"/>
            <w:gridSpan w:val="3"/>
            <w:vAlign w:val="center"/>
          </w:tcPr>
          <w:p w:rsidR="006D144A" w:rsidRPr="00C04E14" w:rsidRDefault="006D144A" w:rsidP="00E934CA">
            <w:pPr>
              <w:pStyle w:val="LD"/>
              <w:spacing w:beforeLines="0" w:afterLines="0"/>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w:t>
            </w:r>
          </w:p>
        </w:tc>
        <w:tc>
          <w:tcPr>
            <w:tcW w:w="841" w:type="pct"/>
            <w:vAlign w:val="center"/>
          </w:tcPr>
          <w:p w:rsidR="006D144A" w:rsidRPr="00C04E14" w:rsidRDefault="006D144A" w:rsidP="00E934CA">
            <w:pPr>
              <w:pStyle w:val="LD"/>
              <w:spacing w:beforeLines="0" w:afterLines="0"/>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w:t>
            </w:r>
          </w:p>
        </w:tc>
        <w:tc>
          <w:tcPr>
            <w:tcW w:w="984" w:type="pct"/>
            <w:gridSpan w:val="2"/>
            <w:vAlign w:val="center"/>
          </w:tcPr>
          <w:p w:rsidR="006D144A" w:rsidRPr="00C04E14" w:rsidRDefault="006D144A" w:rsidP="00E934CA">
            <w:pPr>
              <w:pStyle w:val="LD"/>
              <w:spacing w:beforeLines="0" w:afterLines="0"/>
              <w:ind w:leftChars="-50" w:left="-105" w:rightChars="-50" w:right="-105"/>
              <w:rPr>
                <w:snapToGrid w:val="0"/>
                <w:color w:val="auto"/>
                <w:kern w:val="0"/>
                <w:sz w:val="18"/>
                <w:szCs w:val="18"/>
                <w:lang w:eastAsia="zh-CN"/>
              </w:rPr>
            </w:pPr>
            <w:r w:rsidRPr="00C04E14">
              <w:rPr>
                <w:rFonts w:hint="eastAsia"/>
                <w:snapToGrid w:val="0"/>
                <w:color w:val="auto"/>
                <w:kern w:val="0"/>
                <w:sz w:val="18"/>
                <w:szCs w:val="18"/>
                <w:lang w:eastAsia="zh-CN"/>
              </w:rPr>
              <w:t>/</w:t>
            </w:r>
          </w:p>
        </w:tc>
        <w:tc>
          <w:tcPr>
            <w:tcW w:w="293" w:type="pct"/>
            <w:vAlign w:val="center"/>
          </w:tcPr>
          <w:p w:rsidR="006D144A" w:rsidRPr="003E2402" w:rsidRDefault="006D144A" w:rsidP="00E934CA">
            <w:pPr>
              <w:adjustRightInd w:val="0"/>
              <w:snapToGrid w:val="0"/>
              <w:jc w:val="center"/>
              <w:rPr>
                <w:szCs w:val="21"/>
              </w:rPr>
            </w:pPr>
            <w:r w:rsidRPr="003E2402">
              <w:rPr>
                <w:szCs w:val="21"/>
              </w:rPr>
              <w:t>/</w:t>
            </w:r>
          </w:p>
        </w:tc>
        <w:tc>
          <w:tcPr>
            <w:tcW w:w="399" w:type="pct"/>
            <w:vAlign w:val="center"/>
          </w:tcPr>
          <w:p w:rsidR="006D144A" w:rsidRPr="003E2402" w:rsidRDefault="006D144A" w:rsidP="00E934CA">
            <w:pPr>
              <w:pStyle w:val="ad"/>
              <w:adjustRightInd w:val="0"/>
              <w:snapToGrid w:val="0"/>
              <w:jc w:val="center"/>
              <w:rPr>
                <w:szCs w:val="21"/>
              </w:rPr>
            </w:pPr>
            <w:r w:rsidRPr="003E2402">
              <w:rPr>
                <w:szCs w:val="21"/>
              </w:rPr>
              <w:t>/</w:t>
            </w:r>
          </w:p>
        </w:tc>
        <w:tc>
          <w:tcPr>
            <w:tcW w:w="482" w:type="pct"/>
            <w:vAlign w:val="center"/>
          </w:tcPr>
          <w:p w:rsidR="006D144A" w:rsidRPr="003E2402" w:rsidRDefault="006D144A" w:rsidP="00E934CA">
            <w:pPr>
              <w:adjustRightInd w:val="0"/>
              <w:snapToGrid w:val="0"/>
              <w:jc w:val="center"/>
              <w:rPr>
                <w:szCs w:val="21"/>
              </w:rPr>
            </w:pPr>
            <w:r w:rsidRPr="003E2402">
              <w:rPr>
                <w:szCs w:val="21"/>
              </w:rPr>
              <w:t>/</w:t>
            </w:r>
          </w:p>
        </w:tc>
        <w:tc>
          <w:tcPr>
            <w:tcW w:w="289" w:type="pct"/>
            <w:vAlign w:val="center"/>
          </w:tcPr>
          <w:p w:rsidR="006D144A" w:rsidRPr="003E2402" w:rsidRDefault="006D144A" w:rsidP="00E934CA">
            <w:pPr>
              <w:adjustRightInd w:val="0"/>
              <w:snapToGrid w:val="0"/>
              <w:jc w:val="center"/>
              <w:rPr>
                <w:szCs w:val="21"/>
              </w:rPr>
            </w:pPr>
            <w:r w:rsidRPr="003E2402">
              <w:rPr>
                <w:szCs w:val="21"/>
              </w:rPr>
              <w:t>/</w:t>
            </w:r>
          </w:p>
        </w:tc>
        <w:tc>
          <w:tcPr>
            <w:tcW w:w="267" w:type="pct"/>
            <w:vAlign w:val="center"/>
          </w:tcPr>
          <w:p w:rsidR="006D144A" w:rsidRPr="003E2402" w:rsidRDefault="006D144A" w:rsidP="00E934CA">
            <w:pPr>
              <w:pStyle w:val="ad"/>
              <w:adjustRightInd w:val="0"/>
              <w:snapToGrid w:val="0"/>
              <w:jc w:val="center"/>
              <w:rPr>
                <w:szCs w:val="21"/>
              </w:rPr>
            </w:pPr>
            <w:r w:rsidRPr="003E2402">
              <w:rPr>
                <w:szCs w:val="21"/>
              </w:rPr>
              <w:t>/</w:t>
            </w:r>
          </w:p>
        </w:tc>
      </w:tr>
      <w:tr w:rsidR="006D144A" w:rsidRPr="003E2402" w:rsidTr="00E934CA">
        <w:trPr>
          <w:trHeight w:val="1142"/>
          <w:jc w:val="center"/>
        </w:trPr>
        <w:tc>
          <w:tcPr>
            <w:tcW w:w="339" w:type="pct"/>
            <w:tcBorders>
              <w:bottom w:val="single" w:sz="4" w:space="0" w:color="auto"/>
            </w:tcBorders>
            <w:vAlign w:val="center"/>
          </w:tcPr>
          <w:p w:rsidR="006D144A" w:rsidRPr="003E2402" w:rsidRDefault="006D144A" w:rsidP="00E934CA">
            <w:pPr>
              <w:adjustRightInd w:val="0"/>
              <w:snapToGrid w:val="0"/>
              <w:jc w:val="center"/>
              <w:rPr>
                <w:szCs w:val="21"/>
              </w:rPr>
            </w:pPr>
            <w:r w:rsidRPr="003E2402">
              <w:rPr>
                <w:szCs w:val="21"/>
              </w:rPr>
              <w:t>噪</w:t>
            </w:r>
          </w:p>
          <w:p w:rsidR="006D144A" w:rsidRPr="003E2402" w:rsidRDefault="006D144A" w:rsidP="00E934CA">
            <w:pPr>
              <w:adjustRightInd w:val="0"/>
              <w:snapToGrid w:val="0"/>
              <w:jc w:val="center"/>
              <w:rPr>
                <w:szCs w:val="21"/>
              </w:rPr>
            </w:pPr>
            <w:r w:rsidRPr="003E2402">
              <w:rPr>
                <w:szCs w:val="21"/>
              </w:rPr>
              <w:t>声</w:t>
            </w:r>
          </w:p>
        </w:tc>
        <w:tc>
          <w:tcPr>
            <w:tcW w:w="1106" w:type="pct"/>
            <w:gridSpan w:val="3"/>
            <w:tcBorders>
              <w:bottom w:val="single" w:sz="4" w:space="0" w:color="auto"/>
            </w:tcBorders>
            <w:vAlign w:val="center"/>
          </w:tcPr>
          <w:p w:rsidR="006D144A" w:rsidRPr="003E2402" w:rsidRDefault="006D144A" w:rsidP="00E934CA">
            <w:pPr>
              <w:pStyle w:val="a5"/>
              <w:adjustRightInd w:val="0"/>
              <w:snapToGrid w:val="0"/>
              <w:spacing w:line="240" w:lineRule="auto"/>
              <w:ind w:firstLineChars="0" w:firstLine="0"/>
              <w:jc w:val="center"/>
              <w:rPr>
                <w:rFonts w:ascii="Times New Roman" w:hAnsi="Times New Roman"/>
                <w:kern w:val="2"/>
                <w:sz w:val="21"/>
                <w:szCs w:val="21"/>
                <w:lang w:val="en-US" w:eastAsia="zh-CN"/>
              </w:rPr>
            </w:pPr>
            <w:r w:rsidRPr="003E2402">
              <w:rPr>
                <w:rFonts w:ascii="Times New Roman" w:hAnsi="Times New Roman"/>
                <w:sz w:val="21"/>
                <w:szCs w:val="21"/>
                <w:lang w:eastAsia="zh-CN"/>
              </w:rPr>
              <w:t>风箱</w:t>
            </w:r>
            <w:r w:rsidRPr="003E2402">
              <w:rPr>
                <w:rFonts w:ascii="Times New Roman" w:hAnsi="Times New Roman" w:hint="eastAsia"/>
                <w:sz w:val="21"/>
                <w:szCs w:val="21"/>
                <w:lang w:eastAsia="zh-CN"/>
              </w:rPr>
              <w:t>、鼓风机</w:t>
            </w:r>
          </w:p>
        </w:tc>
        <w:tc>
          <w:tcPr>
            <w:tcW w:w="1825" w:type="pct"/>
            <w:gridSpan w:val="3"/>
            <w:tcBorders>
              <w:bottom w:val="single" w:sz="4" w:space="0" w:color="auto"/>
            </w:tcBorders>
            <w:vAlign w:val="center"/>
          </w:tcPr>
          <w:p w:rsidR="006D144A" w:rsidRPr="003E2402" w:rsidRDefault="006D144A" w:rsidP="00E934CA">
            <w:pPr>
              <w:pStyle w:val="a5"/>
              <w:adjustRightInd w:val="0"/>
              <w:snapToGrid w:val="0"/>
              <w:spacing w:line="240" w:lineRule="auto"/>
              <w:ind w:firstLineChars="0" w:firstLine="0"/>
              <w:jc w:val="center"/>
              <w:rPr>
                <w:rFonts w:ascii="Times New Roman" w:hAnsi="Times New Roman"/>
                <w:kern w:val="2"/>
                <w:sz w:val="21"/>
                <w:szCs w:val="21"/>
                <w:lang w:val="en-US" w:eastAsia="zh-CN"/>
              </w:rPr>
            </w:pPr>
            <w:r w:rsidRPr="003E2402">
              <w:rPr>
                <w:rFonts w:ascii="Times New Roman" w:hAnsi="Times New Roman"/>
                <w:kern w:val="2"/>
                <w:sz w:val="21"/>
                <w:szCs w:val="21"/>
                <w:lang w:val="en-US" w:eastAsia="zh-CN"/>
              </w:rPr>
              <w:t>源强为</w:t>
            </w:r>
            <w:r w:rsidRPr="003E2402">
              <w:rPr>
                <w:rFonts w:ascii="Times New Roman" w:hAnsi="Times New Roman"/>
                <w:kern w:val="2"/>
                <w:sz w:val="21"/>
                <w:szCs w:val="21"/>
                <w:lang w:val="en-US" w:eastAsia="zh-CN"/>
              </w:rPr>
              <w:t xml:space="preserve">85~100dB(A) </w:t>
            </w:r>
          </w:p>
        </w:tc>
        <w:tc>
          <w:tcPr>
            <w:tcW w:w="692" w:type="pct"/>
            <w:gridSpan w:val="2"/>
            <w:tcBorders>
              <w:bottom w:val="single" w:sz="4" w:space="0" w:color="auto"/>
            </w:tcBorders>
            <w:vAlign w:val="center"/>
          </w:tcPr>
          <w:p w:rsidR="006D144A" w:rsidRPr="003E2402" w:rsidRDefault="006D144A" w:rsidP="00E934CA">
            <w:pPr>
              <w:pStyle w:val="a5"/>
              <w:adjustRightInd w:val="0"/>
              <w:snapToGrid w:val="0"/>
              <w:spacing w:line="240" w:lineRule="auto"/>
              <w:ind w:leftChars="-50" w:left="-105" w:rightChars="-50" w:right="-105" w:firstLineChars="0" w:firstLine="0"/>
              <w:jc w:val="center"/>
              <w:rPr>
                <w:rFonts w:ascii="Times New Roman" w:hAnsi="Times New Roman"/>
                <w:kern w:val="2"/>
                <w:sz w:val="21"/>
                <w:szCs w:val="21"/>
                <w:lang w:val="en-US" w:eastAsia="zh-CN"/>
              </w:rPr>
            </w:pPr>
            <w:r w:rsidRPr="003E2402">
              <w:rPr>
                <w:rFonts w:ascii="Times New Roman" w:hAnsi="Times New Roman"/>
                <w:kern w:val="2"/>
                <w:sz w:val="21"/>
                <w:szCs w:val="21"/>
                <w:lang w:val="en-US" w:eastAsia="zh-CN"/>
              </w:rPr>
              <w:t>主要采取措施有：</w:t>
            </w:r>
            <w:r w:rsidRPr="003E2402">
              <w:rPr>
                <w:rFonts w:ascii="Times New Roman" w:hAnsi="Times New Roman"/>
                <w:bCs/>
                <w:kern w:val="2"/>
                <w:sz w:val="21"/>
                <w:szCs w:val="21"/>
                <w:lang w:val="en-US" w:eastAsia="zh-CN"/>
              </w:rPr>
              <w:t>消音器、隔声罩</w:t>
            </w:r>
          </w:p>
        </w:tc>
        <w:tc>
          <w:tcPr>
            <w:tcW w:w="482" w:type="pct"/>
            <w:vAlign w:val="center"/>
          </w:tcPr>
          <w:p w:rsidR="006D144A" w:rsidRPr="003E2402" w:rsidRDefault="006D144A" w:rsidP="00E934CA">
            <w:pPr>
              <w:pStyle w:val="a5"/>
              <w:adjustRightInd w:val="0"/>
              <w:snapToGrid w:val="0"/>
              <w:spacing w:line="240" w:lineRule="auto"/>
              <w:ind w:firstLineChars="0" w:firstLine="0"/>
              <w:jc w:val="center"/>
              <w:rPr>
                <w:rFonts w:ascii="Times New Roman" w:hAnsi="Times New Roman"/>
                <w:sz w:val="21"/>
                <w:szCs w:val="21"/>
                <w:lang w:eastAsia="zh-CN"/>
              </w:rPr>
            </w:pPr>
            <w:r w:rsidRPr="003E2402">
              <w:rPr>
                <w:rFonts w:ascii="Times New Roman" w:hAnsi="Times New Roman" w:hint="eastAsia"/>
                <w:sz w:val="21"/>
                <w:szCs w:val="21"/>
                <w:lang w:eastAsia="zh-CN"/>
              </w:rPr>
              <w:t>2</w:t>
            </w:r>
            <w:r w:rsidRPr="003E2402">
              <w:rPr>
                <w:rFonts w:ascii="Times New Roman" w:hAnsi="Times New Roman"/>
                <w:sz w:val="21"/>
                <w:szCs w:val="21"/>
                <w:lang w:eastAsia="zh-CN"/>
              </w:rPr>
              <w:t>0</w:t>
            </w:r>
          </w:p>
        </w:tc>
        <w:tc>
          <w:tcPr>
            <w:tcW w:w="289" w:type="pct"/>
            <w:vAlign w:val="center"/>
          </w:tcPr>
          <w:p w:rsidR="006D144A" w:rsidRPr="003E2402" w:rsidRDefault="006D144A" w:rsidP="00E934CA">
            <w:pPr>
              <w:adjustRightInd w:val="0"/>
              <w:snapToGrid w:val="0"/>
              <w:jc w:val="center"/>
              <w:rPr>
                <w:szCs w:val="21"/>
              </w:rPr>
            </w:pPr>
            <w:r w:rsidRPr="003E2402">
              <w:rPr>
                <w:szCs w:val="21"/>
              </w:rPr>
              <w:t>/</w:t>
            </w:r>
          </w:p>
        </w:tc>
        <w:tc>
          <w:tcPr>
            <w:tcW w:w="267" w:type="pct"/>
            <w:vAlign w:val="center"/>
          </w:tcPr>
          <w:p w:rsidR="006D144A" w:rsidRPr="003E2402" w:rsidRDefault="006D144A" w:rsidP="00E934CA">
            <w:pPr>
              <w:pStyle w:val="ad"/>
              <w:adjustRightInd w:val="0"/>
              <w:snapToGrid w:val="0"/>
              <w:jc w:val="center"/>
              <w:rPr>
                <w:szCs w:val="21"/>
              </w:rPr>
            </w:pPr>
            <w:r w:rsidRPr="003E2402">
              <w:rPr>
                <w:szCs w:val="21"/>
              </w:rPr>
              <w:t>/</w:t>
            </w:r>
          </w:p>
        </w:tc>
      </w:tr>
      <w:tr w:rsidR="006D144A" w:rsidRPr="003E2402" w:rsidTr="00E934CA">
        <w:trPr>
          <w:trHeight w:val="761"/>
          <w:jc w:val="center"/>
        </w:trPr>
        <w:tc>
          <w:tcPr>
            <w:tcW w:w="339" w:type="pct"/>
            <w:vAlign w:val="center"/>
          </w:tcPr>
          <w:p w:rsidR="006D144A" w:rsidRPr="003E2402" w:rsidRDefault="006D144A" w:rsidP="00E934CA">
            <w:pPr>
              <w:adjustRightInd w:val="0"/>
              <w:snapToGrid w:val="0"/>
              <w:ind w:leftChars="-50" w:left="-105" w:rightChars="-50" w:right="-105"/>
              <w:jc w:val="center"/>
              <w:rPr>
                <w:szCs w:val="21"/>
              </w:rPr>
            </w:pPr>
            <w:r w:rsidRPr="003E2402">
              <w:rPr>
                <w:szCs w:val="21"/>
              </w:rPr>
              <w:t>固体废物</w:t>
            </w:r>
          </w:p>
        </w:tc>
        <w:tc>
          <w:tcPr>
            <w:tcW w:w="1106" w:type="pct"/>
            <w:gridSpan w:val="3"/>
            <w:vAlign w:val="center"/>
          </w:tcPr>
          <w:p w:rsidR="006D144A" w:rsidRPr="003E2402" w:rsidRDefault="006D144A" w:rsidP="00E934CA">
            <w:pPr>
              <w:adjustRightInd w:val="0"/>
              <w:snapToGrid w:val="0"/>
              <w:jc w:val="center"/>
              <w:rPr>
                <w:szCs w:val="21"/>
              </w:rPr>
            </w:pPr>
            <w:r w:rsidRPr="003E2402">
              <w:rPr>
                <w:szCs w:val="21"/>
              </w:rPr>
              <w:t>/</w:t>
            </w:r>
          </w:p>
        </w:tc>
        <w:tc>
          <w:tcPr>
            <w:tcW w:w="848" w:type="pct"/>
            <w:gridSpan w:val="2"/>
            <w:vAlign w:val="center"/>
          </w:tcPr>
          <w:p w:rsidR="006D144A" w:rsidRPr="003E2402" w:rsidRDefault="006D144A" w:rsidP="00E934CA">
            <w:pPr>
              <w:adjustRightInd w:val="0"/>
              <w:snapToGrid w:val="0"/>
              <w:jc w:val="center"/>
              <w:rPr>
                <w:szCs w:val="21"/>
              </w:rPr>
            </w:pPr>
            <w:r w:rsidRPr="003E2402">
              <w:rPr>
                <w:szCs w:val="21"/>
              </w:rPr>
              <w:t>/</w:t>
            </w:r>
          </w:p>
        </w:tc>
        <w:tc>
          <w:tcPr>
            <w:tcW w:w="977" w:type="pct"/>
            <w:vAlign w:val="center"/>
          </w:tcPr>
          <w:p w:rsidR="006D144A" w:rsidRPr="003E2402" w:rsidRDefault="006D144A" w:rsidP="00E934CA">
            <w:pPr>
              <w:adjustRightInd w:val="0"/>
              <w:snapToGrid w:val="0"/>
              <w:jc w:val="center"/>
              <w:rPr>
                <w:szCs w:val="21"/>
              </w:rPr>
            </w:pPr>
            <w:r w:rsidRPr="003E2402">
              <w:rPr>
                <w:szCs w:val="21"/>
              </w:rPr>
              <w:t>/</w:t>
            </w:r>
          </w:p>
        </w:tc>
        <w:tc>
          <w:tcPr>
            <w:tcW w:w="692" w:type="pct"/>
            <w:gridSpan w:val="2"/>
            <w:vAlign w:val="center"/>
          </w:tcPr>
          <w:p w:rsidR="006D144A" w:rsidRPr="003E2402" w:rsidRDefault="006D144A" w:rsidP="00E934CA">
            <w:pPr>
              <w:adjustRightInd w:val="0"/>
              <w:snapToGrid w:val="0"/>
              <w:jc w:val="center"/>
              <w:rPr>
                <w:szCs w:val="21"/>
              </w:rPr>
            </w:pPr>
            <w:r w:rsidRPr="003E2402">
              <w:rPr>
                <w:szCs w:val="21"/>
              </w:rPr>
              <w:t>/</w:t>
            </w:r>
          </w:p>
        </w:tc>
        <w:tc>
          <w:tcPr>
            <w:tcW w:w="482" w:type="pct"/>
            <w:vAlign w:val="center"/>
          </w:tcPr>
          <w:p w:rsidR="006D144A" w:rsidRPr="003E2402" w:rsidRDefault="006D144A" w:rsidP="00E934CA">
            <w:pPr>
              <w:adjustRightInd w:val="0"/>
              <w:snapToGrid w:val="0"/>
              <w:jc w:val="center"/>
              <w:rPr>
                <w:szCs w:val="21"/>
              </w:rPr>
            </w:pPr>
            <w:r w:rsidRPr="003E2402">
              <w:rPr>
                <w:szCs w:val="21"/>
              </w:rPr>
              <w:t>/</w:t>
            </w:r>
          </w:p>
        </w:tc>
        <w:tc>
          <w:tcPr>
            <w:tcW w:w="289" w:type="pct"/>
            <w:vAlign w:val="center"/>
          </w:tcPr>
          <w:p w:rsidR="006D144A" w:rsidRPr="003E2402" w:rsidRDefault="006D144A" w:rsidP="00E934CA">
            <w:pPr>
              <w:pStyle w:val="ad"/>
              <w:adjustRightInd w:val="0"/>
              <w:snapToGrid w:val="0"/>
              <w:jc w:val="center"/>
              <w:rPr>
                <w:szCs w:val="21"/>
              </w:rPr>
            </w:pPr>
            <w:r w:rsidRPr="003E2402">
              <w:rPr>
                <w:szCs w:val="21"/>
              </w:rPr>
              <w:t>/</w:t>
            </w:r>
          </w:p>
        </w:tc>
        <w:tc>
          <w:tcPr>
            <w:tcW w:w="267" w:type="pct"/>
            <w:vAlign w:val="center"/>
          </w:tcPr>
          <w:p w:rsidR="006D144A" w:rsidRPr="003E2402" w:rsidRDefault="006D144A" w:rsidP="00E934CA">
            <w:pPr>
              <w:adjustRightInd w:val="0"/>
              <w:snapToGrid w:val="0"/>
              <w:jc w:val="center"/>
              <w:rPr>
                <w:szCs w:val="21"/>
              </w:rPr>
            </w:pPr>
            <w:r w:rsidRPr="003E2402">
              <w:rPr>
                <w:szCs w:val="21"/>
              </w:rPr>
              <w:t>/</w:t>
            </w:r>
          </w:p>
        </w:tc>
      </w:tr>
      <w:tr w:rsidR="006D144A" w:rsidRPr="003E2402" w:rsidTr="00E934CA">
        <w:trPr>
          <w:trHeight w:val="3087"/>
          <w:jc w:val="center"/>
        </w:trPr>
        <w:tc>
          <w:tcPr>
            <w:tcW w:w="339" w:type="pct"/>
            <w:vAlign w:val="center"/>
          </w:tcPr>
          <w:p w:rsidR="006D144A" w:rsidRPr="003E2402" w:rsidRDefault="006D144A" w:rsidP="00E934CA">
            <w:pPr>
              <w:pStyle w:val="ad"/>
              <w:adjustRightInd w:val="0"/>
              <w:snapToGrid w:val="0"/>
              <w:ind w:leftChars="-50" w:left="-105" w:rightChars="-50" w:right="-105"/>
              <w:jc w:val="center"/>
              <w:rPr>
                <w:szCs w:val="21"/>
              </w:rPr>
            </w:pPr>
            <w:r w:rsidRPr="003E2402">
              <w:rPr>
                <w:szCs w:val="21"/>
              </w:rPr>
              <w:t>生态影响、生态保护措施及预期效果</w:t>
            </w:r>
          </w:p>
        </w:tc>
        <w:tc>
          <w:tcPr>
            <w:tcW w:w="4661" w:type="pct"/>
            <w:gridSpan w:val="11"/>
            <w:vAlign w:val="center"/>
          </w:tcPr>
          <w:p w:rsidR="006D144A" w:rsidRPr="003E2402" w:rsidRDefault="006D144A" w:rsidP="00E934CA">
            <w:pPr>
              <w:adjustRightInd w:val="0"/>
              <w:snapToGrid w:val="0"/>
              <w:jc w:val="center"/>
              <w:rPr>
                <w:szCs w:val="21"/>
              </w:rPr>
            </w:pPr>
            <w:r w:rsidRPr="003E2402">
              <w:rPr>
                <w:szCs w:val="21"/>
              </w:rPr>
              <w:t>无</w:t>
            </w:r>
          </w:p>
        </w:tc>
      </w:tr>
    </w:tbl>
    <w:p w:rsidR="001248B1" w:rsidRPr="00CF6EC3" w:rsidRDefault="00644C7D" w:rsidP="00644C7D">
      <w:pPr>
        <w:adjustRightInd w:val="0"/>
        <w:snapToGrid w:val="0"/>
        <w:jc w:val="left"/>
        <w:outlineLvl w:val="0"/>
        <w:rPr>
          <w:rFonts w:eastAsia="黑体"/>
          <w:sz w:val="28"/>
        </w:rPr>
      </w:pPr>
      <w:r w:rsidRPr="003E2402">
        <w:rPr>
          <w:rFonts w:eastAsia="黑体"/>
          <w:sz w:val="28"/>
        </w:rPr>
        <w:br w:type="page"/>
      </w:r>
      <w:r w:rsidRPr="00CF6EC3">
        <w:rPr>
          <w:rFonts w:eastAsia="黑体"/>
          <w:sz w:val="28"/>
        </w:rPr>
        <w:lastRenderedPageBreak/>
        <w:t xml:space="preserve"> </w:t>
      </w:r>
      <w:r w:rsidR="001248B1" w:rsidRPr="00CF6EC3">
        <w:rPr>
          <w:rFonts w:eastAsia="黑体"/>
          <w:sz w:val="28"/>
        </w:rPr>
        <w:t>环境影响分析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21"/>
      </w:tblGrid>
      <w:tr w:rsidR="00F70E87" w:rsidRPr="00CF6EC3" w:rsidTr="00057320">
        <w:trPr>
          <w:trHeight w:val="1771"/>
        </w:trPr>
        <w:tc>
          <w:tcPr>
            <w:tcW w:w="8703" w:type="dxa"/>
          </w:tcPr>
          <w:p w:rsidR="000E3DFC" w:rsidRPr="0097476C" w:rsidRDefault="000E3DFC" w:rsidP="000E3DFC">
            <w:pPr>
              <w:adjustRightInd w:val="0"/>
              <w:snapToGrid w:val="0"/>
              <w:spacing w:beforeLines="50"/>
              <w:jc w:val="left"/>
              <w:rPr>
                <w:b/>
                <w:sz w:val="24"/>
              </w:rPr>
            </w:pPr>
            <w:r w:rsidRPr="0097476C">
              <w:rPr>
                <w:b/>
                <w:sz w:val="24"/>
              </w:rPr>
              <w:t>施工期环境影响简要分析：</w:t>
            </w:r>
          </w:p>
          <w:p w:rsidR="000E3DFC" w:rsidRPr="003E2402" w:rsidRDefault="000E3DFC" w:rsidP="000E3DFC">
            <w:pPr>
              <w:adjustRightInd w:val="0"/>
              <w:snapToGrid w:val="0"/>
              <w:spacing w:beforeLines="50" w:line="360" w:lineRule="auto"/>
              <w:ind w:firstLineChars="200" w:firstLine="480"/>
              <w:rPr>
                <w:sz w:val="24"/>
              </w:rPr>
            </w:pPr>
            <w:r w:rsidRPr="003E2402">
              <w:rPr>
                <w:sz w:val="24"/>
              </w:rPr>
              <w:t>本项目施工期主要是在</w:t>
            </w:r>
            <w:r>
              <w:rPr>
                <w:rFonts w:hint="eastAsia"/>
                <w:sz w:val="24"/>
              </w:rPr>
              <w:t>扬子石化厂区</w:t>
            </w:r>
            <w:r w:rsidRPr="003E2402">
              <w:rPr>
                <w:sz w:val="24"/>
              </w:rPr>
              <w:t>内进行，其周围为</w:t>
            </w:r>
            <w:r>
              <w:rPr>
                <w:rFonts w:hint="eastAsia"/>
                <w:sz w:val="24"/>
              </w:rPr>
              <w:t>扬子石化</w:t>
            </w:r>
            <w:r w:rsidRPr="003E2402">
              <w:rPr>
                <w:sz w:val="24"/>
              </w:rPr>
              <w:t>其他装置，因此对周围环境产生的影响较小。</w:t>
            </w:r>
          </w:p>
          <w:p w:rsidR="000E3DFC" w:rsidRPr="003E2402" w:rsidRDefault="000E3DFC" w:rsidP="000E3DFC">
            <w:pPr>
              <w:numPr>
                <w:ilvl w:val="0"/>
                <w:numId w:val="47"/>
              </w:numPr>
              <w:adjustRightInd w:val="0"/>
              <w:snapToGrid w:val="0"/>
              <w:spacing w:line="360" w:lineRule="auto"/>
              <w:rPr>
                <w:sz w:val="24"/>
              </w:rPr>
            </w:pPr>
            <w:r w:rsidRPr="003E2402">
              <w:rPr>
                <w:sz w:val="24"/>
              </w:rPr>
              <w:t>施工期大气环境影响及防治措施</w:t>
            </w:r>
          </w:p>
          <w:p w:rsidR="000E3DFC" w:rsidRPr="003E2402" w:rsidRDefault="000E3DFC" w:rsidP="000E3DFC">
            <w:pPr>
              <w:adjustRightInd w:val="0"/>
              <w:snapToGrid w:val="0"/>
              <w:spacing w:line="360" w:lineRule="auto"/>
              <w:ind w:firstLineChars="200" w:firstLine="480"/>
              <w:rPr>
                <w:sz w:val="24"/>
              </w:rPr>
            </w:pPr>
            <w:r w:rsidRPr="003E2402">
              <w:rPr>
                <w:sz w:val="24"/>
              </w:rPr>
              <w:t>本项目主要施工内容为更换</w:t>
            </w:r>
            <w:r w:rsidR="00106DD6">
              <w:rPr>
                <w:rFonts w:hint="eastAsia"/>
                <w:sz w:val="24"/>
              </w:rPr>
              <w:t>除尘装置及脱硝装置</w:t>
            </w:r>
            <w:r w:rsidRPr="003E2402">
              <w:rPr>
                <w:sz w:val="24"/>
              </w:rPr>
              <w:t>无土建工程，施工期大气环境影响较小。</w:t>
            </w:r>
          </w:p>
          <w:p w:rsidR="000E3DFC" w:rsidRPr="003E2402" w:rsidRDefault="000E3DFC" w:rsidP="000E3DFC">
            <w:pPr>
              <w:adjustRightInd w:val="0"/>
              <w:snapToGrid w:val="0"/>
              <w:spacing w:line="360" w:lineRule="auto"/>
              <w:ind w:firstLineChars="200" w:firstLine="480"/>
              <w:rPr>
                <w:sz w:val="24"/>
              </w:rPr>
            </w:pPr>
            <w:r w:rsidRPr="003E2402">
              <w:rPr>
                <w:sz w:val="24"/>
              </w:rPr>
              <w:t>（</w:t>
            </w:r>
            <w:r w:rsidRPr="003E2402">
              <w:rPr>
                <w:sz w:val="24"/>
              </w:rPr>
              <w:t>2</w:t>
            </w:r>
            <w:r w:rsidRPr="003E2402">
              <w:rPr>
                <w:sz w:val="24"/>
              </w:rPr>
              <w:t>）施工期废水产生情况及防治措施</w:t>
            </w:r>
          </w:p>
          <w:p w:rsidR="000E3DFC" w:rsidRPr="003E2402" w:rsidRDefault="000E3DFC" w:rsidP="000E3DFC">
            <w:pPr>
              <w:adjustRightInd w:val="0"/>
              <w:snapToGrid w:val="0"/>
              <w:spacing w:line="360" w:lineRule="auto"/>
              <w:ind w:firstLineChars="200" w:firstLine="480"/>
              <w:rPr>
                <w:sz w:val="24"/>
              </w:rPr>
            </w:pPr>
            <w:r w:rsidRPr="003E2402">
              <w:rPr>
                <w:sz w:val="24"/>
              </w:rPr>
              <w:t>施工期间的废水主要来自施工人员生活污水、施工机械含油废水，主要污染因子为</w:t>
            </w:r>
            <w:r w:rsidRPr="003E2402">
              <w:rPr>
                <w:sz w:val="24"/>
              </w:rPr>
              <w:t>COD</w:t>
            </w:r>
            <w:r w:rsidRPr="003E2402">
              <w:rPr>
                <w:sz w:val="24"/>
              </w:rPr>
              <w:t>、氨氮、石油类和</w:t>
            </w:r>
            <w:r w:rsidRPr="003E2402">
              <w:rPr>
                <w:sz w:val="24"/>
              </w:rPr>
              <w:t>SS</w:t>
            </w:r>
            <w:r w:rsidRPr="003E2402">
              <w:rPr>
                <w:sz w:val="24"/>
              </w:rPr>
              <w:t>。施工期间废水均能通过厂区现有废水处理装置处理后回用，不排放外环境。</w:t>
            </w:r>
          </w:p>
          <w:p w:rsidR="000E3DFC" w:rsidRPr="003E2402" w:rsidRDefault="000E3DFC" w:rsidP="000E3DFC">
            <w:pPr>
              <w:adjustRightInd w:val="0"/>
              <w:snapToGrid w:val="0"/>
              <w:spacing w:line="360" w:lineRule="auto"/>
              <w:ind w:firstLineChars="200" w:firstLine="480"/>
              <w:rPr>
                <w:sz w:val="24"/>
              </w:rPr>
            </w:pPr>
            <w:r w:rsidRPr="003E2402">
              <w:rPr>
                <w:sz w:val="24"/>
              </w:rPr>
              <w:t>（</w:t>
            </w:r>
            <w:r w:rsidRPr="003E2402">
              <w:rPr>
                <w:sz w:val="24"/>
              </w:rPr>
              <w:t>3</w:t>
            </w:r>
            <w:r w:rsidRPr="003E2402">
              <w:rPr>
                <w:sz w:val="24"/>
              </w:rPr>
              <w:t>）施工期噪声污染及防治措施</w:t>
            </w:r>
          </w:p>
          <w:p w:rsidR="000E3DFC" w:rsidRPr="003E2402" w:rsidRDefault="000E3DFC" w:rsidP="000E3DFC">
            <w:pPr>
              <w:adjustRightInd w:val="0"/>
              <w:snapToGrid w:val="0"/>
              <w:spacing w:line="360" w:lineRule="auto"/>
              <w:ind w:firstLineChars="200" w:firstLine="480"/>
              <w:rPr>
                <w:sz w:val="24"/>
              </w:rPr>
            </w:pPr>
            <w:r w:rsidRPr="003E2402">
              <w:rPr>
                <w:sz w:val="24"/>
              </w:rPr>
              <w:t>类比建筑施工噪声影响分析，通常白天施工机械超标范围为</w:t>
            </w:r>
            <w:r w:rsidR="00A472E9">
              <w:rPr>
                <w:rFonts w:hint="eastAsia"/>
                <w:sz w:val="24"/>
              </w:rPr>
              <w:t>2</w:t>
            </w:r>
            <w:r w:rsidRPr="003E2402">
              <w:rPr>
                <w:sz w:val="24"/>
              </w:rPr>
              <w:t>00m</w:t>
            </w:r>
            <w:r w:rsidRPr="003E2402">
              <w:rPr>
                <w:sz w:val="24"/>
              </w:rPr>
              <w:t>以内，主要影响范围在厂区内。但是，项目仍应加强施工期的管理，减轻对周围环境的不利影响。</w:t>
            </w:r>
          </w:p>
          <w:p w:rsidR="000E3DFC" w:rsidRPr="003E2402" w:rsidRDefault="000E3DFC" w:rsidP="000E3DFC">
            <w:pPr>
              <w:adjustRightInd w:val="0"/>
              <w:snapToGrid w:val="0"/>
              <w:spacing w:line="360" w:lineRule="auto"/>
              <w:ind w:firstLineChars="200" w:firstLine="480"/>
              <w:rPr>
                <w:sz w:val="24"/>
              </w:rPr>
            </w:pPr>
            <w:r w:rsidRPr="003E2402">
              <w:rPr>
                <w:sz w:val="24"/>
              </w:rPr>
              <w:t>针对施工期噪声特点，本评价建议：</w:t>
            </w:r>
          </w:p>
          <w:p w:rsidR="000E3DFC" w:rsidRPr="003E2402" w:rsidRDefault="000E3DFC" w:rsidP="000E3DFC">
            <w:pPr>
              <w:adjustRightInd w:val="0"/>
              <w:snapToGrid w:val="0"/>
              <w:spacing w:line="360" w:lineRule="auto"/>
              <w:ind w:firstLineChars="200" w:firstLine="480"/>
              <w:rPr>
                <w:sz w:val="24"/>
              </w:rPr>
            </w:pPr>
            <w:r w:rsidRPr="003E2402">
              <w:rPr>
                <w:rFonts w:ascii="宋体" w:hAnsi="宋体" w:cs="宋体" w:hint="eastAsia"/>
                <w:sz w:val="24"/>
              </w:rPr>
              <w:t>①</w:t>
            </w:r>
            <w:r w:rsidRPr="003E2402">
              <w:rPr>
                <w:sz w:val="24"/>
              </w:rPr>
              <w:t>采用低噪声的施工机械和先进的施工技术，从源头降低噪声强度；</w:t>
            </w:r>
          </w:p>
          <w:p w:rsidR="000E3DFC" w:rsidRPr="003E2402" w:rsidRDefault="000E3DFC" w:rsidP="000E3DFC">
            <w:pPr>
              <w:adjustRightInd w:val="0"/>
              <w:snapToGrid w:val="0"/>
              <w:spacing w:line="360" w:lineRule="auto"/>
              <w:ind w:firstLineChars="200" w:firstLine="480"/>
              <w:rPr>
                <w:sz w:val="24"/>
              </w:rPr>
            </w:pPr>
            <w:r w:rsidRPr="003E2402">
              <w:rPr>
                <w:rFonts w:ascii="宋体" w:hAnsi="宋体" w:cs="宋体" w:hint="eastAsia"/>
                <w:sz w:val="24"/>
              </w:rPr>
              <w:t>②</w:t>
            </w:r>
            <w:r w:rsidRPr="003E2402">
              <w:rPr>
                <w:sz w:val="24"/>
              </w:rPr>
              <w:t>对产生噪声的施工设备加强维护和维修工作，对噪声的降低有良好作用；</w:t>
            </w:r>
          </w:p>
          <w:p w:rsidR="000E3DFC" w:rsidRPr="003E2402" w:rsidRDefault="000E3DFC" w:rsidP="000E3DFC">
            <w:pPr>
              <w:adjustRightInd w:val="0"/>
              <w:snapToGrid w:val="0"/>
              <w:spacing w:line="360" w:lineRule="auto"/>
              <w:ind w:firstLineChars="200" w:firstLine="480"/>
              <w:rPr>
                <w:sz w:val="24"/>
              </w:rPr>
            </w:pPr>
            <w:r w:rsidRPr="003E2402">
              <w:rPr>
                <w:rFonts w:ascii="宋体" w:hAnsi="宋体" w:cs="宋体" w:hint="eastAsia"/>
                <w:sz w:val="24"/>
              </w:rPr>
              <w:t>③</w:t>
            </w:r>
            <w:r w:rsidRPr="003E2402">
              <w:rPr>
                <w:sz w:val="24"/>
              </w:rPr>
              <w:t>在施工现场，采用柔性吸声屏替代目前通用的尼龙质地的帷幕，既可抵挡建筑噪声，又可拦住杂物等；</w:t>
            </w:r>
          </w:p>
          <w:p w:rsidR="000E3DFC" w:rsidRPr="003E2402" w:rsidRDefault="000E3DFC" w:rsidP="000E3DFC">
            <w:pPr>
              <w:adjustRightInd w:val="0"/>
              <w:snapToGrid w:val="0"/>
              <w:spacing w:line="360" w:lineRule="auto"/>
              <w:ind w:firstLineChars="200" w:firstLine="480"/>
              <w:rPr>
                <w:sz w:val="24"/>
              </w:rPr>
            </w:pPr>
            <w:r w:rsidRPr="003E2402">
              <w:rPr>
                <w:sz w:val="24"/>
              </w:rPr>
              <w:t>（</w:t>
            </w:r>
            <w:r w:rsidRPr="003E2402">
              <w:rPr>
                <w:sz w:val="24"/>
              </w:rPr>
              <w:t>4</w:t>
            </w:r>
            <w:r w:rsidRPr="003E2402">
              <w:rPr>
                <w:sz w:val="24"/>
              </w:rPr>
              <w:t>）施工期固体废物处理措施</w:t>
            </w:r>
          </w:p>
          <w:p w:rsidR="000E3DFC" w:rsidRPr="003E2402" w:rsidRDefault="000E3DFC" w:rsidP="000E3DFC">
            <w:pPr>
              <w:adjustRightInd w:val="0"/>
              <w:snapToGrid w:val="0"/>
              <w:spacing w:line="360" w:lineRule="auto"/>
              <w:ind w:firstLineChars="200" w:firstLine="480"/>
              <w:rPr>
                <w:sz w:val="24"/>
              </w:rPr>
            </w:pPr>
            <w:r w:rsidRPr="003E2402">
              <w:rPr>
                <w:sz w:val="24"/>
              </w:rPr>
              <w:t>施工期主要固体废物为施工人员生活垃圾，委托环卫部门统一处理，不排放外环境。</w:t>
            </w:r>
          </w:p>
          <w:p w:rsidR="009C05C9" w:rsidRDefault="009C05C9" w:rsidP="000F164C">
            <w:pPr>
              <w:adjustRightInd w:val="0"/>
              <w:snapToGrid w:val="0"/>
              <w:spacing w:line="360" w:lineRule="auto"/>
              <w:ind w:firstLineChars="200" w:firstLine="480"/>
              <w:rPr>
                <w:rFonts w:hint="eastAsia"/>
                <w:sz w:val="24"/>
              </w:rPr>
            </w:pPr>
          </w:p>
          <w:p w:rsidR="000F164C" w:rsidRDefault="000F164C" w:rsidP="000F164C">
            <w:pPr>
              <w:adjustRightInd w:val="0"/>
              <w:snapToGrid w:val="0"/>
              <w:spacing w:line="360" w:lineRule="auto"/>
              <w:ind w:firstLineChars="200" w:firstLine="480"/>
              <w:rPr>
                <w:sz w:val="24"/>
              </w:rPr>
            </w:pPr>
          </w:p>
          <w:p w:rsidR="00C2465B" w:rsidRDefault="00C2465B" w:rsidP="000F164C">
            <w:pPr>
              <w:adjustRightInd w:val="0"/>
              <w:snapToGrid w:val="0"/>
              <w:spacing w:line="360" w:lineRule="auto"/>
              <w:ind w:firstLineChars="200" w:firstLine="480"/>
              <w:rPr>
                <w:sz w:val="24"/>
              </w:rPr>
            </w:pPr>
          </w:p>
          <w:p w:rsidR="00C2465B" w:rsidRDefault="00C2465B" w:rsidP="000F164C">
            <w:pPr>
              <w:adjustRightInd w:val="0"/>
              <w:snapToGrid w:val="0"/>
              <w:spacing w:line="360" w:lineRule="auto"/>
              <w:ind w:firstLineChars="200" w:firstLine="480"/>
              <w:rPr>
                <w:sz w:val="24"/>
              </w:rPr>
            </w:pPr>
          </w:p>
          <w:p w:rsidR="00C2465B" w:rsidRDefault="00C2465B" w:rsidP="000F164C">
            <w:pPr>
              <w:adjustRightInd w:val="0"/>
              <w:snapToGrid w:val="0"/>
              <w:spacing w:line="360" w:lineRule="auto"/>
              <w:ind w:firstLineChars="200" w:firstLine="480"/>
              <w:rPr>
                <w:rFonts w:hint="eastAsia"/>
                <w:sz w:val="24"/>
              </w:rPr>
            </w:pPr>
          </w:p>
          <w:p w:rsidR="000F164C" w:rsidRDefault="000F164C" w:rsidP="000F164C">
            <w:pPr>
              <w:adjustRightInd w:val="0"/>
              <w:snapToGrid w:val="0"/>
              <w:spacing w:line="360" w:lineRule="auto"/>
              <w:ind w:firstLineChars="200" w:firstLine="480"/>
              <w:rPr>
                <w:rFonts w:hint="eastAsia"/>
                <w:sz w:val="24"/>
              </w:rPr>
            </w:pPr>
          </w:p>
          <w:p w:rsidR="000F164C" w:rsidRDefault="000F164C" w:rsidP="000F164C">
            <w:pPr>
              <w:adjustRightInd w:val="0"/>
              <w:snapToGrid w:val="0"/>
              <w:spacing w:line="360" w:lineRule="auto"/>
              <w:ind w:firstLineChars="200" w:firstLine="480"/>
              <w:rPr>
                <w:rFonts w:hint="eastAsia"/>
                <w:sz w:val="24"/>
              </w:rPr>
            </w:pPr>
          </w:p>
          <w:p w:rsidR="000F164C" w:rsidRPr="000E3DFC" w:rsidRDefault="000F164C" w:rsidP="000F164C">
            <w:pPr>
              <w:adjustRightInd w:val="0"/>
              <w:snapToGrid w:val="0"/>
              <w:spacing w:line="360" w:lineRule="auto"/>
              <w:ind w:firstLineChars="200" w:firstLine="480"/>
              <w:rPr>
                <w:rFonts w:hint="eastAsia"/>
                <w:sz w:val="24"/>
              </w:rPr>
            </w:pPr>
          </w:p>
        </w:tc>
      </w:tr>
      <w:tr w:rsidR="00F70E87" w:rsidRPr="00CF6EC3" w:rsidTr="00057320">
        <w:trPr>
          <w:trHeight w:val="10910"/>
        </w:trPr>
        <w:tc>
          <w:tcPr>
            <w:tcW w:w="8703" w:type="dxa"/>
          </w:tcPr>
          <w:p w:rsidR="001248B1" w:rsidRPr="0097476C" w:rsidRDefault="001248B1" w:rsidP="009A0966">
            <w:pPr>
              <w:adjustRightInd w:val="0"/>
              <w:snapToGrid w:val="0"/>
              <w:spacing w:line="360" w:lineRule="auto"/>
              <w:jc w:val="left"/>
              <w:rPr>
                <w:b/>
                <w:sz w:val="24"/>
              </w:rPr>
            </w:pPr>
            <w:r w:rsidRPr="0097476C">
              <w:rPr>
                <w:b/>
                <w:sz w:val="24"/>
              </w:rPr>
              <w:lastRenderedPageBreak/>
              <w:t>营运期环境影响分析：</w:t>
            </w:r>
          </w:p>
          <w:p w:rsidR="001248B1" w:rsidRPr="00CF6EC3" w:rsidRDefault="001248B1" w:rsidP="00C05DDA">
            <w:pPr>
              <w:numPr>
                <w:ilvl w:val="0"/>
                <w:numId w:val="8"/>
              </w:numPr>
              <w:adjustRightInd w:val="0"/>
              <w:snapToGrid w:val="0"/>
              <w:spacing w:line="360" w:lineRule="auto"/>
              <w:jc w:val="left"/>
              <w:rPr>
                <w:sz w:val="24"/>
              </w:rPr>
            </w:pPr>
            <w:r w:rsidRPr="00CF6EC3">
              <w:rPr>
                <w:sz w:val="24"/>
              </w:rPr>
              <w:t>大气环境影响分析</w:t>
            </w:r>
            <w:r w:rsidR="00C05DDA">
              <w:rPr>
                <w:rFonts w:hint="eastAsia"/>
                <w:sz w:val="24"/>
              </w:rPr>
              <w:t>(</w:t>
            </w:r>
            <w:r w:rsidR="00C05DDA">
              <w:rPr>
                <w:rFonts w:hint="eastAsia"/>
                <w:sz w:val="24"/>
              </w:rPr>
              <w:t>详见</w:t>
            </w:r>
            <w:r w:rsidR="00C05DDA" w:rsidRPr="00C05DDA">
              <w:rPr>
                <w:rFonts w:hint="eastAsia"/>
                <w:sz w:val="24"/>
              </w:rPr>
              <w:t>大气环境影响</w:t>
            </w:r>
            <w:r w:rsidR="0052053B">
              <w:rPr>
                <w:rFonts w:hint="eastAsia"/>
                <w:sz w:val="24"/>
              </w:rPr>
              <w:t>专项</w:t>
            </w:r>
            <w:r w:rsidR="00C05DDA" w:rsidRPr="00C05DDA">
              <w:rPr>
                <w:rFonts w:hint="eastAsia"/>
                <w:sz w:val="24"/>
              </w:rPr>
              <w:t>分析</w:t>
            </w:r>
            <w:r w:rsidR="00C05DDA">
              <w:rPr>
                <w:rFonts w:hint="eastAsia"/>
                <w:sz w:val="24"/>
              </w:rPr>
              <w:t>)</w:t>
            </w:r>
          </w:p>
          <w:p w:rsidR="0091489E" w:rsidRDefault="0091489E" w:rsidP="00676A83">
            <w:pPr>
              <w:numPr>
                <w:ilvl w:val="0"/>
                <w:numId w:val="49"/>
              </w:numPr>
              <w:adjustRightInd w:val="0"/>
              <w:snapToGrid w:val="0"/>
              <w:spacing w:line="360" w:lineRule="auto"/>
              <w:jc w:val="left"/>
              <w:rPr>
                <w:rFonts w:hint="eastAsia"/>
                <w:sz w:val="24"/>
                <w:szCs w:val="24"/>
              </w:rPr>
            </w:pPr>
            <w:r>
              <w:rPr>
                <w:rFonts w:hint="eastAsia"/>
                <w:sz w:val="24"/>
                <w:szCs w:val="24"/>
              </w:rPr>
              <w:t>有组织废气</w:t>
            </w:r>
          </w:p>
          <w:p w:rsidR="00676A83" w:rsidRDefault="00676A83" w:rsidP="00676A83">
            <w:pPr>
              <w:adjustRightInd w:val="0"/>
              <w:snapToGrid w:val="0"/>
              <w:spacing w:line="360" w:lineRule="auto"/>
              <w:ind w:firstLineChars="200" w:firstLine="480"/>
              <w:jc w:val="left"/>
              <w:rPr>
                <w:rFonts w:hint="eastAsia"/>
                <w:sz w:val="24"/>
                <w:szCs w:val="24"/>
              </w:rPr>
            </w:pPr>
            <w:r w:rsidRPr="00676A83">
              <w:rPr>
                <w:sz w:val="24"/>
                <w:szCs w:val="24"/>
              </w:rPr>
              <w:t>采用估算模式计算，</w:t>
            </w:r>
            <w:r w:rsidR="00C05DDA">
              <w:rPr>
                <w:rFonts w:hint="eastAsia"/>
                <w:sz w:val="24"/>
                <w:szCs w:val="24"/>
              </w:rPr>
              <w:t>3</w:t>
            </w:r>
            <w:r w:rsidRPr="00676A83">
              <w:rPr>
                <w:rFonts w:hint="eastAsia"/>
                <w:sz w:val="24"/>
                <w:szCs w:val="24"/>
              </w:rPr>
              <w:t>#</w:t>
            </w:r>
            <w:r w:rsidRPr="00676A83">
              <w:rPr>
                <w:rFonts w:hint="eastAsia"/>
                <w:sz w:val="24"/>
                <w:szCs w:val="24"/>
              </w:rPr>
              <w:t>排气筒</w:t>
            </w:r>
            <w:r w:rsidRPr="00676A83">
              <w:rPr>
                <w:rFonts w:hint="eastAsia"/>
                <w:sz w:val="24"/>
                <w:szCs w:val="24"/>
              </w:rPr>
              <w:t>NO</w:t>
            </w:r>
            <w:r w:rsidRPr="00331C99">
              <w:rPr>
                <w:rFonts w:hint="eastAsia"/>
                <w:sz w:val="24"/>
                <w:szCs w:val="24"/>
                <w:vertAlign w:val="subscript"/>
              </w:rPr>
              <w:t>X</w:t>
            </w:r>
            <w:r w:rsidRPr="00676A83">
              <w:rPr>
                <w:sz w:val="24"/>
                <w:szCs w:val="24"/>
              </w:rPr>
              <w:t>最大落地浓度为</w:t>
            </w:r>
            <w:r w:rsidR="00C05DDA">
              <w:rPr>
                <w:rFonts w:hint="eastAsia"/>
                <w:sz w:val="24"/>
                <w:szCs w:val="24"/>
              </w:rPr>
              <w:t>0.0</w:t>
            </w:r>
            <w:r w:rsidR="00C05DDA">
              <w:rPr>
                <w:sz w:val="24"/>
                <w:szCs w:val="24"/>
              </w:rPr>
              <w:t>1</w:t>
            </w:r>
            <w:r w:rsidR="00C05DDA">
              <w:rPr>
                <w:rFonts w:hint="eastAsia"/>
                <w:sz w:val="24"/>
                <w:szCs w:val="24"/>
              </w:rPr>
              <w:t>31m</w:t>
            </w:r>
            <w:r w:rsidRPr="00676A83">
              <w:rPr>
                <w:sz w:val="24"/>
                <w:szCs w:val="24"/>
              </w:rPr>
              <w:t>g/m</w:t>
            </w:r>
            <w:r w:rsidRPr="00676A83">
              <w:rPr>
                <w:sz w:val="24"/>
                <w:szCs w:val="24"/>
                <w:vertAlign w:val="superscript"/>
              </w:rPr>
              <w:t>3</w:t>
            </w:r>
            <w:r w:rsidRPr="00676A83">
              <w:rPr>
                <w:sz w:val="24"/>
                <w:szCs w:val="24"/>
              </w:rPr>
              <w:t>、</w:t>
            </w:r>
            <w:r w:rsidRPr="00676A83">
              <w:rPr>
                <w:rFonts w:hint="eastAsia"/>
                <w:sz w:val="24"/>
                <w:szCs w:val="24"/>
              </w:rPr>
              <w:t>最大占标率为</w:t>
            </w:r>
            <w:r w:rsidR="00C05DDA">
              <w:rPr>
                <w:rFonts w:hint="eastAsia"/>
                <w:sz w:val="24"/>
                <w:szCs w:val="24"/>
              </w:rPr>
              <w:t>6.56</w:t>
            </w:r>
            <w:r w:rsidRPr="00676A83">
              <w:rPr>
                <w:sz w:val="24"/>
                <w:szCs w:val="24"/>
              </w:rPr>
              <w:t>%</w:t>
            </w:r>
            <w:r w:rsidRPr="00676A83">
              <w:rPr>
                <w:rFonts w:hint="eastAsia"/>
                <w:sz w:val="24"/>
                <w:szCs w:val="24"/>
              </w:rPr>
              <w:t>；烟尘</w:t>
            </w:r>
            <w:r w:rsidRPr="00676A83">
              <w:rPr>
                <w:sz w:val="24"/>
                <w:szCs w:val="24"/>
              </w:rPr>
              <w:t>最大落地浓度为</w:t>
            </w:r>
            <w:r w:rsidR="00C05DDA">
              <w:rPr>
                <w:rFonts w:hint="eastAsia"/>
                <w:sz w:val="24"/>
                <w:szCs w:val="24"/>
              </w:rPr>
              <w:t>0.00270</w:t>
            </w:r>
            <w:r w:rsidRPr="00676A83">
              <w:rPr>
                <w:sz w:val="24"/>
                <w:szCs w:val="24"/>
              </w:rPr>
              <w:t>g/m</w:t>
            </w:r>
            <w:r w:rsidRPr="00E36894">
              <w:rPr>
                <w:sz w:val="24"/>
                <w:szCs w:val="24"/>
                <w:vertAlign w:val="superscript"/>
              </w:rPr>
              <w:t>3</w:t>
            </w:r>
            <w:r w:rsidRPr="00676A83">
              <w:rPr>
                <w:sz w:val="24"/>
                <w:szCs w:val="24"/>
              </w:rPr>
              <w:t>、</w:t>
            </w:r>
            <w:r w:rsidRPr="00676A83">
              <w:rPr>
                <w:rFonts w:hint="eastAsia"/>
                <w:sz w:val="24"/>
                <w:szCs w:val="24"/>
              </w:rPr>
              <w:t>最大占标率为</w:t>
            </w:r>
            <w:r w:rsidR="00C05DDA">
              <w:rPr>
                <w:rFonts w:hint="eastAsia"/>
                <w:sz w:val="24"/>
                <w:szCs w:val="24"/>
              </w:rPr>
              <w:t>0.60</w:t>
            </w:r>
            <w:r w:rsidRPr="00676A83">
              <w:rPr>
                <w:sz w:val="24"/>
                <w:szCs w:val="24"/>
              </w:rPr>
              <w:t>%</w:t>
            </w:r>
            <w:r w:rsidRPr="00676A83">
              <w:rPr>
                <w:rFonts w:hint="eastAsia"/>
                <w:sz w:val="24"/>
                <w:szCs w:val="24"/>
              </w:rPr>
              <w:t>；</w:t>
            </w:r>
            <w:r w:rsidRPr="00676A83">
              <w:rPr>
                <w:sz w:val="24"/>
                <w:szCs w:val="24"/>
              </w:rPr>
              <w:t>最大落地浓度距离都为</w:t>
            </w:r>
            <w:r w:rsidR="00C05DDA">
              <w:rPr>
                <w:rFonts w:hint="eastAsia"/>
                <w:sz w:val="24"/>
                <w:szCs w:val="24"/>
              </w:rPr>
              <w:t>967</w:t>
            </w:r>
            <w:r w:rsidRPr="00676A83">
              <w:rPr>
                <w:sz w:val="24"/>
                <w:szCs w:val="24"/>
              </w:rPr>
              <w:t>m</w:t>
            </w:r>
            <w:r w:rsidRPr="00676A83">
              <w:rPr>
                <w:rFonts w:hint="eastAsia"/>
                <w:sz w:val="24"/>
                <w:szCs w:val="24"/>
              </w:rPr>
              <w:t>，</w:t>
            </w:r>
            <w:r w:rsidR="00C05DDA">
              <w:rPr>
                <w:rFonts w:hint="eastAsia"/>
                <w:sz w:val="24"/>
                <w:szCs w:val="24"/>
              </w:rPr>
              <w:t>4</w:t>
            </w:r>
            <w:r w:rsidRPr="00676A83">
              <w:rPr>
                <w:rFonts w:hint="eastAsia"/>
                <w:sz w:val="24"/>
                <w:szCs w:val="24"/>
              </w:rPr>
              <w:t>#</w:t>
            </w:r>
            <w:r w:rsidRPr="00676A83">
              <w:rPr>
                <w:rFonts w:hint="eastAsia"/>
                <w:sz w:val="24"/>
                <w:szCs w:val="24"/>
              </w:rPr>
              <w:t>排气筒</w:t>
            </w:r>
            <w:r w:rsidR="00C05DDA" w:rsidRPr="00676A83">
              <w:rPr>
                <w:rFonts w:hint="eastAsia"/>
                <w:sz w:val="24"/>
                <w:szCs w:val="24"/>
              </w:rPr>
              <w:t>NO</w:t>
            </w:r>
            <w:r w:rsidR="00C05DDA" w:rsidRPr="00331C99">
              <w:rPr>
                <w:rFonts w:hint="eastAsia"/>
                <w:sz w:val="24"/>
                <w:szCs w:val="24"/>
                <w:vertAlign w:val="subscript"/>
              </w:rPr>
              <w:t>X</w:t>
            </w:r>
            <w:r w:rsidR="00C05DDA" w:rsidRPr="00676A83">
              <w:rPr>
                <w:sz w:val="24"/>
                <w:szCs w:val="24"/>
              </w:rPr>
              <w:t>最大落地浓度为</w:t>
            </w:r>
            <w:r w:rsidR="00C05DDA">
              <w:rPr>
                <w:rFonts w:hint="eastAsia"/>
                <w:sz w:val="24"/>
                <w:szCs w:val="24"/>
              </w:rPr>
              <w:t>0.0</w:t>
            </w:r>
            <w:r w:rsidR="00C05DDA">
              <w:rPr>
                <w:sz w:val="24"/>
                <w:szCs w:val="24"/>
              </w:rPr>
              <w:t>1</w:t>
            </w:r>
            <w:r w:rsidR="00C05DDA">
              <w:rPr>
                <w:rFonts w:hint="eastAsia"/>
                <w:sz w:val="24"/>
                <w:szCs w:val="24"/>
              </w:rPr>
              <w:t>31m</w:t>
            </w:r>
            <w:r w:rsidR="00C05DDA" w:rsidRPr="00676A83">
              <w:rPr>
                <w:sz w:val="24"/>
                <w:szCs w:val="24"/>
              </w:rPr>
              <w:t>g/m</w:t>
            </w:r>
            <w:r w:rsidR="00C05DDA" w:rsidRPr="00676A83">
              <w:rPr>
                <w:sz w:val="24"/>
                <w:szCs w:val="24"/>
                <w:vertAlign w:val="superscript"/>
              </w:rPr>
              <w:t>3</w:t>
            </w:r>
            <w:r w:rsidR="00C05DDA" w:rsidRPr="00676A83">
              <w:rPr>
                <w:sz w:val="24"/>
                <w:szCs w:val="24"/>
              </w:rPr>
              <w:t>、</w:t>
            </w:r>
            <w:r w:rsidR="00C05DDA" w:rsidRPr="00676A83">
              <w:rPr>
                <w:rFonts w:hint="eastAsia"/>
                <w:sz w:val="24"/>
                <w:szCs w:val="24"/>
              </w:rPr>
              <w:t>最大占标率为</w:t>
            </w:r>
            <w:r w:rsidR="00C05DDA">
              <w:rPr>
                <w:rFonts w:hint="eastAsia"/>
                <w:sz w:val="24"/>
                <w:szCs w:val="24"/>
              </w:rPr>
              <w:t>6.56</w:t>
            </w:r>
            <w:r w:rsidR="00C05DDA" w:rsidRPr="00676A83">
              <w:rPr>
                <w:sz w:val="24"/>
                <w:szCs w:val="24"/>
              </w:rPr>
              <w:t>%</w:t>
            </w:r>
            <w:r w:rsidR="00C05DDA" w:rsidRPr="00676A83">
              <w:rPr>
                <w:rFonts w:hint="eastAsia"/>
                <w:sz w:val="24"/>
                <w:szCs w:val="24"/>
              </w:rPr>
              <w:t>；烟尘</w:t>
            </w:r>
            <w:r w:rsidR="00C05DDA" w:rsidRPr="00676A83">
              <w:rPr>
                <w:sz w:val="24"/>
                <w:szCs w:val="24"/>
              </w:rPr>
              <w:t>最大落地浓度为</w:t>
            </w:r>
            <w:r w:rsidR="00C05DDA">
              <w:rPr>
                <w:rFonts w:hint="eastAsia"/>
                <w:sz w:val="24"/>
                <w:szCs w:val="24"/>
              </w:rPr>
              <w:t>0.00270</w:t>
            </w:r>
            <w:r w:rsidR="00C05DDA" w:rsidRPr="00676A83">
              <w:rPr>
                <w:sz w:val="24"/>
                <w:szCs w:val="24"/>
              </w:rPr>
              <w:t>g/m</w:t>
            </w:r>
            <w:r w:rsidR="00C05DDA" w:rsidRPr="00E36894">
              <w:rPr>
                <w:sz w:val="24"/>
                <w:szCs w:val="24"/>
                <w:vertAlign w:val="superscript"/>
              </w:rPr>
              <w:t>3</w:t>
            </w:r>
            <w:r w:rsidR="00C05DDA" w:rsidRPr="00676A83">
              <w:rPr>
                <w:sz w:val="24"/>
                <w:szCs w:val="24"/>
              </w:rPr>
              <w:t>、</w:t>
            </w:r>
            <w:r w:rsidR="00C05DDA" w:rsidRPr="00676A83">
              <w:rPr>
                <w:rFonts w:hint="eastAsia"/>
                <w:sz w:val="24"/>
                <w:szCs w:val="24"/>
              </w:rPr>
              <w:t>最大占标率为</w:t>
            </w:r>
            <w:r w:rsidR="00C05DDA">
              <w:rPr>
                <w:rFonts w:hint="eastAsia"/>
                <w:sz w:val="24"/>
                <w:szCs w:val="24"/>
              </w:rPr>
              <w:t>0.60</w:t>
            </w:r>
            <w:r w:rsidR="00C05DDA" w:rsidRPr="00676A83">
              <w:rPr>
                <w:sz w:val="24"/>
                <w:szCs w:val="24"/>
              </w:rPr>
              <w:t>%</w:t>
            </w:r>
            <w:r w:rsidR="00C05DDA" w:rsidRPr="00676A83">
              <w:rPr>
                <w:rFonts w:hint="eastAsia"/>
                <w:sz w:val="24"/>
                <w:szCs w:val="24"/>
              </w:rPr>
              <w:t>；</w:t>
            </w:r>
            <w:r w:rsidR="00C05DDA" w:rsidRPr="00676A83">
              <w:rPr>
                <w:sz w:val="24"/>
                <w:szCs w:val="24"/>
              </w:rPr>
              <w:t>最大落地浓度距离都为</w:t>
            </w:r>
            <w:r w:rsidR="00C05DDA">
              <w:rPr>
                <w:rFonts w:hint="eastAsia"/>
                <w:sz w:val="24"/>
                <w:szCs w:val="24"/>
              </w:rPr>
              <w:t>967</w:t>
            </w:r>
            <w:r w:rsidR="00C05DDA" w:rsidRPr="00676A83">
              <w:rPr>
                <w:sz w:val="24"/>
                <w:szCs w:val="24"/>
              </w:rPr>
              <w:t>m</w:t>
            </w:r>
            <w:r w:rsidR="00C05DDA">
              <w:rPr>
                <w:rFonts w:hint="eastAsia"/>
                <w:sz w:val="24"/>
                <w:szCs w:val="24"/>
              </w:rPr>
              <w:t>；</w:t>
            </w:r>
            <w:r w:rsidR="00C05DDA">
              <w:rPr>
                <w:sz w:val="24"/>
                <w:szCs w:val="24"/>
              </w:rPr>
              <w:t>5</w:t>
            </w:r>
            <w:r w:rsidR="00C05DDA" w:rsidRPr="00676A83">
              <w:rPr>
                <w:rFonts w:hint="eastAsia"/>
                <w:sz w:val="24"/>
                <w:szCs w:val="24"/>
              </w:rPr>
              <w:t>#</w:t>
            </w:r>
            <w:r w:rsidR="00C05DDA" w:rsidRPr="00676A83">
              <w:rPr>
                <w:rFonts w:hint="eastAsia"/>
                <w:sz w:val="24"/>
                <w:szCs w:val="24"/>
              </w:rPr>
              <w:t>排气筒</w:t>
            </w:r>
            <w:r w:rsidR="00C05DDA" w:rsidRPr="00676A83">
              <w:rPr>
                <w:rFonts w:hint="eastAsia"/>
                <w:sz w:val="24"/>
                <w:szCs w:val="24"/>
              </w:rPr>
              <w:t>NO</w:t>
            </w:r>
            <w:r w:rsidR="00C05DDA" w:rsidRPr="00331C99">
              <w:rPr>
                <w:rFonts w:hint="eastAsia"/>
                <w:sz w:val="24"/>
                <w:szCs w:val="24"/>
                <w:vertAlign w:val="subscript"/>
              </w:rPr>
              <w:t>X</w:t>
            </w:r>
            <w:r w:rsidR="00C05DDA" w:rsidRPr="00676A83">
              <w:rPr>
                <w:sz w:val="24"/>
                <w:szCs w:val="24"/>
              </w:rPr>
              <w:t>最大落地浓度为</w:t>
            </w:r>
            <w:r w:rsidR="00C05DDA">
              <w:rPr>
                <w:sz w:val="24"/>
                <w:szCs w:val="24"/>
              </w:rPr>
              <w:t>0.00471</w:t>
            </w:r>
            <w:r w:rsidR="00C05DDA">
              <w:rPr>
                <w:rFonts w:hint="eastAsia"/>
                <w:sz w:val="24"/>
                <w:szCs w:val="24"/>
              </w:rPr>
              <w:t>m</w:t>
            </w:r>
            <w:r w:rsidR="00C05DDA" w:rsidRPr="00676A83">
              <w:rPr>
                <w:sz w:val="24"/>
                <w:szCs w:val="24"/>
              </w:rPr>
              <w:t>g/m</w:t>
            </w:r>
            <w:r w:rsidR="00C05DDA" w:rsidRPr="00676A83">
              <w:rPr>
                <w:sz w:val="24"/>
                <w:szCs w:val="24"/>
                <w:vertAlign w:val="superscript"/>
              </w:rPr>
              <w:t>3</w:t>
            </w:r>
            <w:r w:rsidR="00C05DDA" w:rsidRPr="00676A83">
              <w:rPr>
                <w:sz w:val="24"/>
                <w:szCs w:val="24"/>
              </w:rPr>
              <w:t>、</w:t>
            </w:r>
            <w:r w:rsidR="00C05DDA" w:rsidRPr="00676A83">
              <w:rPr>
                <w:rFonts w:hint="eastAsia"/>
                <w:sz w:val="24"/>
                <w:szCs w:val="24"/>
              </w:rPr>
              <w:t>最大占标率为</w:t>
            </w:r>
            <w:r w:rsidR="00C05DDA">
              <w:rPr>
                <w:sz w:val="24"/>
                <w:szCs w:val="24"/>
              </w:rPr>
              <w:t>2.36</w:t>
            </w:r>
            <w:r w:rsidR="00C05DDA" w:rsidRPr="00676A83">
              <w:rPr>
                <w:sz w:val="24"/>
                <w:szCs w:val="24"/>
              </w:rPr>
              <w:t>%</w:t>
            </w:r>
            <w:r w:rsidR="00C05DDA" w:rsidRPr="00676A83">
              <w:rPr>
                <w:rFonts w:hint="eastAsia"/>
                <w:sz w:val="24"/>
                <w:szCs w:val="24"/>
              </w:rPr>
              <w:t>；烟尘</w:t>
            </w:r>
            <w:r w:rsidR="00C05DDA" w:rsidRPr="00676A83">
              <w:rPr>
                <w:sz w:val="24"/>
                <w:szCs w:val="24"/>
              </w:rPr>
              <w:t>最大落地浓度为</w:t>
            </w:r>
            <w:r w:rsidR="00C05DDA">
              <w:rPr>
                <w:sz w:val="24"/>
                <w:szCs w:val="24"/>
              </w:rPr>
              <w:t>0.000969</w:t>
            </w:r>
            <w:r w:rsidR="00C05DDA" w:rsidRPr="00676A83">
              <w:rPr>
                <w:sz w:val="24"/>
                <w:szCs w:val="24"/>
              </w:rPr>
              <w:t>g/m</w:t>
            </w:r>
            <w:r w:rsidR="00C05DDA" w:rsidRPr="00E36894">
              <w:rPr>
                <w:sz w:val="24"/>
                <w:szCs w:val="24"/>
                <w:vertAlign w:val="superscript"/>
              </w:rPr>
              <w:t>3</w:t>
            </w:r>
            <w:r w:rsidR="00C05DDA" w:rsidRPr="00676A83">
              <w:rPr>
                <w:sz w:val="24"/>
                <w:szCs w:val="24"/>
              </w:rPr>
              <w:t>、</w:t>
            </w:r>
            <w:r w:rsidR="00C05DDA" w:rsidRPr="00676A83">
              <w:rPr>
                <w:rFonts w:hint="eastAsia"/>
                <w:sz w:val="24"/>
                <w:szCs w:val="24"/>
              </w:rPr>
              <w:t>最大占标率为</w:t>
            </w:r>
            <w:r w:rsidR="00C05DDA">
              <w:rPr>
                <w:sz w:val="24"/>
                <w:szCs w:val="24"/>
              </w:rPr>
              <w:t>0.22</w:t>
            </w:r>
            <w:r w:rsidR="00C05DDA" w:rsidRPr="00676A83">
              <w:rPr>
                <w:sz w:val="24"/>
                <w:szCs w:val="24"/>
              </w:rPr>
              <w:t>%</w:t>
            </w:r>
            <w:r w:rsidR="00C05DDA" w:rsidRPr="00676A83">
              <w:rPr>
                <w:rFonts w:hint="eastAsia"/>
                <w:sz w:val="24"/>
                <w:szCs w:val="24"/>
              </w:rPr>
              <w:t>；</w:t>
            </w:r>
            <w:r w:rsidR="00C05DDA" w:rsidRPr="00676A83">
              <w:rPr>
                <w:sz w:val="24"/>
                <w:szCs w:val="24"/>
              </w:rPr>
              <w:t>最大落地浓度距离都为</w:t>
            </w:r>
            <w:r w:rsidR="00C05DDA">
              <w:rPr>
                <w:sz w:val="24"/>
                <w:szCs w:val="24"/>
              </w:rPr>
              <w:t>1070</w:t>
            </w:r>
            <w:r w:rsidR="00C05DDA" w:rsidRPr="00676A83">
              <w:rPr>
                <w:sz w:val="24"/>
                <w:szCs w:val="24"/>
              </w:rPr>
              <w:t>m</w:t>
            </w:r>
            <w:r w:rsidRPr="00676A83">
              <w:rPr>
                <w:sz w:val="24"/>
                <w:szCs w:val="24"/>
              </w:rPr>
              <w:t>。由此可知污染因子占标率低，对项目所在地周围环境影响较小。</w:t>
            </w:r>
          </w:p>
          <w:p w:rsidR="00D3469A" w:rsidRDefault="00D3469A" w:rsidP="00676A83">
            <w:pPr>
              <w:adjustRightInd w:val="0"/>
              <w:snapToGrid w:val="0"/>
              <w:spacing w:line="360" w:lineRule="auto"/>
              <w:ind w:firstLineChars="200" w:firstLine="480"/>
              <w:jc w:val="left"/>
              <w:rPr>
                <w:rFonts w:hint="eastAsia"/>
                <w:sz w:val="24"/>
                <w:szCs w:val="24"/>
              </w:rPr>
            </w:pPr>
            <w:r>
              <w:rPr>
                <w:rFonts w:hint="eastAsia"/>
                <w:sz w:val="24"/>
                <w:szCs w:val="24"/>
              </w:rPr>
              <w:t>废气处理设施可行性分析：</w:t>
            </w:r>
          </w:p>
          <w:p w:rsidR="00306AB0" w:rsidRDefault="00306AB0" w:rsidP="00D3469A">
            <w:pPr>
              <w:adjustRightInd w:val="0"/>
              <w:snapToGrid w:val="0"/>
              <w:spacing w:line="360" w:lineRule="auto"/>
              <w:ind w:firstLineChars="200" w:firstLine="480"/>
              <w:jc w:val="left"/>
              <w:rPr>
                <w:rFonts w:hint="eastAsia"/>
                <w:sz w:val="24"/>
                <w:szCs w:val="24"/>
              </w:rPr>
            </w:pPr>
            <w:r w:rsidRPr="00D3469A">
              <w:rPr>
                <w:rFonts w:hint="eastAsia"/>
                <w:sz w:val="24"/>
                <w:szCs w:val="24"/>
              </w:rPr>
              <w:t>选择性催化还原脱硝</w:t>
            </w:r>
            <w:r>
              <w:rPr>
                <w:rFonts w:hint="eastAsia"/>
                <w:sz w:val="24"/>
                <w:szCs w:val="24"/>
              </w:rPr>
              <w:t>（</w:t>
            </w:r>
            <w:r>
              <w:rPr>
                <w:rFonts w:hint="eastAsia"/>
                <w:sz w:val="24"/>
                <w:szCs w:val="24"/>
              </w:rPr>
              <w:t>SCR</w:t>
            </w:r>
            <w:r>
              <w:rPr>
                <w:rFonts w:hint="eastAsia"/>
                <w:sz w:val="24"/>
                <w:szCs w:val="24"/>
              </w:rPr>
              <w:t>）</w:t>
            </w:r>
          </w:p>
          <w:p w:rsidR="00D3469A" w:rsidRDefault="00D3469A" w:rsidP="00D3469A">
            <w:pPr>
              <w:adjustRightInd w:val="0"/>
              <w:snapToGrid w:val="0"/>
              <w:spacing w:line="360" w:lineRule="auto"/>
              <w:ind w:firstLineChars="200" w:firstLine="480"/>
              <w:jc w:val="left"/>
              <w:rPr>
                <w:rFonts w:hint="eastAsia"/>
                <w:sz w:val="24"/>
                <w:szCs w:val="24"/>
              </w:rPr>
            </w:pPr>
            <w:r w:rsidRPr="00D3469A">
              <w:rPr>
                <w:rFonts w:hint="eastAsia"/>
                <w:sz w:val="24"/>
                <w:szCs w:val="24"/>
              </w:rPr>
              <w:t>选择性催化还原脱硝技术</w:t>
            </w:r>
            <w:r>
              <w:rPr>
                <w:rFonts w:hint="eastAsia"/>
                <w:sz w:val="24"/>
                <w:szCs w:val="24"/>
              </w:rPr>
              <w:t>（</w:t>
            </w:r>
            <w:r>
              <w:rPr>
                <w:rFonts w:hint="eastAsia"/>
                <w:sz w:val="24"/>
                <w:szCs w:val="24"/>
              </w:rPr>
              <w:t>SCR</w:t>
            </w:r>
            <w:r>
              <w:rPr>
                <w:rFonts w:hint="eastAsia"/>
                <w:sz w:val="24"/>
                <w:szCs w:val="24"/>
              </w:rPr>
              <w:t>）</w:t>
            </w:r>
            <w:r w:rsidRPr="00D3469A">
              <w:rPr>
                <w:rFonts w:hint="eastAsia"/>
                <w:sz w:val="24"/>
                <w:szCs w:val="24"/>
              </w:rPr>
              <w:t>是通过在烟气中加入氨，在催化剂作用下，利用氨与</w:t>
            </w:r>
            <w:r w:rsidRPr="00D3469A">
              <w:rPr>
                <w:sz w:val="24"/>
                <w:szCs w:val="24"/>
              </w:rPr>
              <w:t>NOx</w:t>
            </w:r>
            <w:r w:rsidRPr="00D3469A">
              <w:rPr>
                <w:rFonts w:hint="eastAsia"/>
                <w:sz w:val="24"/>
                <w:szCs w:val="24"/>
              </w:rPr>
              <w:t>的有选择性反应，将</w:t>
            </w:r>
            <w:r w:rsidRPr="00D3469A">
              <w:rPr>
                <w:sz w:val="24"/>
                <w:szCs w:val="24"/>
              </w:rPr>
              <w:t xml:space="preserve">NOx </w:t>
            </w:r>
            <w:r w:rsidRPr="00D3469A">
              <w:rPr>
                <w:rFonts w:hint="eastAsia"/>
                <w:sz w:val="24"/>
                <w:szCs w:val="24"/>
              </w:rPr>
              <w:t>还原成</w:t>
            </w:r>
            <w:r w:rsidRPr="00D3469A">
              <w:rPr>
                <w:sz w:val="24"/>
                <w:szCs w:val="24"/>
              </w:rPr>
              <w:t>N</w:t>
            </w:r>
            <w:r w:rsidRPr="00E36894">
              <w:rPr>
                <w:sz w:val="24"/>
                <w:szCs w:val="24"/>
                <w:vertAlign w:val="subscript"/>
              </w:rPr>
              <w:t>2</w:t>
            </w:r>
            <w:r w:rsidRPr="00D3469A">
              <w:rPr>
                <w:sz w:val="24"/>
                <w:szCs w:val="24"/>
              </w:rPr>
              <w:t xml:space="preserve"> </w:t>
            </w:r>
            <w:r w:rsidRPr="00D3469A">
              <w:rPr>
                <w:rFonts w:hint="eastAsia"/>
                <w:sz w:val="24"/>
                <w:szCs w:val="24"/>
              </w:rPr>
              <w:t>和</w:t>
            </w:r>
            <w:r w:rsidRPr="00D3469A">
              <w:rPr>
                <w:sz w:val="24"/>
                <w:szCs w:val="24"/>
              </w:rPr>
              <w:t>H</w:t>
            </w:r>
            <w:r w:rsidRPr="00E36894">
              <w:rPr>
                <w:sz w:val="24"/>
                <w:szCs w:val="24"/>
                <w:vertAlign w:val="subscript"/>
              </w:rPr>
              <w:t>2</w:t>
            </w:r>
            <w:r w:rsidRPr="00D3469A">
              <w:rPr>
                <w:sz w:val="24"/>
                <w:szCs w:val="24"/>
              </w:rPr>
              <w:t>O</w:t>
            </w:r>
            <w:r w:rsidRPr="00D3469A">
              <w:rPr>
                <w:rFonts w:hint="eastAsia"/>
                <w:sz w:val="24"/>
                <w:szCs w:val="24"/>
              </w:rPr>
              <w:t>，其主要反应式为：</w:t>
            </w:r>
          </w:p>
          <w:p w:rsidR="00D3469A" w:rsidRPr="00A6263B" w:rsidRDefault="00D3469A" w:rsidP="00D3469A">
            <w:pPr>
              <w:adjustRightInd w:val="0"/>
              <w:snapToGrid w:val="0"/>
              <w:spacing w:beforeLines="50" w:line="360" w:lineRule="auto"/>
              <w:ind w:firstLineChars="200" w:firstLine="480"/>
              <w:jc w:val="left"/>
              <w:rPr>
                <w:rFonts w:hint="eastAsia"/>
                <w:sz w:val="24"/>
                <w:szCs w:val="24"/>
              </w:rPr>
            </w:pPr>
            <w:r w:rsidRPr="00A6263B">
              <w:rPr>
                <w:rFonts w:hint="eastAsia"/>
                <w:sz w:val="24"/>
                <w:szCs w:val="24"/>
              </w:rPr>
              <w:t>4NH</w:t>
            </w:r>
            <w:r w:rsidRPr="00A6263B">
              <w:rPr>
                <w:rFonts w:hint="eastAsia"/>
                <w:sz w:val="24"/>
                <w:szCs w:val="24"/>
                <w:vertAlign w:val="subscript"/>
              </w:rPr>
              <w:t>3</w:t>
            </w:r>
            <w:r w:rsidRPr="00A6263B">
              <w:rPr>
                <w:rFonts w:hint="eastAsia"/>
                <w:sz w:val="24"/>
                <w:szCs w:val="24"/>
              </w:rPr>
              <w:t>+4NO+O</w:t>
            </w:r>
            <w:r w:rsidRPr="00A6263B">
              <w:rPr>
                <w:rFonts w:hint="eastAsia"/>
                <w:sz w:val="24"/>
                <w:szCs w:val="24"/>
                <w:vertAlign w:val="subscript"/>
              </w:rPr>
              <w:t>2</w:t>
            </w:r>
            <w:r w:rsidRPr="00A6263B">
              <w:rPr>
                <w:rFonts w:hint="eastAsia"/>
                <w:sz w:val="24"/>
                <w:szCs w:val="24"/>
              </w:rPr>
              <w:t>——→</w:t>
            </w:r>
            <w:r w:rsidRPr="00A6263B">
              <w:rPr>
                <w:rFonts w:hint="eastAsia"/>
                <w:sz w:val="24"/>
                <w:szCs w:val="24"/>
              </w:rPr>
              <w:t>4N</w:t>
            </w:r>
            <w:r w:rsidRPr="00A6263B">
              <w:rPr>
                <w:rFonts w:hint="eastAsia"/>
                <w:sz w:val="24"/>
                <w:szCs w:val="24"/>
                <w:vertAlign w:val="subscript"/>
              </w:rPr>
              <w:t>2</w:t>
            </w:r>
            <w:r w:rsidRPr="00A6263B">
              <w:rPr>
                <w:rFonts w:hint="eastAsia"/>
                <w:sz w:val="24"/>
                <w:szCs w:val="24"/>
              </w:rPr>
              <w:t>+6H</w:t>
            </w:r>
            <w:r w:rsidRPr="00A6263B">
              <w:rPr>
                <w:rFonts w:hint="eastAsia"/>
                <w:sz w:val="24"/>
                <w:szCs w:val="24"/>
                <w:vertAlign w:val="subscript"/>
              </w:rPr>
              <w:t>2</w:t>
            </w:r>
            <w:r w:rsidRPr="00A6263B">
              <w:rPr>
                <w:rFonts w:hint="eastAsia"/>
                <w:sz w:val="24"/>
                <w:szCs w:val="24"/>
              </w:rPr>
              <w:t>O</w:t>
            </w:r>
          </w:p>
          <w:p w:rsidR="00D3469A" w:rsidRDefault="00D3469A" w:rsidP="00D3469A">
            <w:pPr>
              <w:adjustRightInd w:val="0"/>
              <w:snapToGrid w:val="0"/>
              <w:spacing w:beforeLines="50" w:line="360" w:lineRule="auto"/>
              <w:ind w:firstLineChars="200" w:firstLine="480"/>
              <w:jc w:val="left"/>
              <w:rPr>
                <w:sz w:val="24"/>
                <w:szCs w:val="24"/>
              </w:rPr>
            </w:pPr>
            <w:r w:rsidRPr="00A6263B">
              <w:rPr>
                <w:rFonts w:hint="eastAsia"/>
                <w:sz w:val="24"/>
                <w:szCs w:val="24"/>
              </w:rPr>
              <w:t>8NH</w:t>
            </w:r>
            <w:r w:rsidRPr="00A6263B">
              <w:rPr>
                <w:rFonts w:hint="eastAsia"/>
                <w:sz w:val="24"/>
                <w:szCs w:val="24"/>
                <w:vertAlign w:val="subscript"/>
              </w:rPr>
              <w:t>3</w:t>
            </w:r>
            <w:r w:rsidRPr="00A6263B">
              <w:rPr>
                <w:rFonts w:hint="eastAsia"/>
                <w:sz w:val="24"/>
                <w:szCs w:val="24"/>
              </w:rPr>
              <w:t>+6NO</w:t>
            </w:r>
            <w:r w:rsidRPr="00A6263B">
              <w:rPr>
                <w:rFonts w:hint="eastAsia"/>
                <w:sz w:val="24"/>
                <w:szCs w:val="24"/>
                <w:vertAlign w:val="subscript"/>
              </w:rPr>
              <w:t>2</w:t>
            </w:r>
            <w:r w:rsidRPr="00A6263B">
              <w:rPr>
                <w:rFonts w:hint="eastAsia"/>
                <w:sz w:val="24"/>
                <w:szCs w:val="24"/>
              </w:rPr>
              <w:t>——→</w:t>
            </w:r>
            <w:r w:rsidRPr="00A6263B">
              <w:rPr>
                <w:rFonts w:hint="eastAsia"/>
                <w:sz w:val="24"/>
                <w:szCs w:val="24"/>
              </w:rPr>
              <w:t>7N</w:t>
            </w:r>
            <w:r w:rsidRPr="00A6263B">
              <w:rPr>
                <w:rFonts w:hint="eastAsia"/>
                <w:sz w:val="24"/>
                <w:szCs w:val="24"/>
                <w:vertAlign w:val="subscript"/>
              </w:rPr>
              <w:t>2</w:t>
            </w:r>
            <w:r w:rsidRPr="00A6263B">
              <w:rPr>
                <w:rFonts w:hint="eastAsia"/>
                <w:sz w:val="24"/>
                <w:szCs w:val="24"/>
              </w:rPr>
              <w:t>+12H</w:t>
            </w:r>
            <w:r w:rsidRPr="00A6263B">
              <w:rPr>
                <w:rFonts w:hint="eastAsia"/>
                <w:sz w:val="24"/>
                <w:szCs w:val="24"/>
                <w:vertAlign w:val="subscript"/>
              </w:rPr>
              <w:t>2</w:t>
            </w:r>
            <w:r w:rsidRPr="00A6263B">
              <w:rPr>
                <w:rFonts w:hint="eastAsia"/>
                <w:sz w:val="24"/>
                <w:szCs w:val="24"/>
              </w:rPr>
              <w:t>O</w:t>
            </w:r>
          </w:p>
          <w:p w:rsidR="00D3469A" w:rsidRPr="00D3469A" w:rsidRDefault="00D3469A" w:rsidP="00D3469A">
            <w:pPr>
              <w:adjustRightInd w:val="0"/>
              <w:snapToGrid w:val="0"/>
              <w:spacing w:line="360" w:lineRule="auto"/>
              <w:ind w:firstLineChars="200" w:firstLine="480"/>
              <w:jc w:val="left"/>
              <w:rPr>
                <w:rFonts w:hint="eastAsia"/>
                <w:sz w:val="24"/>
                <w:szCs w:val="24"/>
              </w:rPr>
            </w:pPr>
            <w:r w:rsidRPr="00D3469A">
              <w:rPr>
                <w:rFonts w:hint="eastAsia"/>
                <w:sz w:val="24"/>
                <w:szCs w:val="24"/>
              </w:rPr>
              <w:t>在没有催化剂的情况下，上述反应温度要在</w:t>
            </w:r>
            <w:r w:rsidRPr="00D3469A">
              <w:rPr>
                <w:rFonts w:hint="eastAsia"/>
                <w:sz w:val="24"/>
                <w:szCs w:val="24"/>
              </w:rPr>
              <w:t>980</w:t>
            </w:r>
            <w:r w:rsidRPr="00D3469A">
              <w:rPr>
                <w:rFonts w:hint="eastAsia"/>
                <w:sz w:val="24"/>
                <w:szCs w:val="24"/>
              </w:rPr>
              <w:t>℃左右。当温度高于</w:t>
            </w:r>
            <w:r w:rsidRPr="00D3469A">
              <w:rPr>
                <w:rFonts w:hint="eastAsia"/>
                <w:sz w:val="24"/>
                <w:szCs w:val="24"/>
              </w:rPr>
              <w:t>1100</w:t>
            </w:r>
            <w:r w:rsidRPr="00D3469A">
              <w:rPr>
                <w:rFonts w:hint="eastAsia"/>
                <w:sz w:val="24"/>
                <w:szCs w:val="24"/>
              </w:rPr>
              <w:t>℃，氨气会氧化成</w:t>
            </w:r>
            <w:r w:rsidRPr="00D3469A">
              <w:rPr>
                <w:rFonts w:hint="eastAsia"/>
                <w:sz w:val="24"/>
                <w:szCs w:val="24"/>
              </w:rPr>
              <w:t>NO</w:t>
            </w:r>
            <w:r w:rsidRPr="00D3469A">
              <w:rPr>
                <w:rFonts w:hint="eastAsia"/>
                <w:sz w:val="24"/>
                <w:szCs w:val="24"/>
              </w:rPr>
              <w:t>，而且</w:t>
            </w:r>
            <w:r w:rsidRPr="00D3469A">
              <w:rPr>
                <w:rFonts w:hint="eastAsia"/>
                <w:sz w:val="24"/>
                <w:szCs w:val="24"/>
              </w:rPr>
              <w:t xml:space="preserve">NOx </w:t>
            </w:r>
            <w:r w:rsidRPr="00D3469A">
              <w:rPr>
                <w:rFonts w:hint="eastAsia"/>
                <w:sz w:val="24"/>
                <w:szCs w:val="24"/>
              </w:rPr>
              <w:t>的还原速度也会很快下降</w:t>
            </w:r>
            <w:r w:rsidRPr="00D3469A">
              <w:rPr>
                <w:rFonts w:hint="eastAsia"/>
                <w:sz w:val="24"/>
                <w:szCs w:val="24"/>
              </w:rPr>
              <w:t>;</w:t>
            </w:r>
            <w:r w:rsidRPr="00D3469A">
              <w:rPr>
                <w:rFonts w:hint="eastAsia"/>
                <w:sz w:val="24"/>
                <w:szCs w:val="24"/>
              </w:rPr>
              <w:t>当温度低于</w:t>
            </w:r>
            <w:r w:rsidRPr="00D3469A">
              <w:rPr>
                <w:rFonts w:hint="eastAsia"/>
                <w:sz w:val="24"/>
                <w:szCs w:val="24"/>
              </w:rPr>
              <w:t>800</w:t>
            </w:r>
            <w:r w:rsidRPr="00D3469A">
              <w:rPr>
                <w:rFonts w:hint="eastAsia"/>
                <w:sz w:val="24"/>
                <w:szCs w:val="24"/>
              </w:rPr>
              <w:t>℃，反应速度会很慢，</w:t>
            </w:r>
            <w:r w:rsidRPr="00D3469A">
              <w:rPr>
                <w:rFonts w:hint="eastAsia"/>
                <w:sz w:val="24"/>
                <w:szCs w:val="24"/>
              </w:rPr>
              <w:t xml:space="preserve">NOx </w:t>
            </w:r>
            <w:r w:rsidRPr="00D3469A">
              <w:rPr>
                <w:rFonts w:hint="eastAsia"/>
                <w:sz w:val="24"/>
                <w:szCs w:val="24"/>
              </w:rPr>
              <w:t>被还原的量很少，因此需要添加催化剂。采用催化剂后，上述反应可以在温度为</w:t>
            </w:r>
            <w:r w:rsidRPr="00D3469A">
              <w:rPr>
                <w:rFonts w:hint="eastAsia"/>
                <w:sz w:val="24"/>
                <w:szCs w:val="24"/>
              </w:rPr>
              <w:t>300-420</w:t>
            </w:r>
            <w:r w:rsidRPr="00D3469A">
              <w:rPr>
                <w:rFonts w:hint="eastAsia"/>
                <w:sz w:val="24"/>
                <w:szCs w:val="24"/>
              </w:rPr>
              <w:t>℃之间进行，该温度相当于省煤器与空气预热器之间的烟气温度。</w:t>
            </w:r>
          </w:p>
          <w:p w:rsidR="00D3469A" w:rsidRDefault="00D3469A" w:rsidP="00D3469A">
            <w:pPr>
              <w:adjustRightInd w:val="0"/>
              <w:snapToGrid w:val="0"/>
              <w:spacing w:line="360" w:lineRule="auto"/>
              <w:ind w:firstLineChars="200" w:firstLine="480"/>
              <w:jc w:val="left"/>
              <w:rPr>
                <w:sz w:val="24"/>
                <w:szCs w:val="24"/>
              </w:rPr>
            </w:pPr>
            <w:r w:rsidRPr="00D3469A">
              <w:rPr>
                <w:rFonts w:hint="eastAsia"/>
                <w:sz w:val="24"/>
                <w:szCs w:val="24"/>
              </w:rPr>
              <w:t>在</w:t>
            </w:r>
            <w:r w:rsidRPr="00D3469A">
              <w:rPr>
                <w:sz w:val="24"/>
                <w:szCs w:val="24"/>
              </w:rPr>
              <w:t xml:space="preserve">SCR </w:t>
            </w:r>
            <w:r w:rsidRPr="00D3469A">
              <w:rPr>
                <w:rFonts w:hint="eastAsia"/>
                <w:sz w:val="24"/>
                <w:szCs w:val="24"/>
              </w:rPr>
              <w:t>脱硝反应器内进行脱硝反应，净化后的烟气返回锅炉空预器前，</w:t>
            </w:r>
            <w:r w:rsidRPr="00D3469A">
              <w:rPr>
                <w:sz w:val="24"/>
                <w:szCs w:val="24"/>
              </w:rPr>
              <w:t xml:space="preserve">SCR </w:t>
            </w:r>
            <w:r w:rsidRPr="00D3469A">
              <w:rPr>
                <w:rFonts w:hint="eastAsia"/>
                <w:sz w:val="24"/>
                <w:szCs w:val="24"/>
              </w:rPr>
              <w:t>脱硝反应器内共布置脱硝催化剂。</w:t>
            </w:r>
          </w:p>
          <w:p w:rsidR="00E71094" w:rsidRPr="00A6263B" w:rsidRDefault="00E71094" w:rsidP="00E71094">
            <w:pPr>
              <w:adjustRightInd w:val="0"/>
              <w:snapToGrid w:val="0"/>
              <w:spacing w:line="360" w:lineRule="auto"/>
              <w:ind w:firstLineChars="200" w:firstLine="480"/>
              <w:jc w:val="left"/>
              <w:rPr>
                <w:rFonts w:hint="eastAsia"/>
                <w:sz w:val="24"/>
                <w:szCs w:val="24"/>
              </w:rPr>
            </w:pPr>
            <w:r w:rsidRPr="00A6263B">
              <w:rPr>
                <w:rFonts w:hint="eastAsia"/>
                <w:sz w:val="24"/>
                <w:szCs w:val="24"/>
              </w:rPr>
              <w:t>S</w:t>
            </w:r>
            <w:r>
              <w:rPr>
                <w:rFonts w:hint="eastAsia"/>
                <w:sz w:val="24"/>
                <w:szCs w:val="24"/>
              </w:rPr>
              <w:t>N</w:t>
            </w:r>
            <w:r w:rsidRPr="00A6263B">
              <w:rPr>
                <w:rFonts w:hint="eastAsia"/>
                <w:sz w:val="24"/>
                <w:szCs w:val="24"/>
              </w:rPr>
              <w:t xml:space="preserve">CR </w:t>
            </w:r>
            <w:r w:rsidRPr="00A6263B">
              <w:rPr>
                <w:rFonts w:hint="eastAsia"/>
                <w:sz w:val="24"/>
                <w:szCs w:val="24"/>
              </w:rPr>
              <w:t>涉及的反应如下：</w:t>
            </w:r>
          </w:p>
          <w:p w:rsidR="00E71094" w:rsidRPr="00A6263B" w:rsidRDefault="00E71094" w:rsidP="00E71094">
            <w:pPr>
              <w:adjustRightInd w:val="0"/>
              <w:snapToGrid w:val="0"/>
              <w:spacing w:beforeLines="50" w:line="360" w:lineRule="auto"/>
              <w:ind w:firstLineChars="200" w:firstLine="480"/>
              <w:jc w:val="left"/>
              <w:rPr>
                <w:rFonts w:hint="eastAsia"/>
                <w:sz w:val="24"/>
                <w:szCs w:val="24"/>
              </w:rPr>
            </w:pPr>
            <w:r w:rsidRPr="00A6263B">
              <w:rPr>
                <w:rFonts w:hint="eastAsia"/>
                <w:sz w:val="24"/>
                <w:szCs w:val="24"/>
              </w:rPr>
              <w:t>4NH</w:t>
            </w:r>
            <w:r w:rsidRPr="00A6263B">
              <w:rPr>
                <w:rFonts w:hint="eastAsia"/>
                <w:sz w:val="24"/>
                <w:szCs w:val="24"/>
                <w:vertAlign w:val="subscript"/>
              </w:rPr>
              <w:t>3</w:t>
            </w:r>
            <w:r w:rsidRPr="00A6263B">
              <w:rPr>
                <w:rFonts w:hint="eastAsia"/>
                <w:sz w:val="24"/>
                <w:szCs w:val="24"/>
              </w:rPr>
              <w:t>+4NO+O</w:t>
            </w:r>
            <w:r w:rsidRPr="00A6263B">
              <w:rPr>
                <w:rFonts w:hint="eastAsia"/>
                <w:sz w:val="24"/>
                <w:szCs w:val="24"/>
                <w:vertAlign w:val="subscript"/>
              </w:rPr>
              <w:t>2</w:t>
            </w:r>
            <w:r w:rsidRPr="00A6263B">
              <w:rPr>
                <w:rFonts w:hint="eastAsia"/>
                <w:sz w:val="24"/>
                <w:szCs w:val="24"/>
              </w:rPr>
              <w:t>——→</w:t>
            </w:r>
            <w:r w:rsidRPr="00A6263B">
              <w:rPr>
                <w:rFonts w:hint="eastAsia"/>
                <w:sz w:val="24"/>
                <w:szCs w:val="24"/>
              </w:rPr>
              <w:t>4N</w:t>
            </w:r>
            <w:r w:rsidRPr="00A6263B">
              <w:rPr>
                <w:rFonts w:hint="eastAsia"/>
                <w:sz w:val="24"/>
                <w:szCs w:val="24"/>
                <w:vertAlign w:val="subscript"/>
              </w:rPr>
              <w:t>2</w:t>
            </w:r>
            <w:r w:rsidRPr="00A6263B">
              <w:rPr>
                <w:rFonts w:hint="eastAsia"/>
                <w:sz w:val="24"/>
                <w:szCs w:val="24"/>
              </w:rPr>
              <w:t>+6H</w:t>
            </w:r>
            <w:r w:rsidRPr="00A6263B">
              <w:rPr>
                <w:rFonts w:hint="eastAsia"/>
                <w:sz w:val="24"/>
                <w:szCs w:val="24"/>
                <w:vertAlign w:val="subscript"/>
              </w:rPr>
              <w:t>2</w:t>
            </w:r>
            <w:r w:rsidRPr="00A6263B">
              <w:rPr>
                <w:rFonts w:hint="eastAsia"/>
                <w:sz w:val="24"/>
                <w:szCs w:val="24"/>
              </w:rPr>
              <w:t>O</w:t>
            </w:r>
          </w:p>
          <w:p w:rsidR="00D3469A" w:rsidRDefault="00D3469A" w:rsidP="00D3469A">
            <w:pPr>
              <w:adjustRightInd w:val="0"/>
              <w:snapToGrid w:val="0"/>
              <w:spacing w:line="360" w:lineRule="auto"/>
              <w:ind w:firstLineChars="200" w:firstLine="480"/>
              <w:jc w:val="left"/>
              <w:rPr>
                <w:rFonts w:hint="eastAsia"/>
                <w:sz w:val="24"/>
                <w:szCs w:val="24"/>
              </w:rPr>
            </w:pPr>
            <w:r w:rsidRPr="00D3469A">
              <w:rPr>
                <w:rFonts w:hint="eastAsia"/>
                <w:sz w:val="24"/>
                <w:szCs w:val="24"/>
              </w:rPr>
              <w:t>本工程采用低氮燃烧器技术</w:t>
            </w:r>
            <w:r w:rsidRPr="00D3469A">
              <w:rPr>
                <w:sz w:val="24"/>
                <w:szCs w:val="24"/>
              </w:rPr>
              <w:t>+</w:t>
            </w:r>
            <w:r w:rsidR="00426CCD">
              <w:rPr>
                <w:rFonts w:hint="eastAsia"/>
                <w:sz w:val="24"/>
                <w:szCs w:val="24"/>
              </w:rPr>
              <w:t>非</w:t>
            </w:r>
            <w:r w:rsidR="00426CCD" w:rsidRPr="00D3469A">
              <w:rPr>
                <w:rFonts w:hint="eastAsia"/>
                <w:sz w:val="24"/>
                <w:szCs w:val="24"/>
              </w:rPr>
              <w:t>选择性催化还原法（</w:t>
            </w:r>
            <w:r w:rsidR="00426CCD" w:rsidRPr="00D3469A">
              <w:rPr>
                <w:sz w:val="24"/>
                <w:szCs w:val="24"/>
              </w:rPr>
              <w:t>S</w:t>
            </w:r>
            <w:r w:rsidR="00426CCD">
              <w:rPr>
                <w:rFonts w:hint="eastAsia"/>
                <w:sz w:val="24"/>
                <w:szCs w:val="24"/>
              </w:rPr>
              <w:t>N</w:t>
            </w:r>
            <w:r w:rsidR="00426CCD" w:rsidRPr="00D3469A">
              <w:rPr>
                <w:sz w:val="24"/>
                <w:szCs w:val="24"/>
              </w:rPr>
              <w:t>CR</w:t>
            </w:r>
            <w:r w:rsidR="00426CCD" w:rsidRPr="00D3469A">
              <w:rPr>
                <w:rFonts w:hint="eastAsia"/>
                <w:sz w:val="24"/>
                <w:szCs w:val="24"/>
              </w:rPr>
              <w:t>）</w:t>
            </w:r>
            <w:r w:rsidR="00426CCD">
              <w:rPr>
                <w:rFonts w:hint="eastAsia"/>
                <w:sz w:val="24"/>
                <w:szCs w:val="24"/>
              </w:rPr>
              <w:t>+</w:t>
            </w:r>
            <w:r w:rsidRPr="00D3469A">
              <w:rPr>
                <w:rFonts w:hint="eastAsia"/>
                <w:sz w:val="24"/>
                <w:szCs w:val="24"/>
              </w:rPr>
              <w:t>选择性催化还原法（</w:t>
            </w:r>
            <w:r w:rsidRPr="00D3469A">
              <w:rPr>
                <w:sz w:val="24"/>
                <w:szCs w:val="24"/>
              </w:rPr>
              <w:t>SCR</w:t>
            </w:r>
            <w:r w:rsidRPr="00D3469A">
              <w:rPr>
                <w:rFonts w:hint="eastAsia"/>
                <w:sz w:val="24"/>
                <w:szCs w:val="24"/>
              </w:rPr>
              <w:t>）脱硝技术脱硝效率</w:t>
            </w:r>
            <w:r w:rsidR="00426CCD">
              <w:rPr>
                <w:sz w:val="24"/>
                <w:szCs w:val="24"/>
              </w:rPr>
              <w:t>93.75</w:t>
            </w:r>
            <w:r w:rsidRPr="00D3469A">
              <w:rPr>
                <w:sz w:val="24"/>
                <w:szCs w:val="24"/>
              </w:rPr>
              <w:t>%</w:t>
            </w:r>
            <w:r w:rsidRPr="00D3469A">
              <w:rPr>
                <w:rFonts w:hint="eastAsia"/>
                <w:sz w:val="24"/>
                <w:szCs w:val="24"/>
              </w:rPr>
              <w:t>以上，使</w:t>
            </w:r>
            <w:r w:rsidRPr="00D3469A">
              <w:rPr>
                <w:sz w:val="24"/>
                <w:szCs w:val="24"/>
              </w:rPr>
              <w:t xml:space="preserve">NOx </w:t>
            </w:r>
            <w:r w:rsidRPr="00D3469A">
              <w:rPr>
                <w:rFonts w:hint="eastAsia"/>
                <w:sz w:val="24"/>
                <w:szCs w:val="24"/>
              </w:rPr>
              <w:t>排放浓度控制在</w:t>
            </w:r>
            <w:r>
              <w:rPr>
                <w:sz w:val="24"/>
                <w:szCs w:val="24"/>
              </w:rPr>
              <w:t>50</w:t>
            </w:r>
            <w:r w:rsidRPr="00D3469A">
              <w:rPr>
                <w:sz w:val="24"/>
                <w:szCs w:val="24"/>
              </w:rPr>
              <w:t>mg/Nm³</w:t>
            </w:r>
            <w:r w:rsidRPr="00D3469A">
              <w:rPr>
                <w:rFonts w:hint="eastAsia"/>
                <w:sz w:val="24"/>
                <w:szCs w:val="24"/>
              </w:rPr>
              <w:t>以下。</w:t>
            </w:r>
          </w:p>
          <w:p w:rsidR="00D1340B" w:rsidRDefault="00D1340B" w:rsidP="00D1340B">
            <w:pPr>
              <w:adjustRightInd w:val="0"/>
              <w:snapToGrid w:val="0"/>
              <w:spacing w:line="360" w:lineRule="auto"/>
              <w:ind w:firstLineChars="200" w:firstLine="480"/>
              <w:jc w:val="left"/>
              <w:rPr>
                <w:rFonts w:hint="eastAsia"/>
                <w:sz w:val="24"/>
                <w:szCs w:val="24"/>
              </w:rPr>
            </w:pPr>
            <w:r w:rsidRPr="003E2402">
              <w:rPr>
                <w:sz w:val="24"/>
                <w:szCs w:val="24"/>
              </w:rPr>
              <w:t>本项目实施后，</w:t>
            </w:r>
            <w:r w:rsidR="00563032">
              <w:rPr>
                <w:rFonts w:hint="eastAsia"/>
                <w:sz w:val="24"/>
                <w:szCs w:val="24"/>
              </w:rPr>
              <w:t>1~</w:t>
            </w:r>
            <w:r w:rsidR="00563032">
              <w:rPr>
                <w:sz w:val="24"/>
                <w:szCs w:val="24"/>
              </w:rPr>
              <w:t>5</w:t>
            </w:r>
            <w:r>
              <w:rPr>
                <w:rFonts w:hint="eastAsia"/>
                <w:sz w:val="24"/>
                <w:szCs w:val="24"/>
              </w:rPr>
              <w:t>#</w:t>
            </w:r>
            <w:r>
              <w:rPr>
                <w:rFonts w:hint="eastAsia"/>
                <w:sz w:val="24"/>
                <w:szCs w:val="24"/>
              </w:rPr>
              <w:t>炉排放尾气中烟尘、</w:t>
            </w:r>
            <w:r w:rsidRPr="003E2402">
              <w:rPr>
                <w:sz w:val="24"/>
                <w:szCs w:val="24"/>
              </w:rPr>
              <w:t>NO</w:t>
            </w:r>
            <w:r w:rsidRPr="003E2402">
              <w:rPr>
                <w:sz w:val="24"/>
                <w:szCs w:val="24"/>
                <w:vertAlign w:val="subscript"/>
              </w:rPr>
              <w:t>X</w:t>
            </w:r>
            <w:r w:rsidRPr="003E2402">
              <w:rPr>
                <w:sz w:val="24"/>
                <w:szCs w:val="24"/>
              </w:rPr>
              <w:t>排放量会得到一定的削减；排</w:t>
            </w:r>
            <w:r w:rsidRPr="003E2402">
              <w:rPr>
                <w:sz w:val="24"/>
                <w:szCs w:val="24"/>
              </w:rPr>
              <w:lastRenderedPageBreak/>
              <w:t>放</w:t>
            </w:r>
            <w:r w:rsidR="00426CCD">
              <w:rPr>
                <w:rFonts w:hint="eastAsia"/>
                <w:sz w:val="24"/>
                <w:szCs w:val="24"/>
              </w:rPr>
              <w:t>NO</w:t>
            </w:r>
            <w:r w:rsidR="00426CCD" w:rsidRPr="00426CCD">
              <w:rPr>
                <w:rFonts w:hint="eastAsia"/>
                <w:sz w:val="24"/>
                <w:szCs w:val="24"/>
                <w:vertAlign w:val="subscript"/>
              </w:rPr>
              <w:t>X</w:t>
            </w:r>
            <w:r w:rsidRPr="003E2402">
              <w:rPr>
                <w:sz w:val="24"/>
                <w:szCs w:val="24"/>
              </w:rPr>
              <w:t>浓度将</w:t>
            </w:r>
            <w:r w:rsidRPr="003E2402">
              <w:rPr>
                <w:sz w:val="24"/>
                <w:szCs w:val="24"/>
              </w:rPr>
              <w:t>≤</w:t>
            </w:r>
            <w:r w:rsidR="000F164C">
              <w:rPr>
                <w:sz w:val="24"/>
                <w:szCs w:val="24"/>
              </w:rPr>
              <w:t>5</w:t>
            </w:r>
            <w:r w:rsidRPr="003E2402">
              <w:rPr>
                <w:sz w:val="24"/>
                <w:szCs w:val="24"/>
              </w:rPr>
              <w:t>0</w:t>
            </w:r>
            <w:r w:rsidRPr="003E2402">
              <w:rPr>
                <w:sz w:val="18"/>
                <w:szCs w:val="18"/>
              </w:rPr>
              <w:t xml:space="preserve"> </w:t>
            </w:r>
            <w:r w:rsidRPr="003E2402">
              <w:rPr>
                <w:sz w:val="24"/>
                <w:szCs w:val="24"/>
              </w:rPr>
              <w:t>mg/m</w:t>
            </w:r>
            <w:r w:rsidRPr="003E2402">
              <w:rPr>
                <w:sz w:val="24"/>
                <w:szCs w:val="24"/>
                <w:vertAlign w:val="superscript"/>
              </w:rPr>
              <w:t>3</w:t>
            </w:r>
            <w:r w:rsidR="00426CCD">
              <w:rPr>
                <w:rFonts w:hint="eastAsia"/>
                <w:sz w:val="24"/>
                <w:szCs w:val="24"/>
              </w:rPr>
              <w:t>；烟尘浓度将</w:t>
            </w:r>
            <w:r w:rsidR="00426CCD" w:rsidRPr="003E2402">
              <w:rPr>
                <w:sz w:val="24"/>
                <w:szCs w:val="24"/>
              </w:rPr>
              <w:t>≤</w:t>
            </w:r>
            <w:r w:rsidR="00426CCD">
              <w:rPr>
                <w:sz w:val="24"/>
                <w:szCs w:val="24"/>
              </w:rPr>
              <w:t>10</w:t>
            </w:r>
            <w:r w:rsidR="00426CCD" w:rsidRPr="003E2402">
              <w:rPr>
                <w:sz w:val="18"/>
                <w:szCs w:val="18"/>
              </w:rPr>
              <w:t xml:space="preserve"> </w:t>
            </w:r>
            <w:r w:rsidR="00426CCD" w:rsidRPr="003E2402">
              <w:rPr>
                <w:sz w:val="24"/>
                <w:szCs w:val="24"/>
              </w:rPr>
              <w:t>mg/m</w:t>
            </w:r>
            <w:r w:rsidR="00426CCD" w:rsidRPr="003E2402">
              <w:rPr>
                <w:sz w:val="24"/>
                <w:szCs w:val="24"/>
                <w:vertAlign w:val="superscript"/>
              </w:rPr>
              <w:t>3</w:t>
            </w:r>
            <w:r w:rsidRPr="003E2402">
              <w:rPr>
                <w:sz w:val="24"/>
                <w:szCs w:val="24"/>
              </w:rPr>
              <w:t>本项目尾气</w:t>
            </w:r>
            <w:r w:rsidR="00426CCD">
              <w:rPr>
                <w:rFonts w:hint="eastAsia"/>
                <w:sz w:val="24"/>
                <w:szCs w:val="24"/>
              </w:rPr>
              <w:t>分别</w:t>
            </w:r>
            <w:r w:rsidRPr="003E2402">
              <w:rPr>
                <w:sz w:val="24"/>
                <w:szCs w:val="24"/>
              </w:rPr>
              <w:t>经</w:t>
            </w:r>
            <w:r w:rsidR="00B752C7">
              <w:rPr>
                <w:rFonts w:hint="eastAsia"/>
                <w:sz w:val="24"/>
                <w:szCs w:val="24"/>
              </w:rPr>
              <w:t>厂区</w:t>
            </w:r>
            <w:r w:rsidR="00B752C7">
              <w:rPr>
                <w:rFonts w:hint="eastAsia"/>
                <w:sz w:val="24"/>
                <w:szCs w:val="24"/>
              </w:rPr>
              <w:t>1#</w:t>
            </w:r>
            <w:r w:rsidR="00B752C7">
              <w:rPr>
                <w:rFonts w:hint="eastAsia"/>
                <w:sz w:val="24"/>
                <w:szCs w:val="24"/>
              </w:rPr>
              <w:t>、</w:t>
            </w:r>
            <w:r w:rsidR="00B752C7">
              <w:rPr>
                <w:rFonts w:hint="eastAsia"/>
                <w:sz w:val="24"/>
                <w:szCs w:val="24"/>
              </w:rPr>
              <w:t>3#</w:t>
            </w:r>
            <w:r w:rsidR="00B752C7">
              <w:rPr>
                <w:rFonts w:hint="eastAsia"/>
                <w:sz w:val="24"/>
                <w:szCs w:val="24"/>
              </w:rPr>
              <w:t>、</w:t>
            </w:r>
            <w:r w:rsidR="00B752C7">
              <w:rPr>
                <w:rFonts w:hint="eastAsia"/>
                <w:sz w:val="24"/>
                <w:szCs w:val="24"/>
              </w:rPr>
              <w:t>4#</w:t>
            </w:r>
            <w:r w:rsidR="008D2D4E">
              <w:rPr>
                <w:rFonts w:hint="eastAsia"/>
                <w:sz w:val="24"/>
                <w:szCs w:val="24"/>
              </w:rPr>
              <w:t>90</w:t>
            </w:r>
            <w:r w:rsidRPr="003E2402">
              <w:rPr>
                <w:sz w:val="24"/>
                <w:szCs w:val="24"/>
              </w:rPr>
              <w:t>m</w:t>
            </w:r>
            <w:r w:rsidRPr="003E2402">
              <w:rPr>
                <w:sz w:val="24"/>
                <w:szCs w:val="24"/>
              </w:rPr>
              <w:t>高排气筒排放，</w:t>
            </w:r>
            <w:r w:rsidR="00FF57B8">
              <w:rPr>
                <w:rFonts w:hint="eastAsia"/>
                <w:sz w:val="24"/>
                <w:szCs w:val="24"/>
              </w:rPr>
              <w:t>可达到</w:t>
            </w:r>
            <w:r w:rsidR="00FF57B8" w:rsidRPr="00FF57B8">
              <w:rPr>
                <w:rFonts w:hint="eastAsia"/>
                <w:sz w:val="24"/>
                <w:szCs w:val="24"/>
              </w:rPr>
              <w:t>《全面实施燃煤电厂超低排放和节能改造工作方案》（环发</w:t>
            </w:r>
            <w:r w:rsidR="00FF57B8" w:rsidRPr="00FF57B8">
              <w:rPr>
                <w:rFonts w:hint="eastAsia"/>
                <w:sz w:val="24"/>
                <w:szCs w:val="24"/>
              </w:rPr>
              <w:t>[2015]164</w:t>
            </w:r>
            <w:r w:rsidR="00FF57B8" w:rsidRPr="00FF57B8">
              <w:rPr>
                <w:rFonts w:hint="eastAsia"/>
                <w:sz w:val="24"/>
                <w:szCs w:val="24"/>
              </w:rPr>
              <w:t>号）</w:t>
            </w:r>
            <w:r w:rsidR="00FF57B8">
              <w:rPr>
                <w:rFonts w:hint="eastAsia"/>
                <w:sz w:val="24"/>
                <w:szCs w:val="24"/>
              </w:rPr>
              <w:t>中超低排放标准</w:t>
            </w:r>
            <w:r w:rsidRPr="003E2402">
              <w:rPr>
                <w:sz w:val="24"/>
                <w:szCs w:val="24"/>
              </w:rPr>
              <w:t>，对周围大气环境影响较小。</w:t>
            </w:r>
          </w:p>
          <w:p w:rsidR="0091489E" w:rsidRDefault="0091489E" w:rsidP="0091489E">
            <w:pPr>
              <w:numPr>
                <w:ilvl w:val="0"/>
                <w:numId w:val="47"/>
              </w:numPr>
              <w:adjustRightInd w:val="0"/>
              <w:snapToGrid w:val="0"/>
              <w:spacing w:line="360" w:lineRule="auto"/>
              <w:jc w:val="left"/>
              <w:rPr>
                <w:rFonts w:hint="eastAsia"/>
                <w:sz w:val="24"/>
                <w:szCs w:val="24"/>
              </w:rPr>
            </w:pPr>
            <w:r>
              <w:rPr>
                <w:rFonts w:hint="eastAsia"/>
                <w:sz w:val="24"/>
                <w:szCs w:val="24"/>
              </w:rPr>
              <w:t>无组织废气</w:t>
            </w:r>
          </w:p>
          <w:p w:rsidR="00830FA8" w:rsidRDefault="0091489E" w:rsidP="0091489E">
            <w:pPr>
              <w:adjustRightInd w:val="0"/>
              <w:snapToGrid w:val="0"/>
              <w:spacing w:line="360" w:lineRule="auto"/>
              <w:ind w:firstLineChars="200" w:firstLine="480"/>
              <w:rPr>
                <w:rFonts w:hint="eastAsia"/>
                <w:sz w:val="24"/>
                <w:szCs w:val="24"/>
              </w:rPr>
            </w:pPr>
            <w:r w:rsidRPr="0091489E">
              <w:rPr>
                <w:rFonts w:hint="eastAsia"/>
                <w:sz w:val="24"/>
                <w:szCs w:val="24"/>
              </w:rPr>
              <w:t>脱硝还原剂在工艺系统中会产生</w:t>
            </w:r>
            <w:r w:rsidRPr="0091489E">
              <w:rPr>
                <w:rFonts w:hint="eastAsia"/>
                <w:sz w:val="24"/>
                <w:szCs w:val="24"/>
              </w:rPr>
              <w:t>NH</w:t>
            </w:r>
            <w:r w:rsidRPr="0091489E">
              <w:rPr>
                <w:rFonts w:hint="eastAsia"/>
                <w:sz w:val="24"/>
                <w:szCs w:val="24"/>
                <w:vertAlign w:val="subscript"/>
              </w:rPr>
              <w:t>3</w:t>
            </w:r>
            <w:r w:rsidRPr="0091489E">
              <w:rPr>
                <w:rFonts w:hint="eastAsia"/>
                <w:sz w:val="24"/>
                <w:szCs w:val="24"/>
              </w:rPr>
              <w:t xml:space="preserve"> </w:t>
            </w:r>
            <w:r w:rsidRPr="0091489E">
              <w:rPr>
                <w:rFonts w:hint="eastAsia"/>
                <w:sz w:val="24"/>
                <w:szCs w:val="24"/>
              </w:rPr>
              <w:t>的逃逸和泄漏</w:t>
            </w:r>
            <w:r w:rsidR="00830FA8">
              <w:rPr>
                <w:rFonts w:hint="eastAsia"/>
                <w:sz w:val="24"/>
                <w:szCs w:val="24"/>
              </w:rPr>
              <w:t>。</w:t>
            </w:r>
          </w:p>
          <w:p w:rsidR="00830FA8" w:rsidRPr="00BF49FB" w:rsidRDefault="00830FA8" w:rsidP="00830FA8">
            <w:pPr>
              <w:adjustRightInd w:val="0"/>
              <w:snapToGrid w:val="0"/>
              <w:spacing w:line="360" w:lineRule="auto"/>
              <w:ind w:firstLineChars="200" w:firstLine="480"/>
              <w:rPr>
                <w:sz w:val="24"/>
                <w:szCs w:val="24"/>
                <w:lang w:val="en-GB"/>
              </w:rPr>
            </w:pPr>
            <w:r w:rsidRPr="00BF49FB">
              <w:rPr>
                <w:sz w:val="24"/>
                <w:szCs w:val="24"/>
                <w:lang w:val="en-GB"/>
              </w:rPr>
              <w:t>项目</w:t>
            </w:r>
            <w:r>
              <w:rPr>
                <w:rFonts w:hint="eastAsia"/>
                <w:sz w:val="24"/>
                <w:szCs w:val="24"/>
                <w:lang w:val="en-GB"/>
              </w:rPr>
              <w:t>无组织</w:t>
            </w:r>
            <w:r w:rsidRPr="00BF49FB">
              <w:rPr>
                <w:sz w:val="24"/>
                <w:szCs w:val="24"/>
                <w:lang w:val="en-GB"/>
              </w:rPr>
              <w:t>大气污染物产生及排放情况见表</w:t>
            </w:r>
            <w:r>
              <w:rPr>
                <w:rFonts w:hint="eastAsia"/>
                <w:sz w:val="24"/>
                <w:szCs w:val="24"/>
                <w:lang w:val="en-GB"/>
              </w:rPr>
              <w:t>28</w:t>
            </w:r>
            <w:r w:rsidRPr="00BF49FB">
              <w:rPr>
                <w:sz w:val="24"/>
                <w:szCs w:val="24"/>
                <w:lang w:val="en-GB"/>
              </w:rPr>
              <w:t>。</w:t>
            </w:r>
          </w:p>
          <w:p w:rsidR="00830FA8" w:rsidRPr="0096703D" w:rsidRDefault="00830FA8" w:rsidP="00830FA8">
            <w:pPr>
              <w:jc w:val="center"/>
              <w:rPr>
                <w:b/>
                <w:sz w:val="24"/>
                <w:szCs w:val="24"/>
              </w:rPr>
            </w:pPr>
            <w:r w:rsidRPr="0096703D">
              <w:rPr>
                <w:b/>
                <w:sz w:val="24"/>
                <w:szCs w:val="24"/>
              </w:rPr>
              <w:t>表</w:t>
            </w:r>
            <w:r w:rsidRPr="0096703D">
              <w:rPr>
                <w:rFonts w:hint="eastAsia"/>
                <w:b/>
                <w:sz w:val="24"/>
                <w:szCs w:val="24"/>
              </w:rPr>
              <w:t>28</w:t>
            </w:r>
            <w:r w:rsidRPr="0096703D">
              <w:rPr>
                <w:b/>
                <w:sz w:val="24"/>
                <w:szCs w:val="24"/>
              </w:rPr>
              <w:t xml:space="preserve">  </w:t>
            </w:r>
            <w:r w:rsidRPr="0096703D">
              <w:rPr>
                <w:b/>
                <w:sz w:val="24"/>
                <w:szCs w:val="24"/>
              </w:rPr>
              <w:t>大气</w:t>
            </w:r>
            <w:r w:rsidR="00C2465B">
              <w:rPr>
                <w:rFonts w:hint="eastAsia"/>
                <w:b/>
                <w:sz w:val="24"/>
                <w:szCs w:val="24"/>
              </w:rPr>
              <w:t>无组织</w:t>
            </w:r>
            <w:r w:rsidRPr="0096703D">
              <w:rPr>
                <w:rFonts w:hint="eastAsia"/>
                <w:b/>
                <w:sz w:val="24"/>
                <w:szCs w:val="24"/>
              </w:rPr>
              <w:t>污染物产生及排放情况</w:t>
            </w:r>
          </w:p>
          <w:tbl>
            <w:tblPr>
              <w:tblW w:w="5000" w:type="pct"/>
              <w:jc w:val="center"/>
              <w:tblBorders>
                <w:top w:val="single" w:sz="12" w:space="0" w:color="auto"/>
                <w:bottom w:val="single" w:sz="12" w:space="0" w:color="auto"/>
                <w:insideH w:val="single" w:sz="12" w:space="0" w:color="auto"/>
                <w:insideV w:val="single" w:sz="4" w:space="0" w:color="auto"/>
              </w:tblBorders>
              <w:tblLook w:val="0020"/>
            </w:tblPr>
            <w:tblGrid>
              <w:gridCol w:w="1443"/>
              <w:gridCol w:w="1232"/>
              <w:gridCol w:w="1886"/>
              <w:gridCol w:w="1555"/>
              <w:gridCol w:w="1363"/>
              <w:gridCol w:w="1026"/>
            </w:tblGrid>
            <w:tr w:rsidR="00C2465B" w:rsidRPr="00762004" w:rsidTr="00C2465B">
              <w:trPr>
                <w:cantSplit/>
                <w:trHeight w:val="340"/>
                <w:jc w:val="center"/>
              </w:trPr>
              <w:tc>
                <w:tcPr>
                  <w:tcW w:w="849" w:type="pct"/>
                  <w:vMerge w:val="restart"/>
                  <w:tcBorders>
                    <w:bottom w:val="single" w:sz="4" w:space="0" w:color="auto"/>
                  </w:tcBorders>
                  <w:vAlign w:val="center"/>
                </w:tcPr>
                <w:p w:rsidR="00C2465B" w:rsidRPr="00762004" w:rsidRDefault="00C2465B" w:rsidP="00113EF5">
                  <w:pPr>
                    <w:adjustRightInd w:val="0"/>
                    <w:snapToGrid w:val="0"/>
                    <w:jc w:val="center"/>
                    <w:rPr>
                      <w:b/>
                      <w:bCs/>
                      <w:szCs w:val="21"/>
                    </w:rPr>
                  </w:pPr>
                  <w:r w:rsidRPr="00762004">
                    <w:rPr>
                      <w:b/>
                      <w:bCs/>
                      <w:szCs w:val="21"/>
                    </w:rPr>
                    <w:t>废气</w:t>
                  </w:r>
                </w:p>
                <w:p w:rsidR="00C2465B" w:rsidRPr="00762004" w:rsidRDefault="00C2465B" w:rsidP="00113EF5">
                  <w:pPr>
                    <w:adjustRightInd w:val="0"/>
                    <w:snapToGrid w:val="0"/>
                    <w:jc w:val="center"/>
                    <w:rPr>
                      <w:b/>
                      <w:bCs/>
                      <w:szCs w:val="21"/>
                    </w:rPr>
                  </w:pPr>
                  <w:r w:rsidRPr="00762004">
                    <w:rPr>
                      <w:b/>
                      <w:bCs/>
                      <w:szCs w:val="21"/>
                    </w:rPr>
                    <w:t>种类</w:t>
                  </w:r>
                </w:p>
              </w:tc>
              <w:tc>
                <w:tcPr>
                  <w:tcW w:w="724" w:type="pct"/>
                  <w:vMerge w:val="restart"/>
                  <w:tcBorders>
                    <w:bottom w:val="single" w:sz="4" w:space="0" w:color="auto"/>
                  </w:tcBorders>
                  <w:vAlign w:val="center"/>
                </w:tcPr>
                <w:p w:rsidR="00C2465B" w:rsidRPr="00762004" w:rsidRDefault="00C2465B" w:rsidP="00113EF5">
                  <w:pPr>
                    <w:adjustRightInd w:val="0"/>
                    <w:snapToGrid w:val="0"/>
                    <w:jc w:val="center"/>
                    <w:rPr>
                      <w:b/>
                      <w:bCs/>
                      <w:szCs w:val="21"/>
                    </w:rPr>
                  </w:pPr>
                  <w:r w:rsidRPr="00762004">
                    <w:rPr>
                      <w:b/>
                      <w:bCs/>
                      <w:szCs w:val="21"/>
                    </w:rPr>
                    <w:t>污染因子</w:t>
                  </w:r>
                </w:p>
              </w:tc>
              <w:tc>
                <w:tcPr>
                  <w:tcW w:w="2022" w:type="pct"/>
                  <w:gridSpan w:val="2"/>
                  <w:tcBorders>
                    <w:bottom w:val="single" w:sz="4" w:space="0" w:color="auto"/>
                  </w:tcBorders>
                  <w:vAlign w:val="center"/>
                </w:tcPr>
                <w:p w:rsidR="00C2465B" w:rsidRPr="00762004" w:rsidRDefault="00C2465B" w:rsidP="00113EF5">
                  <w:pPr>
                    <w:adjustRightInd w:val="0"/>
                    <w:snapToGrid w:val="0"/>
                    <w:jc w:val="center"/>
                    <w:rPr>
                      <w:b/>
                      <w:bCs/>
                      <w:szCs w:val="21"/>
                    </w:rPr>
                  </w:pPr>
                  <w:r w:rsidRPr="00762004">
                    <w:rPr>
                      <w:b/>
                      <w:bCs/>
                      <w:szCs w:val="21"/>
                    </w:rPr>
                    <w:t>产生情况</w:t>
                  </w:r>
                </w:p>
              </w:tc>
              <w:tc>
                <w:tcPr>
                  <w:tcW w:w="801" w:type="pct"/>
                  <w:vMerge w:val="restart"/>
                  <w:tcBorders>
                    <w:bottom w:val="single" w:sz="4" w:space="0" w:color="auto"/>
                  </w:tcBorders>
                  <w:vAlign w:val="center"/>
                </w:tcPr>
                <w:p w:rsidR="00C2465B" w:rsidRPr="00762004" w:rsidRDefault="00C2465B" w:rsidP="00113EF5">
                  <w:pPr>
                    <w:adjustRightInd w:val="0"/>
                    <w:snapToGrid w:val="0"/>
                    <w:jc w:val="center"/>
                    <w:rPr>
                      <w:b/>
                      <w:bCs/>
                      <w:szCs w:val="21"/>
                    </w:rPr>
                  </w:pPr>
                  <w:r w:rsidRPr="00762004">
                    <w:rPr>
                      <w:b/>
                      <w:bCs/>
                      <w:szCs w:val="21"/>
                    </w:rPr>
                    <w:t>排放浓度</w:t>
                  </w:r>
                </w:p>
                <w:p w:rsidR="00C2465B" w:rsidRPr="00762004" w:rsidRDefault="00C2465B" w:rsidP="00113EF5">
                  <w:pPr>
                    <w:adjustRightInd w:val="0"/>
                    <w:snapToGrid w:val="0"/>
                    <w:jc w:val="center"/>
                    <w:rPr>
                      <w:b/>
                      <w:bCs/>
                      <w:szCs w:val="21"/>
                    </w:rPr>
                  </w:pPr>
                  <w:r w:rsidRPr="00762004">
                    <w:rPr>
                      <w:b/>
                      <w:bCs/>
                      <w:szCs w:val="21"/>
                    </w:rPr>
                    <w:t>mg/m</w:t>
                  </w:r>
                  <w:r w:rsidRPr="00762004">
                    <w:rPr>
                      <w:b/>
                      <w:bCs/>
                      <w:szCs w:val="21"/>
                      <w:vertAlign w:val="superscript"/>
                    </w:rPr>
                    <w:t>3</w:t>
                  </w:r>
                </w:p>
              </w:tc>
              <w:tc>
                <w:tcPr>
                  <w:tcW w:w="603" w:type="pct"/>
                  <w:vMerge w:val="restart"/>
                  <w:tcBorders>
                    <w:bottom w:val="single" w:sz="4" w:space="0" w:color="auto"/>
                  </w:tcBorders>
                  <w:vAlign w:val="center"/>
                </w:tcPr>
                <w:p w:rsidR="00C2465B" w:rsidRPr="00762004" w:rsidRDefault="00C2465B" w:rsidP="00113EF5">
                  <w:pPr>
                    <w:adjustRightInd w:val="0"/>
                    <w:snapToGrid w:val="0"/>
                    <w:jc w:val="center"/>
                    <w:rPr>
                      <w:b/>
                      <w:bCs/>
                      <w:szCs w:val="21"/>
                    </w:rPr>
                  </w:pPr>
                  <w:r w:rsidRPr="00762004">
                    <w:rPr>
                      <w:b/>
                      <w:bCs/>
                      <w:szCs w:val="21"/>
                    </w:rPr>
                    <w:t>排放量</w:t>
                  </w:r>
                </w:p>
                <w:p w:rsidR="00C2465B" w:rsidRPr="00762004" w:rsidRDefault="00C2465B" w:rsidP="00113EF5">
                  <w:pPr>
                    <w:adjustRightInd w:val="0"/>
                    <w:snapToGrid w:val="0"/>
                    <w:jc w:val="center"/>
                    <w:rPr>
                      <w:b/>
                      <w:bCs/>
                      <w:szCs w:val="21"/>
                    </w:rPr>
                  </w:pPr>
                  <w:r w:rsidRPr="00762004">
                    <w:rPr>
                      <w:b/>
                      <w:szCs w:val="21"/>
                      <w:lang w:val="en-GB"/>
                    </w:rPr>
                    <w:t>kg/a</w:t>
                  </w:r>
                </w:p>
              </w:tc>
            </w:tr>
            <w:tr w:rsidR="00C2465B" w:rsidRPr="00762004" w:rsidTr="00C2465B">
              <w:trPr>
                <w:cantSplit/>
                <w:trHeight w:val="340"/>
                <w:jc w:val="center"/>
              </w:trPr>
              <w:tc>
                <w:tcPr>
                  <w:tcW w:w="849" w:type="pct"/>
                  <w:vMerge/>
                  <w:tcBorders>
                    <w:top w:val="single" w:sz="4" w:space="0" w:color="auto"/>
                    <w:bottom w:val="single" w:sz="4" w:space="0" w:color="auto"/>
                  </w:tcBorders>
                  <w:vAlign w:val="center"/>
                </w:tcPr>
                <w:p w:rsidR="00C2465B" w:rsidRPr="00762004" w:rsidRDefault="00C2465B" w:rsidP="00113EF5">
                  <w:pPr>
                    <w:adjustRightInd w:val="0"/>
                    <w:snapToGrid w:val="0"/>
                    <w:jc w:val="center"/>
                    <w:rPr>
                      <w:b/>
                      <w:bCs/>
                      <w:szCs w:val="21"/>
                    </w:rPr>
                  </w:pPr>
                </w:p>
              </w:tc>
              <w:tc>
                <w:tcPr>
                  <w:tcW w:w="724" w:type="pct"/>
                  <w:vMerge/>
                  <w:tcBorders>
                    <w:top w:val="single" w:sz="4" w:space="0" w:color="auto"/>
                    <w:bottom w:val="single" w:sz="4" w:space="0" w:color="auto"/>
                  </w:tcBorders>
                  <w:vAlign w:val="center"/>
                </w:tcPr>
                <w:p w:rsidR="00C2465B" w:rsidRPr="00762004" w:rsidRDefault="00C2465B" w:rsidP="00113EF5">
                  <w:pPr>
                    <w:adjustRightInd w:val="0"/>
                    <w:snapToGrid w:val="0"/>
                    <w:jc w:val="center"/>
                    <w:rPr>
                      <w:b/>
                      <w:bCs/>
                      <w:szCs w:val="21"/>
                    </w:rPr>
                  </w:pPr>
                </w:p>
              </w:tc>
              <w:tc>
                <w:tcPr>
                  <w:tcW w:w="1109" w:type="pct"/>
                  <w:tcBorders>
                    <w:top w:val="single" w:sz="4" w:space="0" w:color="auto"/>
                    <w:bottom w:val="single" w:sz="4" w:space="0" w:color="auto"/>
                  </w:tcBorders>
                  <w:vAlign w:val="center"/>
                </w:tcPr>
                <w:p w:rsidR="00C2465B" w:rsidRPr="00762004" w:rsidRDefault="00C2465B" w:rsidP="00113EF5">
                  <w:pPr>
                    <w:adjustRightInd w:val="0"/>
                    <w:snapToGrid w:val="0"/>
                    <w:jc w:val="center"/>
                    <w:rPr>
                      <w:b/>
                      <w:bCs/>
                      <w:szCs w:val="21"/>
                      <w:lang w:val="en-GB"/>
                    </w:rPr>
                  </w:pPr>
                  <w:r w:rsidRPr="00762004">
                    <w:rPr>
                      <w:b/>
                      <w:bCs/>
                      <w:szCs w:val="21"/>
                      <w:lang w:val="en-GB"/>
                    </w:rPr>
                    <w:t>产生浓度</w:t>
                  </w:r>
                </w:p>
                <w:p w:rsidR="00C2465B" w:rsidRPr="00762004" w:rsidRDefault="00C2465B" w:rsidP="00113EF5">
                  <w:pPr>
                    <w:adjustRightInd w:val="0"/>
                    <w:snapToGrid w:val="0"/>
                    <w:jc w:val="center"/>
                    <w:rPr>
                      <w:b/>
                      <w:bCs/>
                      <w:szCs w:val="21"/>
                    </w:rPr>
                  </w:pPr>
                  <w:r w:rsidRPr="00762004">
                    <w:rPr>
                      <w:b/>
                      <w:bCs/>
                      <w:szCs w:val="21"/>
                    </w:rPr>
                    <w:t>mg/m</w:t>
                  </w:r>
                  <w:r w:rsidRPr="00762004">
                    <w:rPr>
                      <w:b/>
                      <w:bCs/>
                      <w:szCs w:val="21"/>
                      <w:vertAlign w:val="superscript"/>
                    </w:rPr>
                    <w:t>3</w:t>
                  </w:r>
                </w:p>
              </w:tc>
              <w:tc>
                <w:tcPr>
                  <w:tcW w:w="914" w:type="pct"/>
                  <w:tcBorders>
                    <w:top w:val="single" w:sz="4" w:space="0" w:color="auto"/>
                    <w:bottom w:val="single" w:sz="4" w:space="0" w:color="auto"/>
                  </w:tcBorders>
                  <w:vAlign w:val="center"/>
                </w:tcPr>
                <w:p w:rsidR="00C2465B" w:rsidRPr="00762004" w:rsidRDefault="00C2465B" w:rsidP="00113EF5">
                  <w:pPr>
                    <w:adjustRightInd w:val="0"/>
                    <w:snapToGrid w:val="0"/>
                    <w:jc w:val="center"/>
                    <w:rPr>
                      <w:b/>
                      <w:bCs/>
                      <w:szCs w:val="21"/>
                    </w:rPr>
                  </w:pPr>
                  <w:r w:rsidRPr="00762004">
                    <w:rPr>
                      <w:b/>
                      <w:bCs/>
                      <w:szCs w:val="21"/>
                    </w:rPr>
                    <w:t>产生量</w:t>
                  </w:r>
                </w:p>
                <w:p w:rsidR="00C2465B" w:rsidRPr="00762004" w:rsidRDefault="00C2465B" w:rsidP="00113EF5">
                  <w:pPr>
                    <w:adjustRightInd w:val="0"/>
                    <w:snapToGrid w:val="0"/>
                    <w:jc w:val="center"/>
                    <w:rPr>
                      <w:b/>
                      <w:bCs/>
                      <w:szCs w:val="21"/>
                    </w:rPr>
                  </w:pPr>
                  <w:r w:rsidRPr="00762004">
                    <w:rPr>
                      <w:b/>
                      <w:bCs/>
                      <w:szCs w:val="21"/>
                    </w:rPr>
                    <w:t>kg/</w:t>
                  </w:r>
                  <w:r>
                    <w:rPr>
                      <w:rFonts w:hint="eastAsia"/>
                      <w:b/>
                      <w:bCs/>
                      <w:szCs w:val="21"/>
                    </w:rPr>
                    <w:t>a</w:t>
                  </w:r>
                </w:p>
              </w:tc>
              <w:tc>
                <w:tcPr>
                  <w:tcW w:w="801" w:type="pct"/>
                  <w:vMerge/>
                  <w:tcBorders>
                    <w:top w:val="single" w:sz="4" w:space="0" w:color="auto"/>
                    <w:bottom w:val="single" w:sz="4" w:space="0" w:color="auto"/>
                  </w:tcBorders>
                  <w:vAlign w:val="center"/>
                </w:tcPr>
                <w:p w:rsidR="00C2465B" w:rsidRPr="00762004" w:rsidRDefault="00C2465B" w:rsidP="00113EF5">
                  <w:pPr>
                    <w:adjustRightInd w:val="0"/>
                    <w:snapToGrid w:val="0"/>
                    <w:jc w:val="center"/>
                    <w:rPr>
                      <w:b/>
                      <w:bCs/>
                      <w:szCs w:val="21"/>
                    </w:rPr>
                  </w:pPr>
                </w:p>
              </w:tc>
              <w:tc>
                <w:tcPr>
                  <w:tcW w:w="603" w:type="pct"/>
                  <w:vMerge/>
                  <w:tcBorders>
                    <w:top w:val="single" w:sz="4" w:space="0" w:color="auto"/>
                    <w:bottom w:val="single" w:sz="4" w:space="0" w:color="auto"/>
                  </w:tcBorders>
                  <w:vAlign w:val="center"/>
                </w:tcPr>
                <w:p w:rsidR="00C2465B" w:rsidRPr="00762004" w:rsidRDefault="00C2465B" w:rsidP="00113EF5">
                  <w:pPr>
                    <w:adjustRightInd w:val="0"/>
                    <w:snapToGrid w:val="0"/>
                    <w:jc w:val="center"/>
                    <w:rPr>
                      <w:b/>
                      <w:bCs/>
                      <w:szCs w:val="21"/>
                    </w:rPr>
                  </w:pPr>
                </w:p>
              </w:tc>
            </w:tr>
            <w:tr w:rsidR="00C2465B" w:rsidRPr="00762004" w:rsidTr="00C2465B">
              <w:trPr>
                <w:cantSplit/>
                <w:trHeight w:val="340"/>
                <w:jc w:val="center"/>
              </w:trPr>
              <w:tc>
                <w:tcPr>
                  <w:tcW w:w="849" w:type="pct"/>
                  <w:tcBorders>
                    <w:top w:val="single" w:sz="4" w:space="0" w:color="auto"/>
                    <w:bottom w:val="single" w:sz="12" w:space="0" w:color="auto"/>
                  </w:tcBorders>
                  <w:vAlign w:val="center"/>
                </w:tcPr>
                <w:p w:rsidR="00C2465B" w:rsidRPr="00762004" w:rsidRDefault="00C2465B" w:rsidP="00113EF5">
                  <w:pPr>
                    <w:adjustRightInd w:val="0"/>
                    <w:snapToGrid w:val="0"/>
                    <w:jc w:val="center"/>
                    <w:rPr>
                      <w:szCs w:val="21"/>
                    </w:rPr>
                  </w:pPr>
                  <w:r>
                    <w:rPr>
                      <w:rFonts w:hint="eastAsia"/>
                      <w:szCs w:val="21"/>
                    </w:rPr>
                    <w:t>氨气</w:t>
                  </w:r>
                </w:p>
              </w:tc>
              <w:tc>
                <w:tcPr>
                  <w:tcW w:w="724" w:type="pct"/>
                  <w:tcBorders>
                    <w:top w:val="single" w:sz="4" w:space="0" w:color="auto"/>
                    <w:bottom w:val="single" w:sz="12" w:space="0" w:color="auto"/>
                  </w:tcBorders>
                  <w:vAlign w:val="center"/>
                </w:tcPr>
                <w:p w:rsidR="00C2465B" w:rsidRPr="00762004" w:rsidRDefault="00C2465B" w:rsidP="00113EF5">
                  <w:pPr>
                    <w:adjustRightInd w:val="0"/>
                    <w:snapToGrid w:val="0"/>
                    <w:jc w:val="center"/>
                    <w:rPr>
                      <w:szCs w:val="21"/>
                    </w:rPr>
                  </w:pPr>
                  <w:r>
                    <w:rPr>
                      <w:rFonts w:hint="eastAsia"/>
                      <w:szCs w:val="21"/>
                    </w:rPr>
                    <w:t>氨</w:t>
                  </w:r>
                </w:p>
              </w:tc>
              <w:tc>
                <w:tcPr>
                  <w:tcW w:w="1109" w:type="pct"/>
                  <w:tcBorders>
                    <w:top w:val="single" w:sz="4" w:space="0" w:color="auto"/>
                    <w:bottom w:val="single" w:sz="12" w:space="0" w:color="auto"/>
                  </w:tcBorders>
                  <w:vAlign w:val="center"/>
                </w:tcPr>
                <w:p w:rsidR="00C2465B" w:rsidRPr="00762004" w:rsidRDefault="00C2465B" w:rsidP="00113EF5">
                  <w:pPr>
                    <w:adjustRightInd w:val="0"/>
                    <w:snapToGrid w:val="0"/>
                    <w:jc w:val="center"/>
                    <w:rPr>
                      <w:szCs w:val="21"/>
                    </w:rPr>
                  </w:pPr>
                  <w:r>
                    <w:rPr>
                      <w:rFonts w:hint="eastAsia"/>
                      <w:szCs w:val="21"/>
                    </w:rPr>
                    <w:t>——</w:t>
                  </w:r>
                </w:p>
              </w:tc>
              <w:tc>
                <w:tcPr>
                  <w:tcW w:w="914" w:type="pct"/>
                  <w:tcBorders>
                    <w:top w:val="single" w:sz="4" w:space="0" w:color="auto"/>
                    <w:bottom w:val="single" w:sz="12" w:space="0" w:color="auto"/>
                  </w:tcBorders>
                  <w:vAlign w:val="center"/>
                </w:tcPr>
                <w:p w:rsidR="00C2465B" w:rsidRPr="00762004" w:rsidRDefault="00C2465B" w:rsidP="00113EF5">
                  <w:pPr>
                    <w:adjustRightInd w:val="0"/>
                    <w:snapToGrid w:val="0"/>
                    <w:jc w:val="center"/>
                    <w:rPr>
                      <w:szCs w:val="21"/>
                    </w:rPr>
                  </w:pPr>
                  <w:r>
                    <w:rPr>
                      <w:rFonts w:hint="eastAsia"/>
                      <w:szCs w:val="21"/>
                    </w:rPr>
                    <w:t>7.2</w:t>
                  </w:r>
                </w:p>
              </w:tc>
              <w:tc>
                <w:tcPr>
                  <w:tcW w:w="801" w:type="pct"/>
                  <w:tcBorders>
                    <w:top w:val="single" w:sz="4" w:space="0" w:color="auto"/>
                    <w:bottom w:val="single" w:sz="12" w:space="0" w:color="auto"/>
                  </w:tcBorders>
                  <w:vAlign w:val="center"/>
                </w:tcPr>
                <w:p w:rsidR="00C2465B" w:rsidRPr="00762004" w:rsidRDefault="00C2465B" w:rsidP="00113EF5">
                  <w:pPr>
                    <w:adjustRightInd w:val="0"/>
                    <w:snapToGrid w:val="0"/>
                    <w:jc w:val="center"/>
                    <w:rPr>
                      <w:szCs w:val="21"/>
                    </w:rPr>
                  </w:pPr>
                  <w:r>
                    <w:rPr>
                      <w:rFonts w:hint="eastAsia"/>
                      <w:szCs w:val="21"/>
                    </w:rPr>
                    <w:t>——</w:t>
                  </w:r>
                </w:p>
              </w:tc>
              <w:tc>
                <w:tcPr>
                  <w:tcW w:w="603" w:type="pct"/>
                  <w:tcBorders>
                    <w:top w:val="single" w:sz="4" w:space="0" w:color="auto"/>
                    <w:bottom w:val="single" w:sz="12" w:space="0" w:color="auto"/>
                  </w:tcBorders>
                  <w:vAlign w:val="center"/>
                </w:tcPr>
                <w:p w:rsidR="00C2465B" w:rsidRPr="00762004" w:rsidRDefault="00C2465B" w:rsidP="00113EF5">
                  <w:pPr>
                    <w:adjustRightInd w:val="0"/>
                    <w:snapToGrid w:val="0"/>
                    <w:jc w:val="center"/>
                    <w:rPr>
                      <w:szCs w:val="21"/>
                    </w:rPr>
                  </w:pPr>
                  <w:r>
                    <w:rPr>
                      <w:rFonts w:hint="eastAsia"/>
                      <w:szCs w:val="21"/>
                    </w:rPr>
                    <w:t>7.2</w:t>
                  </w:r>
                </w:p>
              </w:tc>
            </w:tr>
          </w:tbl>
          <w:p w:rsidR="00830FA8" w:rsidRPr="00C803D8" w:rsidRDefault="00830FA8" w:rsidP="00830FA8">
            <w:pPr>
              <w:spacing w:line="360" w:lineRule="auto"/>
              <w:ind w:leftChars="-3" w:left="-6" w:firstLineChars="200" w:firstLine="480"/>
              <w:jc w:val="left"/>
              <w:rPr>
                <w:sz w:val="24"/>
              </w:rPr>
            </w:pPr>
            <w:r>
              <w:rPr>
                <w:rFonts w:hAnsi="宋体" w:hint="eastAsia"/>
                <w:sz w:val="24"/>
              </w:rPr>
              <w:t>本项目无组织废气</w:t>
            </w:r>
            <w:r w:rsidR="0096703D">
              <w:rPr>
                <w:rFonts w:hAnsi="宋体" w:hint="eastAsia"/>
                <w:sz w:val="24"/>
              </w:rPr>
              <w:t>氨</w:t>
            </w:r>
            <w:r w:rsidRPr="00C803D8">
              <w:rPr>
                <w:sz w:val="24"/>
              </w:rPr>
              <w:t>预测结果如下</w:t>
            </w:r>
            <w:r>
              <w:rPr>
                <w:rFonts w:hint="eastAsia"/>
                <w:sz w:val="24"/>
              </w:rPr>
              <w:t>:</w:t>
            </w:r>
          </w:p>
          <w:p w:rsidR="00830FA8" w:rsidRPr="00C803D8" w:rsidRDefault="00830FA8" w:rsidP="00830FA8">
            <w:pPr>
              <w:adjustRightInd w:val="0"/>
              <w:snapToGrid w:val="0"/>
              <w:jc w:val="center"/>
              <w:rPr>
                <w:b/>
                <w:sz w:val="24"/>
                <w:szCs w:val="24"/>
              </w:rPr>
            </w:pPr>
            <w:r w:rsidRPr="00C803D8">
              <w:rPr>
                <w:b/>
                <w:sz w:val="24"/>
                <w:szCs w:val="24"/>
              </w:rPr>
              <w:t>表</w:t>
            </w:r>
            <w:r>
              <w:rPr>
                <w:rFonts w:hint="eastAsia"/>
                <w:b/>
                <w:sz w:val="24"/>
                <w:szCs w:val="24"/>
              </w:rPr>
              <w:t>29</w:t>
            </w:r>
            <w:r w:rsidRPr="00C803D8">
              <w:rPr>
                <w:b/>
                <w:sz w:val="24"/>
                <w:szCs w:val="24"/>
              </w:rPr>
              <w:t xml:space="preserve"> </w:t>
            </w:r>
            <w:r w:rsidRPr="00C803D8">
              <w:rPr>
                <w:b/>
                <w:sz w:val="24"/>
                <w:szCs w:val="24"/>
              </w:rPr>
              <w:t>无组织大气污染物排放预测结果一览表</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3482"/>
              <w:gridCol w:w="3050"/>
              <w:gridCol w:w="1973"/>
            </w:tblGrid>
            <w:tr w:rsidR="00830FA8" w:rsidRPr="005C47ED" w:rsidTr="00113EF5">
              <w:tc>
                <w:tcPr>
                  <w:tcW w:w="2047" w:type="pct"/>
                  <w:vMerge w:val="restart"/>
                  <w:shd w:val="clear" w:color="auto" w:fill="auto"/>
                  <w:vAlign w:val="center"/>
                </w:tcPr>
                <w:p w:rsidR="00830FA8" w:rsidRPr="005C47ED" w:rsidRDefault="00830FA8" w:rsidP="00830FA8">
                  <w:pPr>
                    <w:adjustRightInd w:val="0"/>
                    <w:snapToGrid w:val="0"/>
                    <w:jc w:val="center"/>
                    <w:rPr>
                      <w:b/>
                      <w:snapToGrid w:val="0"/>
                      <w:color w:val="000000"/>
                      <w:szCs w:val="21"/>
                    </w:rPr>
                  </w:pPr>
                  <w:r w:rsidRPr="005C47ED">
                    <w:rPr>
                      <w:b/>
                      <w:snapToGrid w:val="0"/>
                      <w:color w:val="000000"/>
                      <w:szCs w:val="21"/>
                    </w:rPr>
                    <w:t>距源中心下风向距离</w:t>
                  </w:r>
                  <w:r w:rsidRPr="005C47ED">
                    <w:rPr>
                      <w:b/>
                      <w:snapToGrid w:val="0"/>
                      <w:color w:val="000000"/>
                      <w:szCs w:val="21"/>
                    </w:rPr>
                    <w:t>D</w:t>
                  </w:r>
                  <w:r w:rsidRPr="005C47ED">
                    <w:rPr>
                      <w:b/>
                      <w:snapToGrid w:val="0"/>
                      <w:color w:val="000000"/>
                      <w:szCs w:val="21"/>
                    </w:rPr>
                    <w:t>（</w:t>
                  </w:r>
                  <w:r w:rsidRPr="005C47ED">
                    <w:rPr>
                      <w:b/>
                      <w:snapToGrid w:val="0"/>
                      <w:color w:val="000000"/>
                      <w:szCs w:val="21"/>
                    </w:rPr>
                    <w:t>m</w:t>
                  </w:r>
                  <w:r w:rsidRPr="005C47ED">
                    <w:rPr>
                      <w:b/>
                      <w:snapToGrid w:val="0"/>
                      <w:color w:val="000000"/>
                      <w:szCs w:val="21"/>
                    </w:rPr>
                    <w:t>）</w:t>
                  </w:r>
                </w:p>
              </w:tc>
              <w:tc>
                <w:tcPr>
                  <w:tcW w:w="2953" w:type="pct"/>
                  <w:gridSpan w:val="2"/>
                  <w:shd w:val="clear" w:color="auto" w:fill="auto"/>
                  <w:vAlign w:val="center"/>
                </w:tcPr>
                <w:p w:rsidR="00830FA8" w:rsidRPr="005C47ED" w:rsidRDefault="00830FA8" w:rsidP="00830FA8">
                  <w:pPr>
                    <w:adjustRightInd w:val="0"/>
                    <w:snapToGrid w:val="0"/>
                    <w:jc w:val="center"/>
                    <w:rPr>
                      <w:b/>
                      <w:snapToGrid w:val="0"/>
                      <w:color w:val="000000"/>
                      <w:szCs w:val="21"/>
                    </w:rPr>
                  </w:pPr>
                  <w:r>
                    <w:rPr>
                      <w:rFonts w:hint="eastAsia"/>
                      <w:b/>
                      <w:snapToGrid w:val="0"/>
                      <w:color w:val="000000"/>
                      <w:szCs w:val="21"/>
                    </w:rPr>
                    <w:t>氨</w:t>
                  </w:r>
                </w:p>
              </w:tc>
            </w:tr>
            <w:tr w:rsidR="00830FA8" w:rsidRPr="005C47ED" w:rsidTr="00113EF5">
              <w:tc>
                <w:tcPr>
                  <w:tcW w:w="2047" w:type="pct"/>
                  <w:vMerge/>
                  <w:shd w:val="clear" w:color="auto" w:fill="auto"/>
                  <w:vAlign w:val="center"/>
                </w:tcPr>
                <w:p w:rsidR="00830FA8" w:rsidRPr="005C47ED" w:rsidRDefault="00830FA8" w:rsidP="00830FA8">
                  <w:pPr>
                    <w:adjustRightInd w:val="0"/>
                    <w:snapToGrid w:val="0"/>
                    <w:jc w:val="center"/>
                    <w:rPr>
                      <w:b/>
                      <w:snapToGrid w:val="0"/>
                      <w:color w:val="000000"/>
                      <w:szCs w:val="21"/>
                    </w:rPr>
                  </w:pPr>
                </w:p>
              </w:tc>
              <w:tc>
                <w:tcPr>
                  <w:tcW w:w="1793" w:type="pct"/>
                  <w:shd w:val="clear" w:color="auto" w:fill="auto"/>
                  <w:vAlign w:val="center"/>
                </w:tcPr>
                <w:p w:rsidR="00830FA8" w:rsidRPr="005C47ED" w:rsidRDefault="00830FA8" w:rsidP="00C16D84">
                  <w:pPr>
                    <w:adjustRightInd w:val="0"/>
                    <w:snapToGrid w:val="0"/>
                    <w:jc w:val="center"/>
                    <w:rPr>
                      <w:b/>
                      <w:snapToGrid w:val="0"/>
                      <w:color w:val="000000"/>
                      <w:szCs w:val="21"/>
                    </w:rPr>
                  </w:pPr>
                  <w:r w:rsidRPr="005C47ED">
                    <w:rPr>
                      <w:b/>
                      <w:snapToGrid w:val="0"/>
                      <w:color w:val="000000"/>
                      <w:szCs w:val="21"/>
                    </w:rPr>
                    <w:t>下风向预测浓度</w:t>
                  </w:r>
                  <w:r w:rsidRPr="005C47ED">
                    <w:rPr>
                      <w:b/>
                      <w:snapToGrid w:val="0"/>
                      <w:color w:val="000000"/>
                      <w:szCs w:val="21"/>
                    </w:rPr>
                    <w:t>C</w:t>
                  </w:r>
                  <w:r w:rsidRPr="005C47ED">
                    <w:rPr>
                      <w:b/>
                      <w:snapToGrid w:val="0"/>
                      <w:color w:val="000000"/>
                      <w:szCs w:val="21"/>
                      <w:vertAlign w:val="subscript"/>
                    </w:rPr>
                    <w:t>il</w:t>
                  </w:r>
                  <w:r w:rsidRPr="005C47ED">
                    <w:rPr>
                      <w:b/>
                      <w:snapToGrid w:val="0"/>
                      <w:color w:val="000000"/>
                      <w:szCs w:val="21"/>
                    </w:rPr>
                    <w:t>（</w:t>
                  </w:r>
                  <w:r w:rsidR="00C16D84">
                    <w:rPr>
                      <w:b/>
                      <w:snapToGrid w:val="0"/>
                      <w:color w:val="000000"/>
                      <w:szCs w:val="21"/>
                    </w:rPr>
                    <w:t>m</w:t>
                  </w:r>
                  <w:r w:rsidRPr="005C47ED">
                    <w:rPr>
                      <w:b/>
                      <w:snapToGrid w:val="0"/>
                      <w:color w:val="000000"/>
                      <w:szCs w:val="21"/>
                    </w:rPr>
                    <w:t>g/m</w:t>
                  </w:r>
                  <w:r w:rsidRPr="005C47ED">
                    <w:rPr>
                      <w:b/>
                      <w:snapToGrid w:val="0"/>
                      <w:color w:val="000000"/>
                      <w:szCs w:val="21"/>
                      <w:vertAlign w:val="superscript"/>
                    </w:rPr>
                    <w:t>3</w:t>
                  </w:r>
                  <w:r w:rsidRPr="005C47ED">
                    <w:rPr>
                      <w:b/>
                      <w:snapToGrid w:val="0"/>
                      <w:color w:val="000000"/>
                      <w:szCs w:val="21"/>
                    </w:rPr>
                    <w:t>）</w:t>
                  </w:r>
                </w:p>
              </w:tc>
              <w:tc>
                <w:tcPr>
                  <w:tcW w:w="1160" w:type="pct"/>
                  <w:shd w:val="clear" w:color="auto" w:fill="auto"/>
                  <w:vAlign w:val="center"/>
                </w:tcPr>
                <w:p w:rsidR="00830FA8" w:rsidRPr="005C47ED" w:rsidRDefault="00830FA8" w:rsidP="00830FA8">
                  <w:pPr>
                    <w:adjustRightInd w:val="0"/>
                    <w:snapToGrid w:val="0"/>
                    <w:jc w:val="center"/>
                    <w:rPr>
                      <w:b/>
                      <w:snapToGrid w:val="0"/>
                      <w:color w:val="000000"/>
                      <w:szCs w:val="21"/>
                    </w:rPr>
                  </w:pPr>
                  <w:r w:rsidRPr="005C47ED">
                    <w:rPr>
                      <w:b/>
                      <w:snapToGrid w:val="0"/>
                      <w:color w:val="000000"/>
                      <w:szCs w:val="21"/>
                    </w:rPr>
                    <w:t>浓度占标率</w:t>
                  </w:r>
                </w:p>
                <w:p w:rsidR="00830FA8" w:rsidRPr="005C47ED" w:rsidRDefault="00830FA8" w:rsidP="00830FA8">
                  <w:pPr>
                    <w:adjustRightInd w:val="0"/>
                    <w:snapToGrid w:val="0"/>
                    <w:jc w:val="center"/>
                    <w:rPr>
                      <w:b/>
                      <w:snapToGrid w:val="0"/>
                      <w:color w:val="000000"/>
                      <w:szCs w:val="21"/>
                    </w:rPr>
                  </w:pPr>
                  <w:r w:rsidRPr="005C47ED">
                    <w:rPr>
                      <w:b/>
                      <w:snapToGrid w:val="0"/>
                      <w:color w:val="000000"/>
                      <w:szCs w:val="21"/>
                    </w:rPr>
                    <w:t>Pil</w:t>
                  </w:r>
                  <w:r w:rsidRPr="005C47ED">
                    <w:rPr>
                      <w:b/>
                      <w:snapToGrid w:val="0"/>
                      <w:color w:val="000000"/>
                      <w:szCs w:val="21"/>
                    </w:rPr>
                    <w:t>（</w:t>
                  </w:r>
                  <w:r w:rsidRPr="005C47ED">
                    <w:rPr>
                      <w:b/>
                      <w:snapToGrid w:val="0"/>
                      <w:color w:val="000000"/>
                      <w:szCs w:val="21"/>
                    </w:rPr>
                    <w:t>%</w:t>
                  </w:r>
                  <w:r w:rsidRPr="005C47ED">
                    <w:rPr>
                      <w:b/>
                      <w:snapToGrid w:val="0"/>
                      <w:color w:val="000000"/>
                      <w:szCs w:val="21"/>
                    </w:rPr>
                    <w:t>）</w:t>
                  </w:r>
                </w:p>
              </w:tc>
            </w:tr>
            <w:tr w:rsidR="00C16D84" w:rsidRPr="005C47ED" w:rsidTr="00830FA8">
              <w:tc>
                <w:tcPr>
                  <w:tcW w:w="2047" w:type="pct"/>
                  <w:shd w:val="clear" w:color="auto" w:fill="auto"/>
                  <w:vAlign w:val="center"/>
                </w:tcPr>
                <w:p w:rsidR="00C16D84" w:rsidRPr="00C16D84" w:rsidRDefault="00C16D84" w:rsidP="00C16D84">
                  <w:pPr>
                    <w:adjustRightInd w:val="0"/>
                    <w:snapToGrid w:val="0"/>
                    <w:jc w:val="center"/>
                    <w:rPr>
                      <w:szCs w:val="21"/>
                    </w:rPr>
                  </w:pPr>
                  <w:r w:rsidRPr="00C16D84">
                    <w:rPr>
                      <w:rFonts w:hint="eastAsia"/>
                      <w:szCs w:val="21"/>
                    </w:rPr>
                    <w:t>100</w:t>
                  </w:r>
                </w:p>
              </w:tc>
              <w:tc>
                <w:tcPr>
                  <w:tcW w:w="1793" w:type="pct"/>
                  <w:shd w:val="clear" w:color="auto" w:fill="auto"/>
                  <w:vAlign w:val="center"/>
                </w:tcPr>
                <w:p w:rsidR="00C16D84" w:rsidRPr="00C16D84" w:rsidRDefault="00C16D84" w:rsidP="00C16D84">
                  <w:pPr>
                    <w:adjustRightInd w:val="0"/>
                    <w:snapToGrid w:val="0"/>
                    <w:jc w:val="center"/>
                    <w:rPr>
                      <w:szCs w:val="21"/>
                    </w:rPr>
                  </w:pPr>
                  <w:r w:rsidRPr="00C16D84">
                    <w:rPr>
                      <w:rFonts w:hint="eastAsia"/>
                      <w:szCs w:val="21"/>
                    </w:rPr>
                    <w:t>0.000192</w:t>
                  </w:r>
                </w:p>
              </w:tc>
              <w:tc>
                <w:tcPr>
                  <w:tcW w:w="1160" w:type="pct"/>
                  <w:shd w:val="clear" w:color="auto" w:fill="auto"/>
                  <w:vAlign w:val="center"/>
                </w:tcPr>
                <w:p w:rsidR="00C16D84" w:rsidRPr="00C16D84" w:rsidRDefault="00C16D84" w:rsidP="00C16D84">
                  <w:pPr>
                    <w:adjustRightInd w:val="0"/>
                    <w:snapToGrid w:val="0"/>
                    <w:jc w:val="center"/>
                    <w:rPr>
                      <w:szCs w:val="21"/>
                    </w:rPr>
                  </w:pPr>
                  <w:r w:rsidRPr="00C16D84">
                    <w:rPr>
                      <w:rFonts w:hint="eastAsia"/>
                      <w:szCs w:val="21"/>
                    </w:rPr>
                    <w:t>0.1</w:t>
                  </w:r>
                </w:p>
              </w:tc>
            </w:tr>
            <w:tr w:rsidR="00C16D84" w:rsidRPr="005C47ED" w:rsidTr="00830FA8">
              <w:tc>
                <w:tcPr>
                  <w:tcW w:w="2047" w:type="pct"/>
                  <w:shd w:val="clear" w:color="auto" w:fill="auto"/>
                  <w:vAlign w:val="center"/>
                </w:tcPr>
                <w:p w:rsidR="00C16D84" w:rsidRPr="00C16D84" w:rsidRDefault="00C16D84" w:rsidP="00C16D84">
                  <w:pPr>
                    <w:adjustRightInd w:val="0"/>
                    <w:snapToGrid w:val="0"/>
                    <w:jc w:val="center"/>
                    <w:rPr>
                      <w:rFonts w:hint="eastAsia"/>
                      <w:szCs w:val="21"/>
                    </w:rPr>
                  </w:pPr>
                  <w:r w:rsidRPr="00C16D84">
                    <w:rPr>
                      <w:rFonts w:hint="eastAsia"/>
                      <w:szCs w:val="21"/>
                    </w:rPr>
                    <w:t>193</w:t>
                  </w:r>
                </w:p>
              </w:tc>
              <w:tc>
                <w:tcPr>
                  <w:tcW w:w="1793" w:type="pct"/>
                  <w:shd w:val="clear" w:color="auto" w:fill="auto"/>
                  <w:vAlign w:val="center"/>
                </w:tcPr>
                <w:p w:rsidR="00C16D84" w:rsidRPr="00C16D84" w:rsidRDefault="00C16D84" w:rsidP="00C16D84">
                  <w:pPr>
                    <w:adjustRightInd w:val="0"/>
                    <w:snapToGrid w:val="0"/>
                    <w:jc w:val="center"/>
                    <w:rPr>
                      <w:rFonts w:hint="eastAsia"/>
                      <w:szCs w:val="21"/>
                    </w:rPr>
                  </w:pPr>
                  <w:r w:rsidRPr="00C16D84">
                    <w:rPr>
                      <w:rFonts w:hint="eastAsia"/>
                      <w:szCs w:val="21"/>
                    </w:rPr>
                    <w:t>0.000197</w:t>
                  </w:r>
                </w:p>
              </w:tc>
              <w:tc>
                <w:tcPr>
                  <w:tcW w:w="1160" w:type="pct"/>
                  <w:shd w:val="clear" w:color="auto" w:fill="auto"/>
                  <w:vAlign w:val="center"/>
                </w:tcPr>
                <w:p w:rsidR="00C16D84" w:rsidRPr="00C16D84" w:rsidRDefault="00C16D84" w:rsidP="00C16D84">
                  <w:pPr>
                    <w:adjustRightInd w:val="0"/>
                    <w:snapToGrid w:val="0"/>
                    <w:jc w:val="center"/>
                    <w:rPr>
                      <w:rFonts w:hint="eastAsia"/>
                      <w:szCs w:val="21"/>
                    </w:rPr>
                  </w:pPr>
                  <w:r w:rsidRPr="00C16D84">
                    <w:rPr>
                      <w:rFonts w:hint="eastAsia"/>
                      <w:szCs w:val="21"/>
                    </w:rPr>
                    <w:t>0.1</w:t>
                  </w:r>
                </w:p>
              </w:tc>
            </w:tr>
            <w:tr w:rsidR="00C16D84" w:rsidRPr="005C47ED" w:rsidTr="00830FA8">
              <w:tc>
                <w:tcPr>
                  <w:tcW w:w="2047" w:type="pct"/>
                  <w:shd w:val="clear" w:color="auto" w:fill="auto"/>
                  <w:vAlign w:val="center"/>
                </w:tcPr>
                <w:p w:rsidR="00C16D84" w:rsidRPr="00C16D84" w:rsidRDefault="00C16D84" w:rsidP="00C16D84">
                  <w:pPr>
                    <w:adjustRightInd w:val="0"/>
                    <w:snapToGrid w:val="0"/>
                    <w:jc w:val="center"/>
                    <w:rPr>
                      <w:rFonts w:hint="eastAsia"/>
                      <w:szCs w:val="21"/>
                    </w:rPr>
                  </w:pPr>
                  <w:r w:rsidRPr="00C16D84">
                    <w:rPr>
                      <w:rFonts w:hint="eastAsia"/>
                      <w:szCs w:val="21"/>
                    </w:rPr>
                    <w:t>200</w:t>
                  </w:r>
                </w:p>
              </w:tc>
              <w:tc>
                <w:tcPr>
                  <w:tcW w:w="1793" w:type="pct"/>
                  <w:shd w:val="clear" w:color="auto" w:fill="auto"/>
                  <w:vAlign w:val="center"/>
                </w:tcPr>
                <w:p w:rsidR="00C16D84" w:rsidRPr="00C16D84" w:rsidRDefault="00C16D84" w:rsidP="00C16D84">
                  <w:pPr>
                    <w:adjustRightInd w:val="0"/>
                    <w:snapToGrid w:val="0"/>
                    <w:jc w:val="center"/>
                    <w:rPr>
                      <w:rFonts w:hint="eastAsia"/>
                      <w:szCs w:val="21"/>
                    </w:rPr>
                  </w:pPr>
                  <w:r w:rsidRPr="00C16D84">
                    <w:rPr>
                      <w:rFonts w:hint="eastAsia"/>
                      <w:szCs w:val="21"/>
                    </w:rPr>
                    <w:t>0.000197</w:t>
                  </w:r>
                </w:p>
              </w:tc>
              <w:tc>
                <w:tcPr>
                  <w:tcW w:w="1160" w:type="pct"/>
                  <w:shd w:val="clear" w:color="auto" w:fill="auto"/>
                  <w:vAlign w:val="center"/>
                </w:tcPr>
                <w:p w:rsidR="00C16D84" w:rsidRPr="00C16D84" w:rsidRDefault="00C16D84" w:rsidP="00C16D84">
                  <w:pPr>
                    <w:adjustRightInd w:val="0"/>
                    <w:snapToGrid w:val="0"/>
                    <w:jc w:val="center"/>
                    <w:rPr>
                      <w:rFonts w:hint="eastAsia"/>
                      <w:szCs w:val="21"/>
                    </w:rPr>
                  </w:pPr>
                  <w:r w:rsidRPr="00C16D84">
                    <w:rPr>
                      <w:rFonts w:hint="eastAsia"/>
                      <w:szCs w:val="21"/>
                    </w:rPr>
                    <w:t>0.1</w:t>
                  </w:r>
                </w:p>
              </w:tc>
            </w:tr>
            <w:tr w:rsidR="00C16D84" w:rsidRPr="005C47ED" w:rsidTr="00830FA8">
              <w:tc>
                <w:tcPr>
                  <w:tcW w:w="2047" w:type="pct"/>
                  <w:shd w:val="clear" w:color="auto" w:fill="auto"/>
                  <w:vAlign w:val="center"/>
                </w:tcPr>
                <w:p w:rsidR="00C16D84" w:rsidRPr="00C16D84" w:rsidRDefault="00C16D84" w:rsidP="00C16D84">
                  <w:pPr>
                    <w:adjustRightInd w:val="0"/>
                    <w:snapToGrid w:val="0"/>
                    <w:jc w:val="center"/>
                    <w:rPr>
                      <w:rFonts w:hint="eastAsia"/>
                      <w:szCs w:val="21"/>
                    </w:rPr>
                  </w:pPr>
                  <w:r w:rsidRPr="00C16D84">
                    <w:rPr>
                      <w:rFonts w:hint="eastAsia"/>
                      <w:szCs w:val="21"/>
                    </w:rPr>
                    <w:t>300</w:t>
                  </w:r>
                </w:p>
              </w:tc>
              <w:tc>
                <w:tcPr>
                  <w:tcW w:w="1793" w:type="pct"/>
                  <w:shd w:val="clear" w:color="auto" w:fill="auto"/>
                  <w:vAlign w:val="center"/>
                </w:tcPr>
                <w:p w:rsidR="00C16D84" w:rsidRPr="00C16D84" w:rsidRDefault="00C16D84" w:rsidP="00C16D84">
                  <w:pPr>
                    <w:adjustRightInd w:val="0"/>
                    <w:snapToGrid w:val="0"/>
                    <w:jc w:val="center"/>
                    <w:rPr>
                      <w:rFonts w:hint="eastAsia"/>
                      <w:szCs w:val="21"/>
                    </w:rPr>
                  </w:pPr>
                  <w:r w:rsidRPr="00C16D84">
                    <w:rPr>
                      <w:rFonts w:hint="eastAsia"/>
                      <w:szCs w:val="21"/>
                    </w:rPr>
                    <w:t>0.000191</w:t>
                  </w:r>
                </w:p>
              </w:tc>
              <w:tc>
                <w:tcPr>
                  <w:tcW w:w="1160" w:type="pct"/>
                  <w:shd w:val="clear" w:color="auto" w:fill="auto"/>
                  <w:vAlign w:val="center"/>
                </w:tcPr>
                <w:p w:rsidR="00C16D84" w:rsidRPr="00C16D84" w:rsidRDefault="00C16D84" w:rsidP="00C16D84">
                  <w:pPr>
                    <w:adjustRightInd w:val="0"/>
                    <w:snapToGrid w:val="0"/>
                    <w:jc w:val="center"/>
                    <w:rPr>
                      <w:rFonts w:hint="eastAsia"/>
                      <w:szCs w:val="21"/>
                    </w:rPr>
                  </w:pPr>
                  <w:r w:rsidRPr="00C16D84">
                    <w:rPr>
                      <w:rFonts w:hint="eastAsia"/>
                      <w:szCs w:val="21"/>
                    </w:rPr>
                    <w:t>0.1</w:t>
                  </w:r>
                </w:p>
              </w:tc>
            </w:tr>
            <w:tr w:rsidR="00C16D84" w:rsidRPr="005C47ED" w:rsidTr="00830FA8">
              <w:tc>
                <w:tcPr>
                  <w:tcW w:w="2047" w:type="pct"/>
                  <w:shd w:val="clear" w:color="auto" w:fill="auto"/>
                  <w:vAlign w:val="center"/>
                </w:tcPr>
                <w:p w:rsidR="00C16D84" w:rsidRPr="00C16D84" w:rsidRDefault="00C16D84" w:rsidP="00C16D84">
                  <w:pPr>
                    <w:adjustRightInd w:val="0"/>
                    <w:snapToGrid w:val="0"/>
                    <w:jc w:val="center"/>
                    <w:rPr>
                      <w:rFonts w:hint="eastAsia"/>
                      <w:szCs w:val="21"/>
                    </w:rPr>
                  </w:pPr>
                  <w:r w:rsidRPr="00C16D84">
                    <w:rPr>
                      <w:rFonts w:hint="eastAsia"/>
                      <w:szCs w:val="21"/>
                    </w:rPr>
                    <w:t>400</w:t>
                  </w:r>
                </w:p>
              </w:tc>
              <w:tc>
                <w:tcPr>
                  <w:tcW w:w="1793" w:type="pct"/>
                  <w:shd w:val="clear" w:color="auto" w:fill="auto"/>
                  <w:vAlign w:val="center"/>
                </w:tcPr>
                <w:p w:rsidR="00C16D84" w:rsidRPr="00C16D84" w:rsidRDefault="00C16D84" w:rsidP="00C16D84">
                  <w:pPr>
                    <w:adjustRightInd w:val="0"/>
                    <w:snapToGrid w:val="0"/>
                    <w:jc w:val="center"/>
                    <w:rPr>
                      <w:rFonts w:hint="eastAsia"/>
                      <w:szCs w:val="21"/>
                    </w:rPr>
                  </w:pPr>
                  <w:r w:rsidRPr="00C16D84">
                    <w:rPr>
                      <w:rFonts w:hint="eastAsia"/>
                      <w:szCs w:val="21"/>
                    </w:rPr>
                    <w:t>0.000179</w:t>
                  </w:r>
                </w:p>
              </w:tc>
              <w:tc>
                <w:tcPr>
                  <w:tcW w:w="1160" w:type="pct"/>
                  <w:shd w:val="clear" w:color="auto" w:fill="auto"/>
                  <w:vAlign w:val="center"/>
                </w:tcPr>
                <w:p w:rsidR="00C16D84" w:rsidRPr="00C16D84" w:rsidRDefault="00C16D84" w:rsidP="00C16D84">
                  <w:pPr>
                    <w:adjustRightInd w:val="0"/>
                    <w:snapToGrid w:val="0"/>
                    <w:jc w:val="center"/>
                    <w:rPr>
                      <w:rFonts w:hint="eastAsia"/>
                      <w:szCs w:val="21"/>
                    </w:rPr>
                  </w:pPr>
                  <w:r w:rsidRPr="00C16D84">
                    <w:rPr>
                      <w:rFonts w:hint="eastAsia"/>
                      <w:szCs w:val="21"/>
                    </w:rPr>
                    <w:t>0.09</w:t>
                  </w:r>
                </w:p>
              </w:tc>
            </w:tr>
            <w:tr w:rsidR="00C16D84" w:rsidRPr="005C47ED" w:rsidTr="00830FA8">
              <w:tc>
                <w:tcPr>
                  <w:tcW w:w="2047" w:type="pct"/>
                  <w:shd w:val="clear" w:color="auto" w:fill="auto"/>
                  <w:vAlign w:val="center"/>
                </w:tcPr>
                <w:p w:rsidR="00C16D84" w:rsidRPr="00C16D84" w:rsidRDefault="00C16D84" w:rsidP="00C16D84">
                  <w:pPr>
                    <w:adjustRightInd w:val="0"/>
                    <w:snapToGrid w:val="0"/>
                    <w:jc w:val="center"/>
                    <w:rPr>
                      <w:rFonts w:hint="eastAsia"/>
                      <w:szCs w:val="21"/>
                    </w:rPr>
                  </w:pPr>
                  <w:r w:rsidRPr="00C16D84">
                    <w:rPr>
                      <w:rFonts w:hint="eastAsia"/>
                      <w:szCs w:val="21"/>
                    </w:rPr>
                    <w:t>500</w:t>
                  </w:r>
                </w:p>
              </w:tc>
              <w:tc>
                <w:tcPr>
                  <w:tcW w:w="1793" w:type="pct"/>
                  <w:shd w:val="clear" w:color="auto" w:fill="auto"/>
                  <w:vAlign w:val="center"/>
                </w:tcPr>
                <w:p w:rsidR="00C16D84" w:rsidRPr="00C16D84" w:rsidRDefault="00C16D84" w:rsidP="00C16D84">
                  <w:pPr>
                    <w:adjustRightInd w:val="0"/>
                    <w:snapToGrid w:val="0"/>
                    <w:jc w:val="center"/>
                    <w:rPr>
                      <w:rFonts w:hint="eastAsia"/>
                      <w:szCs w:val="21"/>
                    </w:rPr>
                  </w:pPr>
                  <w:r w:rsidRPr="00C16D84">
                    <w:rPr>
                      <w:rFonts w:hint="eastAsia"/>
                      <w:szCs w:val="21"/>
                    </w:rPr>
                    <w:t>0.000182</w:t>
                  </w:r>
                </w:p>
              </w:tc>
              <w:tc>
                <w:tcPr>
                  <w:tcW w:w="1160" w:type="pct"/>
                  <w:shd w:val="clear" w:color="auto" w:fill="auto"/>
                  <w:vAlign w:val="center"/>
                </w:tcPr>
                <w:p w:rsidR="00C16D84" w:rsidRPr="00C16D84" w:rsidRDefault="00C16D84" w:rsidP="00C16D84">
                  <w:pPr>
                    <w:adjustRightInd w:val="0"/>
                    <w:snapToGrid w:val="0"/>
                    <w:jc w:val="center"/>
                    <w:rPr>
                      <w:rFonts w:hint="eastAsia"/>
                      <w:szCs w:val="21"/>
                    </w:rPr>
                  </w:pPr>
                  <w:r w:rsidRPr="00C16D84">
                    <w:rPr>
                      <w:rFonts w:hint="eastAsia"/>
                      <w:szCs w:val="21"/>
                    </w:rPr>
                    <w:t>0.09</w:t>
                  </w:r>
                </w:p>
              </w:tc>
            </w:tr>
            <w:tr w:rsidR="00C16D84" w:rsidRPr="005C47ED" w:rsidTr="00830FA8">
              <w:tc>
                <w:tcPr>
                  <w:tcW w:w="2047" w:type="pct"/>
                  <w:shd w:val="clear" w:color="auto" w:fill="auto"/>
                  <w:vAlign w:val="center"/>
                </w:tcPr>
                <w:p w:rsidR="00C16D84" w:rsidRPr="00C16D84" w:rsidRDefault="00C16D84" w:rsidP="00C16D84">
                  <w:pPr>
                    <w:adjustRightInd w:val="0"/>
                    <w:snapToGrid w:val="0"/>
                    <w:jc w:val="center"/>
                    <w:rPr>
                      <w:rFonts w:hint="eastAsia"/>
                      <w:szCs w:val="21"/>
                    </w:rPr>
                  </w:pPr>
                  <w:r w:rsidRPr="00C16D84">
                    <w:rPr>
                      <w:rFonts w:hint="eastAsia"/>
                      <w:szCs w:val="21"/>
                    </w:rPr>
                    <w:t>600</w:t>
                  </w:r>
                </w:p>
              </w:tc>
              <w:tc>
                <w:tcPr>
                  <w:tcW w:w="1793" w:type="pct"/>
                  <w:shd w:val="clear" w:color="auto" w:fill="auto"/>
                  <w:vAlign w:val="center"/>
                </w:tcPr>
                <w:p w:rsidR="00C16D84" w:rsidRPr="00C16D84" w:rsidRDefault="00C16D84" w:rsidP="00C16D84">
                  <w:pPr>
                    <w:adjustRightInd w:val="0"/>
                    <w:snapToGrid w:val="0"/>
                    <w:jc w:val="center"/>
                    <w:rPr>
                      <w:rFonts w:hint="eastAsia"/>
                      <w:szCs w:val="21"/>
                    </w:rPr>
                  </w:pPr>
                  <w:r w:rsidRPr="00C16D84">
                    <w:rPr>
                      <w:rFonts w:hint="eastAsia"/>
                      <w:szCs w:val="21"/>
                    </w:rPr>
                    <w:t>0.00017</w:t>
                  </w:r>
                </w:p>
              </w:tc>
              <w:tc>
                <w:tcPr>
                  <w:tcW w:w="1160" w:type="pct"/>
                  <w:shd w:val="clear" w:color="auto" w:fill="auto"/>
                  <w:vAlign w:val="center"/>
                </w:tcPr>
                <w:p w:rsidR="00C16D84" w:rsidRPr="00C16D84" w:rsidRDefault="00C16D84" w:rsidP="00C16D84">
                  <w:pPr>
                    <w:adjustRightInd w:val="0"/>
                    <w:snapToGrid w:val="0"/>
                    <w:jc w:val="center"/>
                    <w:rPr>
                      <w:rFonts w:hint="eastAsia"/>
                      <w:szCs w:val="21"/>
                    </w:rPr>
                  </w:pPr>
                  <w:r w:rsidRPr="00C16D84">
                    <w:rPr>
                      <w:rFonts w:hint="eastAsia"/>
                      <w:szCs w:val="21"/>
                    </w:rPr>
                    <w:t>0.08</w:t>
                  </w:r>
                </w:p>
              </w:tc>
            </w:tr>
            <w:tr w:rsidR="00C16D84" w:rsidRPr="005C47ED" w:rsidTr="00830FA8">
              <w:tc>
                <w:tcPr>
                  <w:tcW w:w="2047" w:type="pct"/>
                  <w:shd w:val="clear" w:color="auto" w:fill="auto"/>
                  <w:vAlign w:val="center"/>
                </w:tcPr>
                <w:p w:rsidR="00C16D84" w:rsidRPr="00C16D84" w:rsidRDefault="00C16D84" w:rsidP="00C16D84">
                  <w:pPr>
                    <w:adjustRightInd w:val="0"/>
                    <w:snapToGrid w:val="0"/>
                    <w:jc w:val="center"/>
                    <w:rPr>
                      <w:rFonts w:hint="eastAsia"/>
                      <w:szCs w:val="21"/>
                    </w:rPr>
                  </w:pPr>
                  <w:r w:rsidRPr="00C16D84">
                    <w:rPr>
                      <w:rFonts w:hint="eastAsia"/>
                      <w:szCs w:val="21"/>
                    </w:rPr>
                    <w:t>700</w:t>
                  </w:r>
                </w:p>
              </w:tc>
              <w:tc>
                <w:tcPr>
                  <w:tcW w:w="1793" w:type="pct"/>
                  <w:shd w:val="clear" w:color="auto" w:fill="auto"/>
                  <w:vAlign w:val="center"/>
                </w:tcPr>
                <w:p w:rsidR="00C16D84" w:rsidRPr="00C16D84" w:rsidRDefault="00C16D84" w:rsidP="00C16D84">
                  <w:pPr>
                    <w:adjustRightInd w:val="0"/>
                    <w:snapToGrid w:val="0"/>
                    <w:jc w:val="center"/>
                    <w:rPr>
                      <w:rFonts w:hint="eastAsia"/>
                      <w:szCs w:val="21"/>
                    </w:rPr>
                  </w:pPr>
                  <w:r w:rsidRPr="00C16D84">
                    <w:rPr>
                      <w:rFonts w:hint="eastAsia"/>
                      <w:szCs w:val="21"/>
                    </w:rPr>
                    <w:t>0.000153</w:t>
                  </w:r>
                </w:p>
              </w:tc>
              <w:tc>
                <w:tcPr>
                  <w:tcW w:w="1160" w:type="pct"/>
                  <w:shd w:val="clear" w:color="auto" w:fill="auto"/>
                  <w:vAlign w:val="center"/>
                </w:tcPr>
                <w:p w:rsidR="00C16D84" w:rsidRPr="00C16D84" w:rsidRDefault="00C16D84" w:rsidP="00C16D84">
                  <w:pPr>
                    <w:adjustRightInd w:val="0"/>
                    <w:snapToGrid w:val="0"/>
                    <w:jc w:val="center"/>
                    <w:rPr>
                      <w:rFonts w:hint="eastAsia"/>
                      <w:szCs w:val="21"/>
                    </w:rPr>
                  </w:pPr>
                  <w:r w:rsidRPr="00C16D84">
                    <w:rPr>
                      <w:rFonts w:hint="eastAsia"/>
                      <w:szCs w:val="21"/>
                    </w:rPr>
                    <w:t>0.08</w:t>
                  </w:r>
                </w:p>
              </w:tc>
            </w:tr>
            <w:tr w:rsidR="00C16D84" w:rsidRPr="005C47ED" w:rsidTr="00830FA8">
              <w:tc>
                <w:tcPr>
                  <w:tcW w:w="2047" w:type="pct"/>
                  <w:shd w:val="clear" w:color="auto" w:fill="auto"/>
                  <w:vAlign w:val="center"/>
                </w:tcPr>
                <w:p w:rsidR="00C16D84" w:rsidRPr="00C16D84" w:rsidRDefault="00C16D84" w:rsidP="00C16D84">
                  <w:pPr>
                    <w:adjustRightInd w:val="0"/>
                    <w:snapToGrid w:val="0"/>
                    <w:jc w:val="center"/>
                    <w:rPr>
                      <w:rFonts w:hint="eastAsia"/>
                      <w:szCs w:val="21"/>
                    </w:rPr>
                  </w:pPr>
                  <w:r w:rsidRPr="00C16D84">
                    <w:rPr>
                      <w:rFonts w:hint="eastAsia"/>
                      <w:szCs w:val="21"/>
                    </w:rPr>
                    <w:t>800</w:t>
                  </w:r>
                </w:p>
              </w:tc>
              <w:tc>
                <w:tcPr>
                  <w:tcW w:w="1793" w:type="pct"/>
                  <w:shd w:val="clear" w:color="auto" w:fill="auto"/>
                  <w:vAlign w:val="center"/>
                </w:tcPr>
                <w:p w:rsidR="00C16D84" w:rsidRPr="00C16D84" w:rsidRDefault="00C16D84" w:rsidP="00C16D84">
                  <w:pPr>
                    <w:adjustRightInd w:val="0"/>
                    <w:snapToGrid w:val="0"/>
                    <w:jc w:val="center"/>
                    <w:rPr>
                      <w:rFonts w:hint="eastAsia"/>
                      <w:szCs w:val="21"/>
                    </w:rPr>
                  </w:pPr>
                  <w:r w:rsidRPr="00C16D84">
                    <w:rPr>
                      <w:rFonts w:hint="eastAsia"/>
                      <w:szCs w:val="21"/>
                    </w:rPr>
                    <w:t>0.000137</w:t>
                  </w:r>
                </w:p>
              </w:tc>
              <w:tc>
                <w:tcPr>
                  <w:tcW w:w="1160" w:type="pct"/>
                  <w:shd w:val="clear" w:color="auto" w:fill="auto"/>
                  <w:vAlign w:val="center"/>
                </w:tcPr>
                <w:p w:rsidR="00C16D84" w:rsidRPr="00C16D84" w:rsidRDefault="00C16D84" w:rsidP="00C16D84">
                  <w:pPr>
                    <w:adjustRightInd w:val="0"/>
                    <w:snapToGrid w:val="0"/>
                    <w:jc w:val="center"/>
                    <w:rPr>
                      <w:rFonts w:hint="eastAsia"/>
                      <w:szCs w:val="21"/>
                    </w:rPr>
                  </w:pPr>
                  <w:r w:rsidRPr="00C16D84">
                    <w:rPr>
                      <w:rFonts w:hint="eastAsia"/>
                      <w:szCs w:val="21"/>
                    </w:rPr>
                    <w:t>0.07</w:t>
                  </w:r>
                </w:p>
              </w:tc>
            </w:tr>
            <w:tr w:rsidR="00C16D84" w:rsidRPr="005C47ED" w:rsidTr="00830FA8">
              <w:tc>
                <w:tcPr>
                  <w:tcW w:w="2047" w:type="pct"/>
                  <w:shd w:val="clear" w:color="auto" w:fill="auto"/>
                  <w:vAlign w:val="center"/>
                </w:tcPr>
                <w:p w:rsidR="00C16D84" w:rsidRPr="00C16D84" w:rsidRDefault="00C16D84" w:rsidP="00C16D84">
                  <w:pPr>
                    <w:adjustRightInd w:val="0"/>
                    <w:snapToGrid w:val="0"/>
                    <w:jc w:val="center"/>
                    <w:rPr>
                      <w:rFonts w:hint="eastAsia"/>
                      <w:szCs w:val="21"/>
                    </w:rPr>
                  </w:pPr>
                  <w:r w:rsidRPr="00C16D84">
                    <w:rPr>
                      <w:rFonts w:hint="eastAsia"/>
                      <w:szCs w:val="21"/>
                    </w:rPr>
                    <w:t>900</w:t>
                  </w:r>
                </w:p>
              </w:tc>
              <w:tc>
                <w:tcPr>
                  <w:tcW w:w="1793" w:type="pct"/>
                  <w:shd w:val="clear" w:color="auto" w:fill="auto"/>
                  <w:vAlign w:val="center"/>
                </w:tcPr>
                <w:p w:rsidR="00C16D84" w:rsidRPr="00C16D84" w:rsidRDefault="00C16D84" w:rsidP="00C16D84">
                  <w:pPr>
                    <w:adjustRightInd w:val="0"/>
                    <w:snapToGrid w:val="0"/>
                    <w:jc w:val="center"/>
                    <w:rPr>
                      <w:rFonts w:hint="eastAsia"/>
                      <w:szCs w:val="21"/>
                    </w:rPr>
                  </w:pPr>
                  <w:r w:rsidRPr="00C16D84">
                    <w:rPr>
                      <w:rFonts w:hint="eastAsia"/>
                      <w:szCs w:val="21"/>
                    </w:rPr>
                    <w:t>0.000122</w:t>
                  </w:r>
                </w:p>
              </w:tc>
              <w:tc>
                <w:tcPr>
                  <w:tcW w:w="1160" w:type="pct"/>
                  <w:shd w:val="clear" w:color="auto" w:fill="auto"/>
                  <w:vAlign w:val="center"/>
                </w:tcPr>
                <w:p w:rsidR="00C16D84" w:rsidRPr="00C16D84" w:rsidRDefault="00C16D84" w:rsidP="00C16D84">
                  <w:pPr>
                    <w:adjustRightInd w:val="0"/>
                    <w:snapToGrid w:val="0"/>
                    <w:jc w:val="center"/>
                    <w:rPr>
                      <w:rFonts w:hint="eastAsia"/>
                      <w:szCs w:val="21"/>
                    </w:rPr>
                  </w:pPr>
                  <w:r w:rsidRPr="00C16D84">
                    <w:rPr>
                      <w:rFonts w:hint="eastAsia"/>
                      <w:szCs w:val="21"/>
                    </w:rPr>
                    <w:t>0.06</w:t>
                  </w:r>
                </w:p>
              </w:tc>
            </w:tr>
            <w:tr w:rsidR="00C16D84" w:rsidRPr="005C47ED" w:rsidTr="00830FA8">
              <w:tc>
                <w:tcPr>
                  <w:tcW w:w="2047" w:type="pct"/>
                  <w:shd w:val="clear" w:color="auto" w:fill="auto"/>
                  <w:vAlign w:val="center"/>
                </w:tcPr>
                <w:p w:rsidR="00C16D84" w:rsidRPr="00C16D84" w:rsidRDefault="00C16D84" w:rsidP="00C16D84">
                  <w:pPr>
                    <w:adjustRightInd w:val="0"/>
                    <w:snapToGrid w:val="0"/>
                    <w:jc w:val="center"/>
                    <w:rPr>
                      <w:rFonts w:hint="eastAsia"/>
                      <w:szCs w:val="21"/>
                    </w:rPr>
                  </w:pPr>
                  <w:r w:rsidRPr="00C16D84">
                    <w:rPr>
                      <w:rFonts w:hint="eastAsia"/>
                      <w:szCs w:val="21"/>
                    </w:rPr>
                    <w:t>1000</w:t>
                  </w:r>
                </w:p>
              </w:tc>
              <w:tc>
                <w:tcPr>
                  <w:tcW w:w="1793" w:type="pct"/>
                  <w:shd w:val="clear" w:color="auto" w:fill="auto"/>
                  <w:vAlign w:val="center"/>
                </w:tcPr>
                <w:p w:rsidR="00C16D84" w:rsidRPr="00C16D84" w:rsidRDefault="00C16D84" w:rsidP="00C16D84">
                  <w:pPr>
                    <w:adjustRightInd w:val="0"/>
                    <w:snapToGrid w:val="0"/>
                    <w:jc w:val="center"/>
                    <w:rPr>
                      <w:rFonts w:hint="eastAsia"/>
                      <w:szCs w:val="21"/>
                    </w:rPr>
                  </w:pPr>
                  <w:r w:rsidRPr="00C16D84">
                    <w:rPr>
                      <w:rFonts w:hint="eastAsia"/>
                      <w:szCs w:val="21"/>
                    </w:rPr>
                    <w:t>0.000109</w:t>
                  </w:r>
                </w:p>
              </w:tc>
              <w:tc>
                <w:tcPr>
                  <w:tcW w:w="1160" w:type="pct"/>
                  <w:shd w:val="clear" w:color="auto" w:fill="auto"/>
                  <w:vAlign w:val="center"/>
                </w:tcPr>
                <w:p w:rsidR="00C16D84" w:rsidRPr="00C16D84" w:rsidRDefault="00C16D84" w:rsidP="00C16D84">
                  <w:pPr>
                    <w:adjustRightInd w:val="0"/>
                    <w:snapToGrid w:val="0"/>
                    <w:jc w:val="center"/>
                    <w:rPr>
                      <w:rFonts w:hint="eastAsia"/>
                      <w:szCs w:val="21"/>
                    </w:rPr>
                  </w:pPr>
                  <w:r w:rsidRPr="00C16D84">
                    <w:rPr>
                      <w:rFonts w:hint="eastAsia"/>
                      <w:szCs w:val="21"/>
                    </w:rPr>
                    <w:t>0.05</w:t>
                  </w:r>
                </w:p>
              </w:tc>
            </w:tr>
            <w:tr w:rsidR="00830FA8" w:rsidRPr="005C47ED" w:rsidTr="00C16D84">
              <w:trPr>
                <w:trHeight w:val="145"/>
              </w:trPr>
              <w:tc>
                <w:tcPr>
                  <w:tcW w:w="2047" w:type="pct"/>
                  <w:shd w:val="clear" w:color="auto" w:fill="auto"/>
                  <w:vAlign w:val="center"/>
                </w:tcPr>
                <w:p w:rsidR="00830FA8" w:rsidRPr="0096703D" w:rsidRDefault="00830FA8" w:rsidP="00830FA8">
                  <w:pPr>
                    <w:adjustRightInd w:val="0"/>
                    <w:snapToGrid w:val="0"/>
                    <w:jc w:val="center"/>
                    <w:rPr>
                      <w:szCs w:val="21"/>
                    </w:rPr>
                  </w:pPr>
                  <w:r w:rsidRPr="0096703D">
                    <w:rPr>
                      <w:szCs w:val="21"/>
                    </w:rPr>
                    <w:t>1500</w:t>
                  </w:r>
                </w:p>
              </w:tc>
              <w:tc>
                <w:tcPr>
                  <w:tcW w:w="1793" w:type="pct"/>
                  <w:shd w:val="clear" w:color="auto" w:fill="auto"/>
                  <w:vAlign w:val="center"/>
                </w:tcPr>
                <w:p w:rsidR="00830FA8" w:rsidRPr="00C16D84" w:rsidRDefault="00C16D84" w:rsidP="00C16D84">
                  <w:pPr>
                    <w:widowControl/>
                    <w:jc w:val="center"/>
                    <w:rPr>
                      <w:rFonts w:hint="eastAsia"/>
                      <w:szCs w:val="21"/>
                    </w:rPr>
                  </w:pPr>
                  <w:r w:rsidRPr="00C16D84">
                    <w:rPr>
                      <w:rFonts w:hint="eastAsia"/>
                      <w:szCs w:val="21"/>
                    </w:rPr>
                    <w:t>6.76E-05</w:t>
                  </w:r>
                </w:p>
              </w:tc>
              <w:tc>
                <w:tcPr>
                  <w:tcW w:w="1160" w:type="pct"/>
                  <w:shd w:val="clear" w:color="auto" w:fill="auto"/>
                  <w:vAlign w:val="center"/>
                </w:tcPr>
                <w:p w:rsidR="00830FA8" w:rsidRPr="00C16D84" w:rsidRDefault="00C16D84" w:rsidP="00C16D84">
                  <w:pPr>
                    <w:widowControl/>
                    <w:jc w:val="center"/>
                    <w:rPr>
                      <w:rFonts w:hint="eastAsia"/>
                      <w:szCs w:val="21"/>
                    </w:rPr>
                  </w:pPr>
                  <w:r w:rsidRPr="00C16D84">
                    <w:rPr>
                      <w:rFonts w:hint="eastAsia"/>
                      <w:szCs w:val="21"/>
                    </w:rPr>
                    <w:t>0.03</w:t>
                  </w:r>
                </w:p>
              </w:tc>
            </w:tr>
            <w:tr w:rsidR="00830FA8" w:rsidRPr="005C47ED" w:rsidTr="00830FA8">
              <w:tc>
                <w:tcPr>
                  <w:tcW w:w="2047" w:type="pct"/>
                  <w:shd w:val="clear" w:color="auto" w:fill="auto"/>
                  <w:vAlign w:val="center"/>
                </w:tcPr>
                <w:p w:rsidR="00830FA8" w:rsidRPr="0096703D" w:rsidRDefault="00830FA8" w:rsidP="00830FA8">
                  <w:pPr>
                    <w:adjustRightInd w:val="0"/>
                    <w:snapToGrid w:val="0"/>
                    <w:jc w:val="center"/>
                    <w:rPr>
                      <w:szCs w:val="21"/>
                    </w:rPr>
                  </w:pPr>
                  <w:r w:rsidRPr="0096703D">
                    <w:rPr>
                      <w:szCs w:val="21"/>
                    </w:rPr>
                    <w:t>2000</w:t>
                  </w:r>
                </w:p>
              </w:tc>
              <w:tc>
                <w:tcPr>
                  <w:tcW w:w="1793" w:type="pct"/>
                  <w:shd w:val="clear" w:color="auto" w:fill="auto"/>
                  <w:vAlign w:val="center"/>
                </w:tcPr>
                <w:p w:rsidR="00830FA8" w:rsidRPr="00C16D84" w:rsidRDefault="00C16D84" w:rsidP="00C16D84">
                  <w:pPr>
                    <w:widowControl/>
                    <w:jc w:val="center"/>
                    <w:rPr>
                      <w:rFonts w:hint="eastAsia"/>
                      <w:szCs w:val="21"/>
                    </w:rPr>
                  </w:pPr>
                  <w:r w:rsidRPr="00C16D84">
                    <w:rPr>
                      <w:rFonts w:hint="eastAsia"/>
                      <w:szCs w:val="21"/>
                    </w:rPr>
                    <w:t>4.62E-05</w:t>
                  </w:r>
                </w:p>
              </w:tc>
              <w:tc>
                <w:tcPr>
                  <w:tcW w:w="1160" w:type="pct"/>
                  <w:shd w:val="clear" w:color="auto" w:fill="auto"/>
                  <w:vAlign w:val="center"/>
                </w:tcPr>
                <w:p w:rsidR="00830FA8" w:rsidRPr="00C16D84" w:rsidRDefault="00C16D84" w:rsidP="00C16D84">
                  <w:pPr>
                    <w:widowControl/>
                    <w:jc w:val="center"/>
                    <w:rPr>
                      <w:rFonts w:hint="eastAsia"/>
                      <w:szCs w:val="21"/>
                    </w:rPr>
                  </w:pPr>
                  <w:r w:rsidRPr="00C16D84">
                    <w:rPr>
                      <w:rFonts w:hint="eastAsia"/>
                      <w:szCs w:val="21"/>
                    </w:rPr>
                    <w:t>0.02</w:t>
                  </w:r>
                </w:p>
              </w:tc>
            </w:tr>
            <w:tr w:rsidR="00830FA8" w:rsidRPr="005C47ED" w:rsidTr="00830FA8">
              <w:tc>
                <w:tcPr>
                  <w:tcW w:w="2047" w:type="pct"/>
                  <w:shd w:val="clear" w:color="auto" w:fill="auto"/>
                  <w:vAlign w:val="center"/>
                </w:tcPr>
                <w:p w:rsidR="00830FA8" w:rsidRPr="0096703D" w:rsidRDefault="00830FA8" w:rsidP="00830FA8">
                  <w:pPr>
                    <w:adjustRightInd w:val="0"/>
                    <w:snapToGrid w:val="0"/>
                    <w:jc w:val="center"/>
                    <w:rPr>
                      <w:szCs w:val="21"/>
                    </w:rPr>
                  </w:pPr>
                  <w:r w:rsidRPr="0096703D">
                    <w:rPr>
                      <w:szCs w:val="21"/>
                    </w:rPr>
                    <w:t>2500</w:t>
                  </w:r>
                </w:p>
              </w:tc>
              <w:tc>
                <w:tcPr>
                  <w:tcW w:w="1793" w:type="pct"/>
                  <w:shd w:val="clear" w:color="auto" w:fill="auto"/>
                  <w:vAlign w:val="center"/>
                </w:tcPr>
                <w:p w:rsidR="00830FA8" w:rsidRPr="00C16D84" w:rsidRDefault="00C16D84" w:rsidP="00C16D84">
                  <w:pPr>
                    <w:widowControl/>
                    <w:jc w:val="center"/>
                    <w:rPr>
                      <w:rFonts w:hint="eastAsia"/>
                      <w:szCs w:val="21"/>
                    </w:rPr>
                  </w:pPr>
                  <w:r w:rsidRPr="00C16D84">
                    <w:rPr>
                      <w:rFonts w:hint="eastAsia"/>
                      <w:szCs w:val="21"/>
                    </w:rPr>
                    <w:t>3.45E-05</w:t>
                  </w:r>
                </w:p>
              </w:tc>
              <w:tc>
                <w:tcPr>
                  <w:tcW w:w="1160" w:type="pct"/>
                  <w:shd w:val="clear" w:color="auto" w:fill="auto"/>
                  <w:vAlign w:val="center"/>
                </w:tcPr>
                <w:p w:rsidR="00830FA8" w:rsidRPr="00C16D84" w:rsidRDefault="00C16D84" w:rsidP="00C16D84">
                  <w:pPr>
                    <w:widowControl/>
                    <w:jc w:val="center"/>
                    <w:rPr>
                      <w:rFonts w:hint="eastAsia"/>
                      <w:szCs w:val="21"/>
                    </w:rPr>
                  </w:pPr>
                  <w:r w:rsidRPr="00C16D84">
                    <w:rPr>
                      <w:rFonts w:hint="eastAsia"/>
                      <w:szCs w:val="21"/>
                    </w:rPr>
                    <w:t>0.02</w:t>
                  </w:r>
                </w:p>
              </w:tc>
            </w:tr>
            <w:tr w:rsidR="00C16D84" w:rsidRPr="005C47ED" w:rsidTr="00113EF5">
              <w:tc>
                <w:tcPr>
                  <w:tcW w:w="2047" w:type="pct"/>
                  <w:shd w:val="clear" w:color="auto" w:fill="auto"/>
                  <w:vAlign w:val="center"/>
                </w:tcPr>
                <w:p w:rsidR="00C16D84" w:rsidRPr="0096703D" w:rsidRDefault="00C16D84" w:rsidP="00C16D84">
                  <w:pPr>
                    <w:adjustRightInd w:val="0"/>
                    <w:snapToGrid w:val="0"/>
                    <w:jc w:val="center"/>
                    <w:rPr>
                      <w:szCs w:val="21"/>
                    </w:rPr>
                  </w:pPr>
                  <w:r w:rsidRPr="0096703D">
                    <w:rPr>
                      <w:szCs w:val="21"/>
                    </w:rPr>
                    <w:t>下风向最大浓度</w:t>
                  </w:r>
                </w:p>
              </w:tc>
              <w:tc>
                <w:tcPr>
                  <w:tcW w:w="1793" w:type="pct"/>
                  <w:shd w:val="clear" w:color="auto" w:fill="auto"/>
                  <w:vAlign w:val="center"/>
                </w:tcPr>
                <w:p w:rsidR="00C16D84" w:rsidRPr="00C16D84" w:rsidRDefault="00C16D84" w:rsidP="00C16D84">
                  <w:pPr>
                    <w:jc w:val="center"/>
                    <w:rPr>
                      <w:rFonts w:hint="eastAsia"/>
                      <w:szCs w:val="21"/>
                    </w:rPr>
                  </w:pPr>
                  <w:r w:rsidRPr="00C16D84">
                    <w:rPr>
                      <w:rFonts w:hint="eastAsia"/>
                      <w:szCs w:val="21"/>
                    </w:rPr>
                    <w:t>0.000197</w:t>
                  </w:r>
                </w:p>
              </w:tc>
              <w:tc>
                <w:tcPr>
                  <w:tcW w:w="1160" w:type="pct"/>
                  <w:shd w:val="clear" w:color="auto" w:fill="auto"/>
                  <w:vAlign w:val="center"/>
                </w:tcPr>
                <w:p w:rsidR="00C16D84" w:rsidRPr="00C16D84" w:rsidRDefault="00C16D84" w:rsidP="00C16D84">
                  <w:pPr>
                    <w:jc w:val="center"/>
                    <w:rPr>
                      <w:rFonts w:hint="eastAsia"/>
                      <w:szCs w:val="21"/>
                    </w:rPr>
                  </w:pPr>
                  <w:r w:rsidRPr="00C16D84">
                    <w:rPr>
                      <w:rFonts w:hint="eastAsia"/>
                      <w:szCs w:val="21"/>
                    </w:rPr>
                    <w:t>0.1</w:t>
                  </w:r>
                </w:p>
              </w:tc>
            </w:tr>
          </w:tbl>
          <w:p w:rsidR="0096703D" w:rsidRDefault="0096703D" w:rsidP="0096703D">
            <w:pPr>
              <w:spacing w:line="360" w:lineRule="auto"/>
              <w:ind w:leftChars="-3" w:left="-6" w:firstLineChars="200" w:firstLine="480"/>
              <w:jc w:val="left"/>
              <w:rPr>
                <w:rFonts w:hint="eastAsia"/>
                <w:snapToGrid w:val="0"/>
                <w:color w:val="000000"/>
                <w:szCs w:val="21"/>
              </w:rPr>
            </w:pPr>
            <w:r>
              <w:rPr>
                <w:rFonts w:hAnsi="宋体" w:hint="eastAsia"/>
                <w:sz w:val="24"/>
              </w:rPr>
              <w:t>本项目设备距</w:t>
            </w:r>
            <w:r w:rsidR="00B752C7">
              <w:rPr>
                <w:rFonts w:hAnsi="宋体" w:hint="eastAsia"/>
                <w:sz w:val="24"/>
              </w:rPr>
              <w:t>扬子热电</w:t>
            </w:r>
            <w:r>
              <w:rPr>
                <w:rFonts w:hAnsi="宋体" w:hint="eastAsia"/>
                <w:sz w:val="24"/>
              </w:rPr>
              <w:t>场</w:t>
            </w:r>
            <w:r w:rsidRPr="00260F8E">
              <w:rPr>
                <w:sz w:val="24"/>
              </w:rPr>
              <w:t>界距离为</w:t>
            </w:r>
            <w:r>
              <w:rPr>
                <w:sz w:val="24"/>
              </w:rPr>
              <w:t>200</w:t>
            </w:r>
            <w:r w:rsidRPr="00260F8E">
              <w:rPr>
                <w:sz w:val="24"/>
              </w:rPr>
              <w:t>米，场界最大落地浓度为</w:t>
            </w:r>
            <w:r w:rsidR="00C16D84" w:rsidRPr="00C16D84">
              <w:rPr>
                <w:rFonts w:hint="eastAsia"/>
                <w:szCs w:val="21"/>
              </w:rPr>
              <w:t>0.000197</w:t>
            </w:r>
            <w:r w:rsidR="00C16D84">
              <w:rPr>
                <w:sz w:val="24"/>
              </w:rPr>
              <w:t>m</w:t>
            </w:r>
            <w:r w:rsidRPr="00260F8E">
              <w:rPr>
                <w:sz w:val="24"/>
              </w:rPr>
              <w:t>g/m</w:t>
            </w:r>
            <w:r w:rsidRPr="00260F8E">
              <w:rPr>
                <w:sz w:val="24"/>
                <w:vertAlign w:val="superscript"/>
              </w:rPr>
              <w:t>3</w:t>
            </w:r>
            <w:r w:rsidRPr="00260F8E">
              <w:rPr>
                <w:sz w:val="24"/>
              </w:rPr>
              <w:t>，</w:t>
            </w:r>
            <w:r>
              <w:rPr>
                <w:rFonts w:hint="eastAsia"/>
                <w:sz w:val="24"/>
              </w:rPr>
              <w:t>占</w:t>
            </w:r>
            <w:r w:rsidRPr="007E2BBF">
              <w:rPr>
                <w:rFonts w:hint="eastAsia"/>
                <w:sz w:val="24"/>
              </w:rPr>
              <w:t>《</w:t>
            </w:r>
            <w:r w:rsidRPr="0096703D">
              <w:rPr>
                <w:rFonts w:hint="eastAsia"/>
                <w:sz w:val="24"/>
              </w:rPr>
              <w:t>工业企业设计卫生标准</w:t>
            </w:r>
            <w:r w:rsidRPr="007E2BBF">
              <w:rPr>
                <w:rFonts w:hint="eastAsia"/>
                <w:sz w:val="24"/>
              </w:rPr>
              <w:t>》（</w:t>
            </w:r>
            <w:r w:rsidRPr="0096703D">
              <w:rPr>
                <w:sz w:val="24"/>
              </w:rPr>
              <w:t>TJ36-79</w:t>
            </w:r>
            <w:r w:rsidRPr="007E2BBF">
              <w:rPr>
                <w:rFonts w:hint="eastAsia"/>
                <w:sz w:val="24"/>
              </w:rPr>
              <w:t>）</w:t>
            </w:r>
            <w:r>
              <w:rPr>
                <w:rFonts w:hint="eastAsia"/>
                <w:sz w:val="24"/>
              </w:rPr>
              <w:t>标准</w:t>
            </w:r>
            <w:r w:rsidRPr="007E2BBF">
              <w:rPr>
                <w:rFonts w:hint="eastAsia"/>
                <w:sz w:val="24"/>
              </w:rPr>
              <w:t>浓度限值</w:t>
            </w:r>
            <w:r>
              <w:rPr>
                <w:rFonts w:hint="eastAsia"/>
                <w:sz w:val="24"/>
              </w:rPr>
              <w:t>0.</w:t>
            </w:r>
            <w:r w:rsidR="00C16D84">
              <w:rPr>
                <w:sz w:val="24"/>
              </w:rPr>
              <w:t>10</w:t>
            </w:r>
            <w:r>
              <w:rPr>
                <w:rFonts w:hint="eastAsia"/>
                <w:sz w:val="24"/>
              </w:rPr>
              <w:t>%</w:t>
            </w:r>
            <w:r>
              <w:rPr>
                <w:rFonts w:hint="eastAsia"/>
                <w:sz w:val="24"/>
              </w:rPr>
              <w:t>，最大落地浓度出现在下风向为</w:t>
            </w:r>
            <w:r>
              <w:rPr>
                <w:rFonts w:hint="eastAsia"/>
                <w:sz w:val="24"/>
              </w:rPr>
              <w:t>1</w:t>
            </w:r>
            <w:r w:rsidR="00C16D84">
              <w:rPr>
                <w:sz w:val="24"/>
              </w:rPr>
              <w:t>93</w:t>
            </w:r>
            <w:r>
              <w:rPr>
                <w:rFonts w:hint="eastAsia"/>
                <w:sz w:val="24"/>
              </w:rPr>
              <w:t>米，最大落地浓度为</w:t>
            </w:r>
            <w:r w:rsidR="00C16D84" w:rsidRPr="00C16D84">
              <w:rPr>
                <w:sz w:val="24"/>
              </w:rPr>
              <w:t>0.000197</w:t>
            </w:r>
            <w:r w:rsidR="00C16D84">
              <w:rPr>
                <w:sz w:val="24"/>
              </w:rPr>
              <w:t>m</w:t>
            </w:r>
            <w:r w:rsidRPr="00260F8E">
              <w:rPr>
                <w:sz w:val="24"/>
              </w:rPr>
              <w:t>g/m</w:t>
            </w:r>
            <w:r w:rsidRPr="00260F8E">
              <w:rPr>
                <w:sz w:val="24"/>
                <w:vertAlign w:val="superscript"/>
              </w:rPr>
              <w:t>3</w:t>
            </w:r>
            <w:r>
              <w:rPr>
                <w:rFonts w:hint="eastAsia"/>
                <w:sz w:val="24"/>
              </w:rPr>
              <w:t>，占</w:t>
            </w:r>
            <w:r w:rsidRPr="007E2BBF">
              <w:rPr>
                <w:rFonts w:hint="eastAsia"/>
                <w:sz w:val="24"/>
              </w:rPr>
              <w:t>《</w:t>
            </w:r>
            <w:r w:rsidRPr="0096703D">
              <w:rPr>
                <w:rFonts w:hint="eastAsia"/>
                <w:sz w:val="24"/>
              </w:rPr>
              <w:t>工业企业设计卫生标准</w:t>
            </w:r>
            <w:r w:rsidRPr="007E2BBF">
              <w:rPr>
                <w:rFonts w:hint="eastAsia"/>
                <w:sz w:val="24"/>
              </w:rPr>
              <w:t>》（</w:t>
            </w:r>
            <w:r w:rsidRPr="0096703D">
              <w:rPr>
                <w:sz w:val="24"/>
              </w:rPr>
              <w:t>TJ36-79</w:t>
            </w:r>
            <w:r w:rsidRPr="007E2BBF">
              <w:rPr>
                <w:rFonts w:hint="eastAsia"/>
                <w:sz w:val="24"/>
              </w:rPr>
              <w:t>）</w:t>
            </w:r>
            <w:r>
              <w:rPr>
                <w:rFonts w:hint="eastAsia"/>
                <w:sz w:val="24"/>
              </w:rPr>
              <w:t>标准</w:t>
            </w:r>
            <w:r w:rsidRPr="007E2BBF">
              <w:rPr>
                <w:rFonts w:hint="eastAsia"/>
                <w:sz w:val="24"/>
              </w:rPr>
              <w:t>浓度限值</w:t>
            </w:r>
            <w:r>
              <w:rPr>
                <w:rFonts w:hint="eastAsia"/>
                <w:sz w:val="24"/>
              </w:rPr>
              <w:t>0.</w:t>
            </w:r>
            <w:r w:rsidR="00C16D84">
              <w:rPr>
                <w:rFonts w:hint="eastAsia"/>
                <w:sz w:val="24"/>
              </w:rPr>
              <w:t>1</w:t>
            </w:r>
            <w:r>
              <w:rPr>
                <w:rFonts w:hint="eastAsia"/>
                <w:sz w:val="24"/>
              </w:rPr>
              <w:t>%</w:t>
            </w:r>
            <w:r>
              <w:rPr>
                <w:rFonts w:hint="eastAsia"/>
                <w:snapToGrid w:val="0"/>
                <w:color w:val="000000"/>
                <w:szCs w:val="21"/>
              </w:rPr>
              <w:t>。</w:t>
            </w:r>
          </w:p>
          <w:p w:rsidR="006B3794" w:rsidRDefault="006B3794" w:rsidP="006B3794">
            <w:pPr>
              <w:spacing w:line="360" w:lineRule="auto"/>
              <w:ind w:leftChars="-3" w:left="-6" w:firstLineChars="200" w:firstLine="480"/>
              <w:jc w:val="left"/>
              <w:rPr>
                <w:rFonts w:hint="eastAsia"/>
                <w:sz w:val="24"/>
              </w:rPr>
            </w:pPr>
            <w:r>
              <w:rPr>
                <w:rFonts w:hint="eastAsia"/>
                <w:sz w:val="24"/>
              </w:rPr>
              <w:t>防护距离</w:t>
            </w:r>
            <w:r w:rsidR="005C0328">
              <w:rPr>
                <w:rFonts w:hint="eastAsia"/>
                <w:sz w:val="24"/>
              </w:rPr>
              <w:t>设定</w:t>
            </w:r>
            <w:r>
              <w:rPr>
                <w:rFonts w:hint="eastAsia"/>
                <w:sz w:val="24"/>
              </w:rPr>
              <w:t>：</w:t>
            </w:r>
          </w:p>
          <w:p w:rsidR="00B752C7" w:rsidRPr="004438BD" w:rsidRDefault="00B752C7" w:rsidP="00B752C7">
            <w:pPr>
              <w:spacing w:line="360" w:lineRule="auto"/>
              <w:ind w:leftChars="-3" w:left="-6" w:firstLineChars="200" w:firstLine="480"/>
              <w:jc w:val="left"/>
              <w:rPr>
                <w:sz w:val="24"/>
              </w:rPr>
            </w:pPr>
            <w:r w:rsidRPr="00157C69">
              <w:rPr>
                <w:rFonts w:hAnsi="宋体"/>
                <w:sz w:val="24"/>
              </w:rPr>
              <w:t>为了保护人群健康，减少正常排放条件下大气污染物对居住区的环境影响，根据《环境影响评价技术导则》大</w:t>
            </w:r>
            <w:r w:rsidRPr="004438BD">
              <w:rPr>
                <w:sz w:val="24"/>
              </w:rPr>
              <w:t>气环境（</w:t>
            </w:r>
            <w:r w:rsidRPr="004438BD">
              <w:rPr>
                <w:sz w:val="24"/>
              </w:rPr>
              <w:t>HJ2.2-2008</w:t>
            </w:r>
            <w:r w:rsidRPr="004438BD">
              <w:rPr>
                <w:sz w:val="24"/>
              </w:rPr>
              <w:t>）确定大气环境防护距离。</w:t>
            </w:r>
          </w:p>
          <w:p w:rsidR="00B752C7" w:rsidRPr="004438BD" w:rsidRDefault="00B752C7" w:rsidP="00B752C7">
            <w:pPr>
              <w:spacing w:line="360" w:lineRule="auto"/>
              <w:ind w:leftChars="-3" w:left="-6" w:firstLineChars="200" w:firstLine="480"/>
              <w:jc w:val="left"/>
              <w:rPr>
                <w:sz w:val="24"/>
              </w:rPr>
            </w:pPr>
            <w:r w:rsidRPr="004438BD">
              <w:rPr>
                <w:sz w:val="24"/>
              </w:rPr>
              <w:t>项目无组织废气排放源强及大气环境防护距离计算结果见表</w:t>
            </w:r>
            <w:r w:rsidR="005C0328">
              <w:rPr>
                <w:sz w:val="24"/>
              </w:rPr>
              <w:t>30</w:t>
            </w:r>
            <w:r w:rsidRPr="004438BD">
              <w:rPr>
                <w:sz w:val="24"/>
              </w:rPr>
              <w:t>。</w:t>
            </w:r>
          </w:p>
          <w:p w:rsidR="00B752C7" w:rsidRPr="00C04E14" w:rsidRDefault="00B752C7" w:rsidP="00B752C7">
            <w:pPr>
              <w:pStyle w:val="003"/>
              <w:spacing w:line="240" w:lineRule="auto"/>
              <w:rPr>
                <w:color w:val="auto"/>
                <w:sz w:val="24"/>
                <w:szCs w:val="24"/>
                <w:lang w:val="en-US" w:eastAsia="zh-CN"/>
              </w:rPr>
            </w:pPr>
          </w:p>
          <w:p w:rsidR="00B752C7" w:rsidRPr="00C04E14" w:rsidRDefault="00B752C7" w:rsidP="00B752C7">
            <w:pPr>
              <w:pStyle w:val="003"/>
              <w:spacing w:line="240" w:lineRule="auto"/>
              <w:rPr>
                <w:color w:val="auto"/>
                <w:sz w:val="24"/>
                <w:szCs w:val="24"/>
                <w:lang w:val="en-US" w:eastAsia="zh-CN"/>
              </w:rPr>
            </w:pPr>
            <w:r w:rsidRPr="00C04E14">
              <w:rPr>
                <w:color w:val="auto"/>
                <w:sz w:val="24"/>
                <w:szCs w:val="24"/>
                <w:lang w:val="en-US" w:eastAsia="zh-CN"/>
              </w:rPr>
              <w:lastRenderedPageBreak/>
              <w:t>表</w:t>
            </w:r>
            <w:r w:rsidRPr="00C04E14">
              <w:rPr>
                <w:color w:val="auto"/>
                <w:sz w:val="24"/>
                <w:szCs w:val="24"/>
                <w:lang w:val="en-US" w:eastAsia="zh-CN"/>
              </w:rPr>
              <w:t>30</w:t>
            </w:r>
            <w:r w:rsidRPr="00C04E14">
              <w:rPr>
                <w:color w:val="auto"/>
                <w:sz w:val="24"/>
                <w:szCs w:val="24"/>
                <w:lang w:val="en-US" w:eastAsia="zh-CN"/>
              </w:rPr>
              <w:t>项目无组织废气排放情况及大气环境防护距离计算结果表</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1016"/>
              <w:gridCol w:w="1398"/>
              <w:gridCol w:w="1465"/>
              <w:gridCol w:w="1203"/>
              <w:gridCol w:w="1022"/>
              <w:gridCol w:w="1118"/>
              <w:gridCol w:w="1283"/>
            </w:tblGrid>
            <w:tr w:rsidR="00B752C7" w:rsidRPr="00A726BC" w:rsidTr="00B752C7">
              <w:tblPrEx>
                <w:tblCellMar>
                  <w:top w:w="0" w:type="dxa"/>
                  <w:bottom w:w="0" w:type="dxa"/>
                </w:tblCellMar>
              </w:tblPrEx>
              <w:trPr>
                <w:trHeight w:val="50"/>
              </w:trPr>
              <w:tc>
                <w:tcPr>
                  <w:tcW w:w="597" w:type="pct"/>
                  <w:vAlign w:val="center"/>
                </w:tcPr>
                <w:p w:rsidR="00B752C7" w:rsidRPr="00BF65C2" w:rsidRDefault="00B752C7" w:rsidP="00B752C7">
                  <w:pPr>
                    <w:jc w:val="center"/>
                    <w:rPr>
                      <w:rFonts w:ascii="宋体" w:hAnsi="宋体"/>
                      <w:b/>
                      <w:szCs w:val="21"/>
                    </w:rPr>
                  </w:pPr>
                  <w:r w:rsidRPr="00BF65C2">
                    <w:rPr>
                      <w:rFonts w:ascii="宋体" w:hAnsi="宋体"/>
                      <w:b/>
                      <w:szCs w:val="21"/>
                    </w:rPr>
                    <w:t>污染源位置</w:t>
                  </w:r>
                </w:p>
              </w:tc>
              <w:tc>
                <w:tcPr>
                  <w:tcW w:w="822" w:type="pct"/>
                  <w:vAlign w:val="center"/>
                </w:tcPr>
                <w:p w:rsidR="00B752C7" w:rsidRPr="00BF65C2" w:rsidRDefault="00B752C7" w:rsidP="00B752C7">
                  <w:pPr>
                    <w:jc w:val="center"/>
                    <w:rPr>
                      <w:rFonts w:ascii="宋体" w:hAnsi="宋体"/>
                      <w:b/>
                      <w:szCs w:val="21"/>
                    </w:rPr>
                  </w:pPr>
                  <w:r w:rsidRPr="00BF65C2">
                    <w:rPr>
                      <w:rFonts w:ascii="宋体" w:hAnsi="宋体"/>
                      <w:b/>
                      <w:szCs w:val="21"/>
                    </w:rPr>
                    <w:t>污染物名称</w:t>
                  </w:r>
                </w:p>
              </w:tc>
              <w:tc>
                <w:tcPr>
                  <w:tcW w:w="861" w:type="pct"/>
                  <w:vAlign w:val="center"/>
                </w:tcPr>
                <w:p w:rsidR="00B752C7" w:rsidRPr="00BF65C2" w:rsidRDefault="00B752C7" w:rsidP="00B752C7">
                  <w:pPr>
                    <w:jc w:val="center"/>
                    <w:rPr>
                      <w:rFonts w:ascii="宋体" w:hAnsi="宋体"/>
                      <w:b/>
                      <w:szCs w:val="21"/>
                    </w:rPr>
                  </w:pPr>
                  <w:r w:rsidRPr="00BF65C2">
                    <w:rPr>
                      <w:rFonts w:ascii="宋体" w:hAnsi="宋体"/>
                      <w:b/>
                      <w:szCs w:val="21"/>
                    </w:rPr>
                    <w:t>1小时浓度限值(mg/m</w:t>
                  </w:r>
                  <w:r w:rsidRPr="00BF65C2">
                    <w:rPr>
                      <w:rFonts w:ascii="宋体" w:hAnsi="宋体"/>
                      <w:b/>
                      <w:szCs w:val="21"/>
                      <w:vertAlign w:val="superscript"/>
                    </w:rPr>
                    <w:t>3</w:t>
                  </w:r>
                  <w:r w:rsidRPr="00BF65C2">
                    <w:rPr>
                      <w:rFonts w:ascii="宋体" w:hAnsi="宋体"/>
                      <w:b/>
                      <w:szCs w:val="21"/>
                    </w:rPr>
                    <w:t>)</w:t>
                  </w:r>
                </w:p>
              </w:tc>
              <w:tc>
                <w:tcPr>
                  <w:tcW w:w="707" w:type="pct"/>
                  <w:vAlign w:val="center"/>
                </w:tcPr>
                <w:p w:rsidR="00B752C7" w:rsidRPr="00BF65C2" w:rsidRDefault="00B752C7" w:rsidP="00B752C7">
                  <w:pPr>
                    <w:jc w:val="center"/>
                    <w:rPr>
                      <w:rFonts w:ascii="宋体" w:hAnsi="宋体"/>
                      <w:b/>
                      <w:szCs w:val="21"/>
                    </w:rPr>
                  </w:pPr>
                  <w:r w:rsidRPr="00BF65C2">
                    <w:rPr>
                      <w:rFonts w:ascii="宋体" w:hAnsi="宋体"/>
                      <w:b/>
                      <w:szCs w:val="21"/>
                    </w:rPr>
                    <w:t>速率（kg/h）</w:t>
                  </w:r>
                </w:p>
              </w:tc>
              <w:tc>
                <w:tcPr>
                  <w:tcW w:w="601" w:type="pct"/>
                  <w:tcBorders>
                    <w:bottom w:val="single" w:sz="4" w:space="0" w:color="auto"/>
                  </w:tcBorders>
                  <w:vAlign w:val="center"/>
                </w:tcPr>
                <w:p w:rsidR="00B752C7" w:rsidRPr="00BF65C2" w:rsidRDefault="00B752C7" w:rsidP="00B752C7">
                  <w:pPr>
                    <w:jc w:val="center"/>
                    <w:rPr>
                      <w:rFonts w:ascii="宋体" w:hAnsi="宋体"/>
                      <w:b/>
                      <w:szCs w:val="21"/>
                    </w:rPr>
                  </w:pPr>
                  <w:r w:rsidRPr="00BF65C2">
                    <w:rPr>
                      <w:rFonts w:ascii="宋体" w:hAnsi="宋体"/>
                      <w:b/>
                      <w:szCs w:val="21"/>
                    </w:rPr>
                    <w:t>面源面积（m</w:t>
                  </w:r>
                  <w:r w:rsidRPr="00BF65C2">
                    <w:rPr>
                      <w:rFonts w:ascii="宋体" w:hAnsi="宋体"/>
                      <w:b/>
                      <w:szCs w:val="21"/>
                      <w:vertAlign w:val="superscript"/>
                    </w:rPr>
                    <w:t>2</w:t>
                  </w:r>
                  <w:r w:rsidRPr="00BF65C2">
                    <w:rPr>
                      <w:rFonts w:ascii="宋体" w:hAnsi="宋体"/>
                      <w:b/>
                      <w:szCs w:val="21"/>
                    </w:rPr>
                    <w:t>）</w:t>
                  </w:r>
                </w:p>
              </w:tc>
              <w:tc>
                <w:tcPr>
                  <w:tcW w:w="657" w:type="pct"/>
                  <w:vAlign w:val="center"/>
                </w:tcPr>
                <w:p w:rsidR="00B752C7" w:rsidRPr="00BF65C2" w:rsidRDefault="00B752C7" w:rsidP="00B752C7">
                  <w:pPr>
                    <w:jc w:val="center"/>
                    <w:rPr>
                      <w:rFonts w:ascii="宋体" w:hAnsi="宋体"/>
                      <w:b/>
                      <w:szCs w:val="21"/>
                    </w:rPr>
                  </w:pPr>
                  <w:r w:rsidRPr="00BF65C2">
                    <w:rPr>
                      <w:rFonts w:ascii="宋体" w:hAnsi="宋体"/>
                      <w:b/>
                      <w:szCs w:val="21"/>
                    </w:rPr>
                    <w:t>面源高度(m)</w:t>
                  </w:r>
                </w:p>
              </w:tc>
              <w:tc>
                <w:tcPr>
                  <w:tcW w:w="754" w:type="pct"/>
                  <w:vAlign w:val="center"/>
                </w:tcPr>
                <w:p w:rsidR="00B752C7" w:rsidRPr="00BF65C2" w:rsidRDefault="00B752C7" w:rsidP="00B752C7">
                  <w:pPr>
                    <w:jc w:val="center"/>
                    <w:rPr>
                      <w:rFonts w:ascii="宋体" w:hAnsi="宋体"/>
                      <w:b/>
                      <w:szCs w:val="21"/>
                    </w:rPr>
                  </w:pPr>
                  <w:r w:rsidRPr="00BF65C2">
                    <w:rPr>
                      <w:rFonts w:ascii="宋体" w:hAnsi="宋体"/>
                      <w:b/>
                      <w:szCs w:val="21"/>
                    </w:rPr>
                    <w:t>计算结果</w:t>
                  </w:r>
                </w:p>
              </w:tc>
            </w:tr>
            <w:tr w:rsidR="00B752C7" w:rsidRPr="00A726BC" w:rsidTr="00B752C7">
              <w:tblPrEx>
                <w:tblCellMar>
                  <w:top w:w="0" w:type="dxa"/>
                  <w:bottom w:w="0" w:type="dxa"/>
                </w:tblCellMar>
              </w:tblPrEx>
              <w:trPr>
                <w:trHeight w:val="70"/>
              </w:trPr>
              <w:tc>
                <w:tcPr>
                  <w:tcW w:w="597" w:type="pct"/>
                  <w:vAlign w:val="center"/>
                </w:tcPr>
                <w:p w:rsidR="00B752C7" w:rsidRPr="00BF65C2" w:rsidRDefault="00B752C7" w:rsidP="00B752C7">
                  <w:pPr>
                    <w:adjustRightInd w:val="0"/>
                    <w:jc w:val="center"/>
                    <w:rPr>
                      <w:rFonts w:ascii="宋体" w:hAnsi="宋体" w:hint="eastAsia"/>
                      <w:szCs w:val="21"/>
                    </w:rPr>
                  </w:pPr>
                  <w:r>
                    <w:rPr>
                      <w:rFonts w:ascii="宋体" w:hAnsi="宋体" w:hint="eastAsia"/>
                      <w:szCs w:val="21"/>
                    </w:rPr>
                    <w:t>1-</w:t>
                  </w:r>
                  <w:r>
                    <w:rPr>
                      <w:rFonts w:ascii="宋体" w:hAnsi="宋体"/>
                      <w:szCs w:val="21"/>
                    </w:rPr>
                    <w:t>5</w:t>
                  </w:r>
                  <w:r>
                    <w:rPr>
                      <w:rFonts w:ascii="宋体" w:hAnsi="宋体" w:hint="eastAsia"/>
                      <w:szCs w:val="21"/>
                    </w:rPr>
                    <w:t>#锅炉</w:t>
                  </w:r>
                </w:p>
              </w:tc>
              <w:tc>
                <w:tcPr>
                  <w:tcW w:w="822" w:type="pct"/>
                  <w:vAlign w:val="center"/>
                </w:tcPr>
                <w:p w:rsidR="00B752C7" w:rsidRPr="00762004" w:rsidRDefault="00B752C7" w:rsidP="00B752C7">
                  <w:pPr>
                    <w:adjustRightInd w:val="0"/>
                    <w:snapToGrid w:val="0"/>
                    <w:jc w:val="center"/>
                    <w:rPr>
                      <w:rFonts w:hint="eastAsia"/>
                      <w:szCs w:val="21"/>
                    </w:rPr>
                  </w:pPr>
                  <w:r>
                    <w:rPr>
                      <w:rFonts w:hint="eastAsia"/>
                      <w:szCs w:val="21"/>
                    </w:rPr>
                    <w:t>氨</w:t>
                  </w:r>
                </w:p>
              </w:tc>
              <w:tc>
                <w:tcPr>
                  <w:tcW w:w="861" w:type="pct"/>
                  <w:vAlign w:val="center"/>
                </w:tcPr>
                <w:p w:rsidR="00B752C7" w:rsidRPr="00BF65C2" w:rsidRDefault="00B752C7" w:rsidP="00B752C7">
                  <w:pPr>
                    <w:jc w:val="center"/>
                    <w:rPr>
                      <w:rFonts w:ascii="宋体" w:hAnsi="宋体"/>
                      <w:bCs/>
                      <w:szCs w:val="21"/>
                    </w:rPr>
                  </w:pPr>
                  <w:r>
                    <w:rPr>
                      <w:rFonts w:ascii="宋体" w:hAnsi="宋体"/>
                      <w:bCs/>
                      <w:szCs w:val="21"/>
                    </w:rPr>
                    <w:t>1.5</w:t>
                  </w:r>
                </w:p>
              </w:tc>
              <w:tc>
                <w:tcPr>
                  <w:tcW w:w="707" w:type="pct"/>
                  <w:vAlign w:val="center"/>
                </w:tcPr>
                <w:p w:rsidR="00B752C7" w:rsidRPr="00BF65C2" w:rsidRDefault="00B752C7" w:rsidP="00B752C7">
                  <w:pPr>
                    <w:jc w:val="center"/>
                    <w:rPr>
                      <w:rFonts w:ascii="宋体" w:hAnsi="宋体"/>
                      <w:bCs/>
                      <w:szCs w:val="21"/>
                    </w:rPr>
                  </w:pPr>
                  <w:r>
                    <w:rPr>
                      <w:rFonts w:ascii="宋体" w:hAnsi="宋体"/>
                      <w:bCs/>
                      <w:szCs w:val="21"/>
                    </w:rPr>
                    <w:t>0.00082</w:t>
                  </w:r>
                </w:p>
              </w:tc>
              <w:tc>
                <w:tcPr>
                  <w:tcW w:w="601" w:type="pct"/>
                  <w:vAlign w:val="center"/>
                </w:tcPr>
                <w:p w:rsidR="00B752C7" w:rsidRPr="00162EA2" w:rsidRDefault="00B752C7" w:rsidP="00B752C7">
                  <w:pPr>
                    <w:jc w:val="center"/>
                    <w:rPr>
                      <w:rFonts w:ascii="宋体" w:hAnsi="宋体"/>
                      <w:bCs/>
                      <w:szCs w:val="21"/>
                    </w:rPr>
                  </w:pPr>
                  <w:r>
                    <w:rPr>
                      <w:rFonts w:ascii="宋体" w:hAnsi="宋体"/>
                      <w:bCs/>
                      <w:szCs w:val="21"/>
                    </w:rPr>
                    <w:t>390</w:t>
                  </w:r>
                </w:p>
              </w:tc>
              <w:tc>
                <w:tcPr>
                  <w:tcW w:w="657" w:type="pct"/>
                  <w:vAlign w:val="center"/>
                </w:tcPr>
                <w:p w:rsidR="00B752C7" w:rsidRPr="00162EA2" w:rsidRDefault="00B752C7" w:rsidP="00B752C7">
                  <w:pPr>
                    <w:jc w:val="center"/>
                    <w:rPr>
                      <w:rFonts w:ascii="宋体" w:hAnsi="宋体"/>
                      <w:bCs/>
                      <w:szCs w:val="21"/>
                    </w:rPr>
                  </w:pPr>
                  <w:r>
                    <w:rPr>
                      <w:rFonts w:ascii="宋体" w:hAnsi="宋体"/>
                      <w:bCs/>
                      <w:szCs w:val="21"/>
                    </w:rPr>
                    <w:t>8</w:t>
                  </w:r>
                </w:p>
              </w:tc>
              <w:tc>
                <w:tcPr>
                  <w:tcW w:w="754" w:type="pct"/>
                  <w:vAlign w:val="center"/>
                </w:tcPr>
                <w:p w:rsidR="00B752C7" w:rsidRPr="00BF65C2" w:rsidRDefault="00B752C7" w:rsidP="00B752C7">
                  <w:pPr>
                    <w:jc w:val="center"/>
                    <w:rPr>
                      <w:rFonts w:ascii="宋体" w:hAnsi="宋体"/>
                      <w:szCs w:val="21"/>
                    </w:rPr>
                  </w:pPr>
                  <w:r w:rsidRPr="00BF65C2">
                    <w:rPr>
                      <w:rFonts w:ascii="宋体" w:hAnsi="宋体"/>
                      <w:szCs w:val="21"/>
                    </w:rPr>
                    <w:t>无超标点</w:t>
                  </w:r>
                </w:p>
              </w:tc>
            </w:tr>
          </w:tbl>
          <w:p w:rsidR="00B752C7" w:rsidRPr="005F6985" w:rsidRDefault="00B752C7" w:rsidP="00B752C7">
            <w:pPr>
              <w:spacing w:line="360" w:lineRule="auto"/>
              <w:ind w:leftChars="-3" w:left="-6" w:firstLineChars="200" w:firstLine="480"/>
              <w:jc w:val="left"/>
              <w:rPr>
                <w:rFonts w:hAnsi="宋体" w:hint="eastAsia"/>
                <w:sz w:val="24"/>
              </w:rPr>
            </w:pPr>
            <w:r>
              <w:rPr>
                <w:rFonts w:hAnsi="宋体" w:hint="eastAsia"/>
                <w:sz w:val="24"/>
              </w:rPr>
              <w:t>根</w:t>
            </w:r>
            <w:r w:rsidRPr="00716A8A">
              <w:rPr>
                <w:sz w:val="24"/>
              </w:rPr>
              <w:t>据表</w:t>
            </w:r>
            <w:r w:rsidR="005C0328">
              <w:rPr>
                <w:sz w:val="24"/>
              </w:rPr>
              <w:t>30</w:t>
            </w:r>
            <w:r w:rsidRPr="00716A8A">
              <w:rPr>
                <w:sz w:val="24"/>
              </w:rPr>
              <w:t>计</w:t>
            </w:r>
            <w:r>
              <w:rPr>
                <w:rFonts w:hAnsi="宋体" w:hint="eastAsia"/>
                <w:sz w:val="24"/>
              </w:rPr>
              <w:t>算得出，项目周边大气无超标点，则项目无组织排放可以达到</w:t>
            </w:r>
            <w:r w:rsidR="008F2B69" w:rsidRPr="008F2B69">
              <w:rPr>
                <w:rFonts w:hint="eastAsia"/>
                <w:bCs/>
                <w:kern w:val="0"/>
                <w:sz w:val="24"/>
                <w:szCs w:val="24"/>
              </w:rPr>
              <w:t>《恶臭污染物排放标准》（</w:t>
            </w:r>
            <w:r w:rsidR="008F2B69" w:rsidRPr="008F2B69">
              <w:rPr>
                <w:rFonts w:hint="eastAsia"/>
                <w:bCs/>
                <w:kern w:val="0"/>
                <w:sz w:val="24"/>
                <w:szCs w:val="24"/>
              </w:rPr>
              <w:t>GB 14554-93</w:t>
            </w:r>
            <w:r w:rsidR="008F2B69" w:rsidRPr="008F2B69">
              <w:rPr>
                <w:rFonts w:hint="eastAsia"/>
                <w:bCs/>
                <w:kern w:val="0"/>
                <w:sz w:val="24"/>
                <w:szCs w:val="24"/>
              </w:rPr>
              <w:t>）</w:t>
            </w:r>
            <w:r>
              <w:rPr>
                <w:rFonts w:hint="eastAsia"/>
                <w:bCs/>
                <w:kern w:val="0"/>
                <w:sz w:val="24"/>
                <w:szCs w:val="24"/>
              </w:rPr>
              <w:t>的要求。</w:t>
            </w:r>
          </w:p>
          <w:p w:rsidR="00B752C7" w:rsidRPr="004858CD" w:rsidRDefault="00B752C7" w:rsidP="00B752C7">
            <w:pPr>
              <w:spacing w:line="360" w:lineRule="auto"/>
              <w:ind w:leftChars="-3" w:left="-6" w:firstLineChars="200" w:firstLine="480"/>
              <w:jc w:val="left"/>
              <w:rPr>
                <w:sz w:val="24"/>
              </w:rPr>
            </w:pPr>
            <w:r w:rsidRPr="004858CD">
              <w:rPr>
                <w:sz w:val="24"/>
              </w:rPr>
              <w:t>根据《制定地方大气污染物排放标准的技术方法》（</w:t>
            </w:r>
            <w:r w:rsidRPr="004858CD">
              <w:rPr>
                <w:sz w:val="24"/>
              </w:rPr>
              <w:t>GB/T</w:t>
            </w:r>
            <w:r>
              <w:rPr>
                <w:rFonts w:hint="eastAsia"/>
                <w:sz w:val="24"/>
              </w:rPr>
              <w:t>3840</w:t>
            </w:r>
            <w:r w:rsidRPr="004858CD">
              <w:rPr>
                <w:sz w:val="24"/>
              </w:rPr>
              <w:t>－</w:t>
            </w:r>
            <w:r w:rsidRPr="004858CD">
              <w:rPr>
                <w:sz w:val="24"/>
              </w:rPr>
              <w:t>91</w:t>
            </w:r>
            <w:r w:rsidRPr="004858CD">
              <w:rPr>
                <w:sz w:val="24"/>
              </w:rPr>
              <w:t>），各类工业企业卫生防护距离按下式计算：</w:t>
            </w:r>
          </w:p>
          <w:p w:rsidR="00B752C7" w:rsidRPr="004858CD" w:rsidRDefault="00B752C7" w:rsidP="00B752C7">
            <w:pPr>
              <w:spacing w:line="360" w:lineRule="auto"/>
              <w:ind w:leftChars="-3" w:left="-6" w:firstLineChars="200" w:firstLine="480"/>
              <w:jc w:val="left"/>
              <w:rPr>
                <w:sz w:val="24"/>
              </w:rPr>
            </w:pPr>
            <w:r w:rsidRPr="004858CD">
              <w:rPr>
                <w:sz w:val="24"/>
              </w:rPr>
              <w:object w:dxaOrig="2760" w:dyaOrig="700">
                <v:shape id="_x0000_i1026" type="#_x0000_t75" style="width:138pt;height:35.25pt" o:ole="">
                  <v:imagedata r:id="rId16" o:title=""/>
                </v:shape>
                <o:OLEObject Type="Embed" ProgID="Equation.3" ShapeID="_x0000_i1026" DrawAspect="Content" ObjectID="_1591445882" r:id="rId17"/>
              </w:object>
            </w:r>
          </w:p>
          <w:p w:rsidR="00B752C7" w:rsidRPr="004858CD" w:rsidRDefault="00B752C7" w:rsidP="00B752C7">
            <w:pPr>
              <w:spacing w:line="360" w:lineRule="auto"/>
              <w:ind w:leftChars="-3" w:left="-6" w:firstLineChars="200" w:firstLine="480"/>
              <w:jc w:val="left"/>
              <w:rPr>
                <w:sz w:val="24"/>
              </w:rPr>
            </w:pPr>
            <w:r w:rsidRPr="004858CD">
              <w:rPr>
                <w:sz w:val="24"/>
              </w:rPr>
              <w:t>式中：</w:t>
            </w:r>
            <w:r w:rsidRPr="004858CD">
              <w:rPr>
                <w:sz w:val="24"/>
              </w:rPr>
              <w:t>Cm</w:t>
            </w:r>
            <w:r w:rsidRPr="004858CD">
              <w:rPr>
                <w:sz w:val="24"/>
              </w:rPr>
              <w:tab/>
              <w:t>—</w:t>
            </w:r>
            <w:r w:rsidRPr="004858CD">
              <w:rPr>
                <w:sz w:val="24"/>
              </w:rPr>
              <w:t>标准浓度限值（</w:t>
            </w:r>
            <w:r w:rsidRPr="004858CD">
              <w:rPr>
                <w:sz w:val="24"/>
              </w:rPr>
              <w:t>mg/m</w:t>
            </w:r>
            <w:r w:rsidRPr="004858CD">
              <w:rPr>
                <w:sz w:val="24"/>
                <w:vertAlign w:val="superscript"/>
              </w:rPr>
              <w:t>3</w:t>
            </w:r>
            <w:r w:rsidRPr="004858CD">
              <w:rPr>
                <w:sz w:val="24"/>
              </w:rPr>
              <w:t>）</w:t>
            </w:r>
          </w:p>
          <w:p w:rsidR="00B752C7" w:rsidRPr="004858CD" w:rsidRDefault="00B752C7" w:rsidP="00B752C7">
            <w:pPr>
              <w:spacing w:line="360" w:lineRule="auto"/>
              <w:ind w:leftChars="-3" w:left="-6" w:firstLineChars="200" w:firstLine="480"/>
              <w:jc w:val="left"/>
              <w:rPr>
                <w:sz w:val="24"/>
              </w:rPr>
            </w:pPr>
            <w:r w:rsidRPr="004858CD">
              <w:rPr>
                <w:sz w:val="24"/>
              </w:rPr>
              <w:t>Qc</w:t>
            </w:r>
            <w:r w:rsidRPr="004858CD">
              <w:rPr>
                <w:sz w:val="24"/>
              </w:rPr>
              <w:tab/>
              <w:t>—</w:t>
            </w:r>
            <w:r w:rsidRPr="004858CD">
              <w:rPr>
                <w:sz w:val="24"/>
              </w:rPr>
              <w:t>大气污染物可以达到的控制水平（</w:t>
            </w:r>
            <w:r w:rsidRPr="004858CD">
              <w:rPr>
                <w:sz w:val="24"/>
              </w:rPr>
              <w:t>kg/h</w:t>
            </w:r>
            <w:r w:rsidRPr="004858CD">
              <w:rPr>
                <w:sz w:val="24"/>
              </w:rPr>
              <w:t>）</w:t>
            </w:r>
          </w:p>
          <w:p w:rsidR="00B752C7" w:rsidRPr="004858CD" w:rsidRDefault="00B752C7" w:rsidP="00B752C7">
            <w:pPr>
              <w:spacing w:line="360" w:lineRule="auto"/>
              <w:ind w:leftChars="-3" w:left="-6" w:firstLineChars="200" w:firstLine="480"/>
              <w:jc w:val="left"/>
              <w:rPr>
                <w:sz w:val="24"/>
              </w:rPr>
            </w:pPr>
            <w:r w:rsidRPr="004858CD">
              <w:rPr>
                <w:sz w:val="24"/>
              </w:rPr>
              <w:t>A</w:t>
            </w:r>
            <w:r w:rsidRPr="004858CD">
              <w:rPr>
                <w:sz w:val="24"/>
              </w:rPr>
              <w:t>、</w:t>
            </w:r>
            <w:r w:rsidRPr="004858CD">
              <w:rPr>
                <w:sz w:val="24"/>
              </w:rPr>
              <w:t>B</w:t>
            </w:r>
            <w:r w:rsidRPr="004858CD">
              <w:rPr>
                <w:sz w:val="24"/>
              </w:rPr>
              <w:t>、</w:t>
            </w:r>
            <w:r w:rsidRPr="004858CD">
              <w:rPr>
                <w:sz w:val="24"/>
              </w:rPr>
              <w:t>C</w:t>
            </w:r>
            <w:r w:rsidRPr="004858CD">
              <w:rPr>
                <w:sz w:val="24"/>
              </w:rPr>
              <w:t>、</w:t>
            </w:r>
            <w:r w:rsidRPr="004858CD">
              <w:rPr>
                <w:sz w:val="24"/>
              </w:rPr>
              <w:t>D—</w:t>
            </w:r>
            <w:r w:rsidRPr="004858CD">
              <w:rPr>
                <w:sz w:val="24"/>
              </w:rPr>
              <w:t>卫生防护距离计算系数</w:t>
            </w:r>
          </w:p>
          <w:p w:rsidR="00B752C7" w:rsidRPr="004858CD" w:rsidRDefault="00B752C7" w:rsidP="00B752C7">
            <w:pPr>
              <w:spacing w:line="360" w:lineRule="auto"/>
              <w:ind w:leftChars="-3" w:left="-6" w:firstLineChars="200" w:firstLine="480"/>
              <w:jc w:val="left"/>
              <w:rPr>
                <w:sz w:val="24"/>
              </w:rPr>
            </w:pPr>
            <w:r w:rsidRPr="004858CD">
              <w:rPr>
                <w:sz w:val="24"/>
              </w:rPr>
              <w:t>r</w:t>
            </w:r>
            <w:r w:rsidRPr="004858CD">
              <w:rPr>
                <w:sz w:val="24"/>
              </w:rPr>
              <w:tab/>
              <w:t>—</w:t>
            </w:r>
            <w:r w:rsidRPr="004858CD">
              <w:rPr>
                <w:sz w:val="24"/>
              </w:rPr>
              <w:t>排放源所在生产单元的等效半径（</w:t>
            </w:r>
            <w:r w:rsidRPr="004858CD">
              <w:rPr>
                <w:sz w:val="24"/>
              </w:rPr>
              <w:t>m</w:t>
            </w:r>
            <w:r w:rsidRPr="004858CD">
              <w:rPr>
                <w:sz w:val="24"/>
              </w:rPr>
              <w:t>）</w:t>
            </w:r>
          </w:p>
          <w:p w:rsidR="00B752C7" w:rsidRPr="004858CD" w:rsidRDefault="00B752C7" w:rsidP="00B752C7">
            <w:pPr>
              <w:spacing w:line="360" w:lineRule="auto"/>
              <w:ind w:leftChars="-3" w:left="-6" w:firstLineChars="200" w:firstLine="480"/>
              <w:jc w:val="left"/>
              <w:rPr>
                <w:sz w:val="24"/>
              </w:rPr>
            </w:pPr>
            <w:r w:rsidRPr="004858CD">
              <w:rPr>
                <w:sz w:val="24"/>
              </w:rPr>
              <w:t>L</w:t>
            </w:r>
            <w:r w:rsidRPr="004858CD">
              <w:rPr>
                <w:sz w:val="24"/>
              </w:rPr>
              <w:tab/>
              <w:t>—</w:t>
            </w:r>
            <w:r w:rsidRPr="004858CD">
              <w:rPr>
                <w:sz w:val="24"/>
              </w:rPr>
              <w:t>卫生防护距离（</w:t>
            </w:r>
            <w:r w:rsidRPr="004858CD">
              <w:rPr>
                <w:sz w:val="24"/>
              </w:rPr>
              <w:t>m</w:t>
            </w:r>
            <w:r w:rsidRPr="004858CD">
              <w:rPr>
                <w:sz w:val="24"/>
              </w:rPr>
              <w:t>）</w:t>
            </w:r>
          </w:p>
          <w:p w:rsidR="00B752C7" w:rsidRPr="004858CD" w:rsidRDefault="00B752C7" w:rsidP="00B752C7">
            <w:pPr>
              <w:spacing w:line="360" w:lineRule="auto"/>
              <w:ind w:leftChars="-3" w:left="-6" w:firstLineChars="200" w:firstLine="480"/>
              <w:jc w:val="left"/>
              <w:rPr>
                <w:sz w:val="24"/>
              </w:rPr>
            </w:pPr>
            <w:r w:rsidRPr="004858CD">
              <w:rPr>
                <w:sz w:val="24"/>
              </w:rPr>
              <w:t>按核算的有害气体无组织排放量大气污染物无组织排放情况，根据《制定地方大气污染物排放标准的技术方法》（</w:t>
            </w:r>
            <w:r w:rsidRPr="004858CD">
              <w:rPr>
                <w:sz w:val="24"/>
              </w:rPr>
              <w:t>GB/T13201-91</w:t>
            </w:r>
            <w:r w:rsidRPr="004858CD">
              <w:rPr>
                <w:sz w:val="24"/>
              </w:rPr>
              <w:t>）的有关规定，计算建设项目的卫生防护距离，各参数取值见表</w:t>
            </w:r>
            <w:r w:rsidR="00B537EE">
              <w:rPr>
                <w:sz w:val="24"/>
              </w:rPr>
              <w:t>31</w:t>
            </w:r>
            <w:r w:rsidRPr="004858CD">
              <w:rPr>
                <w:sz w:val="24"/>
              </w:rPr>
              <w:t>。</w:t>
            </w:r>
          </w:p>
          <w:p w:rsidR="00B752C7" w:rsidRPr="00C04E14" w:rsidRDefault="00B752C7" w:rsidP="00B752C7">
            <w:pPr>
              <w:pStyle w:val="003"/>
              <w:spacing w:line="240" w:lineRule="auto"/>
              <w:rPr>
                <w:color w:val="auto"/>
                <w:sz w:val="24"/>
                <w:szCs w:val="24"/>
                <w:lang w:val="en-US" w:eastAsia="zh-CN"/>
              </w:rPr>
            </w:pPr>
            <w:r w:rsidRPr="00C04E14">
              <w:rPr>
                <w:color w:val="auto"/>
                <w:sz w:val="24"/>
                <w:szCs w:val="24"/>
                <w:lang w:val="en-US" w:eastAsia="zh-CN"/>
              </w:rPr>
              <w:t>表</w:t>
            </w:r>
            <w:r w:rsidR="00B537EE" w:rsidRPr="00C04E14">
              <w:rPr>
                <w:color w:val="auto"/>
                <w:sz w:val="24"/>
                <w:szCs w:val="24"/>
                <w:lang w:val="en-US" w:eastAsia="zh-CN"/>
              </w:rPr>
              <w:t>31</w:t>
            </w:r>
            <w:r w:rsidRPr="00C04E14">
              <w:rPr>
                <w:color w:val="auto"/>
                <w:sz w:val="24"/>
                <w:szCs w:val="24"/>
                <w:lang w:val="en-US" w:eastAsia="zh-CN"/>
              </w:rPr>
              <w:t>卫生防护距离计算系数</w:t>
            </w:r>
          </w:p>
          <w:tbl>
            <w:tblPr>
              <w:tblW w:w="4900" w:type="pct"/>
              <w:jc w:val="center"/>
              <w:tblBorders>
                <w:top w:val="single" w:sz="12" w:space="0" w:color="auto"/>
                <w:bottom w:val="single" w:sz="12" w:space="0" w:color="auto"/>
                <w:insideH w:val="single" w:sz="4" w:space="0" w:color="auto"/>
                <w:insideV w:val="single" w:sz="4" w:space="0" w:color="auto"/>
              </w:tblBorders>
              <w:tblLook w:val="0000"/>
            </w:tblPr>
            <w:tblGrid>
              <w:gridCol w:w="1559"/>
              <w:gridCol w:w="1107"/>
              <w:gridCol w:w="627"/>
              <w:gridCol w:w="645"/>
              <w:gridCol w:w="628"/>
              <w:gridCol w:w="628"/>
              <w:gridCol w:w="628"/>
              <w:gridCol w:w="628"/>
              <w:gridCol w:w="628"/>
              <w:gridCol w:w="628"/>
              <w:gridCol w:w="629"/>
            </w:tblGrid>
            <w:tr w:rsidR="00B752C7" w:rsidRPr="004858CD" w:rsidTr="00C01B9E">
              <w:tblPrEx>
                <w:tblCellMar>
                  <w:top w:w="0" w:type="dxa"/>
                  <w:bottom w:w="0" w:type="dxa"/>
                </w:tblCellMar>
              </w:tblPrEx>
              <w:trPr>
                <w:cantSplit/>
                <w:trHeight w:val="20"/>
                <w:jc w:val="center"/>
              </w:trPr>
              <w:tc>
                <w:tcPr>
                  <w:tcW w:w="1538" w:type="dxa"/>
                  <w:vMerge w:val="restart"/>
                  <w:vAlign w:val="center"/>
                </w:tcPr>
                <w:p w:rsidR="00B752C7" w:rsidRPr="004858CD" w:rsidRDefault="00B752C7" w:rsidP="00B752C7">
                  <w:pPr>
                    <w:jc w:val="center"/>
                    <w:rPr>
                      <w:b/>
                      <w:szCs w:val="21"/>
                    </w:rPr>
                  </w:pPr>
                  <w:r w:rsidRPr="004858CD">
                    <w:rPr>
                      <w:b/>
                      <w:szCs w:val="21"/>
                    </w:rPr>
                    <w:t>计算系数</w:t>
                  </w:r>
                </w:p>
              </w:tc>
              <w:tc>
                <w:tcPr>
                  <w:tcW w:w="1091" w:type="dxa"/>
                  <w:vMerge w:val="restart"/>
                  <w:vAlign w:val="center"/>
                </w:tcPr>
                <w:p w:rsidR="00B752C7" w:rsidRPr="004858CD" w:rsidRDefault="00B752C7" w:rsidP="00B752C7">
                  <w:pPr>
                    <w:jc w:val="center"/>
                    <w:rPr>
                      <w:b/>
                      <w:szCs w:val="21"/>
                    </w:rPr>
                  </w:pPr>
                  <w:r w:rsidRPr="004858CD">
                    <w:rPr>
                      <w:b/>
                      <w:szCs w:val="21"/>
                    </w:rPr>
                    <w:t>5</w:t>
                  </w:r>
                  <w:r w:rsidRPr="004858CD">
                    <w:rPr>
                      <w:b/>
                      <w:szCs w:val="21"/>
                    </w:rPr>
                    <w:t>年平均风速，</w:t>
                  </w:r>
                  <w:r w:rsidRPr="004858CD">
                    <w:rPr>
                      <w:b/>
                      <w:szCs w:val="21"/>
                    </w:rPr>
                    <w:t>m/s</w:t>
                  </w:r>
                </w:p>
              </w:tc>
              <w:tc>
                <w:tcPr>
                  <w:tcW w:w="5588" w:type="dxa"/>
                  <w:gridSpan w:val="9"/>
                  <w:vAlign w:val="center"/>
                </w:tcPr>
                <w:p w:rsidR="00B752C7" w:rsidRPr="004858CD" w:rsidRDefault="00B752C7" w:rsidP="00B752C7">
                  <w:pPr>
                    <w:jc w:val="center"/>
                    <w:rPr>
                      <w:b/>
                      <w:szCs w:val="21"/>
                    </w:rPr>
                  </w:pPr>
                  <w:r w:rsidRPr="004858CD">
                    <w:rPr>
                      <w:b/>
                      <w:szCs w:val="21"/>
                    </w:rPr>
                    <w:t>卫生防护距离</w:t>
                  </w:r>
                  <w:r w:rsidRPr="004858CD">
                    <w:rPr>
                      <w:b/>
                      <w:szCs w:val="21"/>
                    </w:rPr>
                    <w:t>L</w:t>
                  </w:r>
                  <w:r w:rsidRPr="004858CD">
                    <w:rPr>
                      <w:b/>
                      <w:szCs w:val="21"/>
                    </w:rPr>
                    <w:t>（</w:t>
                  </w:r>
                  <w:r w:rsidRPr="004858CD">
                    <w:rPr>
                      <w:b/>
                      <w:szCs w:val="21"/>
                    </w:rPr>
                    <w:t>m</w:t>
                  </w:r>
                  <w:r w:rsidRPr="004858CD">
                    <w:rPr>
                      <w:b/>
                      <w:szCs w:val="21"/>
                    </w:rPr>
                    <w:t>）</w:t>
                  </w:r>
                </w:p>
              </w:tc>
            </w:tr>
            <w:tr w:rsidR="00B752C7" w:rsidRPr="004858CD" w:rsidTr="00C01B9E">
              <w:tblPrEx>
                <w:tblCellMar>
                  <w:top w:w="0" w:type="dxa"/>
                  <w:bottom w:w="0" w:type="dxa"/>
                </w:tblCellMar>
              </w:tblPrEx>
              <w:trPr>
                <w:cantSplit/>
                <w:trHeight w:val="20"/>
                <w:jc w:val="center"/>
              </w:trPr>
              <w:tc>
                <w:tcPr>
                  <w:tcW w:w="1538" w:type="dxa"/>
                  <w:vMerge/>
                  <w:vAlign w:val="center"/>
                </w:tcPr>
                <w:p w:rsidR="00B752C7" w:rsidRPr="004858CD" w:rsidRDefault="00B752C7" w:rsidP="00B752C7">
                  <w:pPr>
                    <w:jc w:val="center"/>
                    <w:rPr>
                      <w:b/>
                      <w:szCs w:val="21"/>
                    </w:rPr>
                  </w:pPr>
                </w:p>
              </w:tc>
              <w:tc>
                <w:tcPr>
                  <w:tcW w:w="1091" w:type="dxa"/>
                  <w:vMerge/>
                  <w:vAlign w:val="center"/>
                </w:tcPr>
                <w:p w:rsidR="00B752C7" w:rsidRPr="004858CD" w:rsidRDefault="00B752C7" w:rsidP="00B752C7">
                  <w:pPr>
                    <w:jc w:val="center"/>
                    <w:rPr>
                      <w:b/>
                      <w:szCs w:val="21"/>
                    </w:rPr>
                  </w:pPr>
                </w:p>
              </w:tc>
              <w:tc>
                <w:tcPr>
                  <w:tcW w:w="1873" w:type="dxa"/>
                  <w:gridSpan w:val="3"/>
                  <w:vAlign w:val="center"/>
                </w:tcPr>
                <w:p w:rsidR="00B752C7" w:rsidRPr="004858CD" w:rsidRDefault="00B752C7" w:rsidP="00B752C7">
                  <w:pPr>
                    <w:jc w:val="center"/>
                    <w:rPr>
                      <w:szCs w:val="21"/>
                    </w:rPr>
                  </w:pPr>
                  <w:r w:rsidRPr="004858CD">
                    <w:rPr>
                      <w:szCs w:val="21"/>
                    </w:rPr>
                    <w:t>L≤1000</w:t>
                  </w:r>
                </w:p>
              </w:tc>
              <w:tc>
                <w:tcPr>
                  <w:tcW w:w="1857" w:type="dxa"/>
                  <w:gridSpan w:val="3"/>
                  <w:vAlign w:val="center"/>
                </w:tcPr>
                <w:p w:rsidR="00B752C7" w:rsidRPr="004858CD" w:rsidRDefault="00B752C7" w:rsidP="00B752C7">
                  <w:pPr>
                    <w:jc w:val="center"/>
                    <w:rPr>
                      <w:szCs w:val="21"/>
                    </w:rPr>
                  </w:pPr>
                  <w:r w:rsidRPr="004858CD">
                    <w:rPr>
                      <w:szCs w:val="21"/>
                    </w:rPr>
                    <w:t>1000</w:t>
                  </w:r>
                  <w:r w:rsidRPr="004858CD">
                    <w:rPr>
                      <w:szCs w:val="21"/>
                    </w:rPr>
                    <w:t>＜</w:t>
                  </w:r>
                  <w:r w:rsidRPr="004858CD">
                    <w:rPr>
                      <w:szCs w:val="21"/>
                    </w:rPr>
                    <w:t>L≤2000</w:t>
                  </w:r>
                </w:p>
              </w:tc>
              <w:tc>
                <w:tcPr>
                  <w:tcW w:w="1858" w:type="dxa"/>
                  <w:gridSpan w:val="3"/>
                  <w:vAlign w:val="center"/>
                </w:tcPr>
                <w:p w:rsidR="00B752C7" w:rsidRPr="004858CD" w:rsidRDefault="00B752C7" w:rsidP="00B752C7">
                  <w:pPr>
                    <w:jc w:val="center"/>
                    <w:rPr>
                      <w:szCs w:val="21"/>
                    </w:rPr>
                  </w:pPr>
                  <w:r w:rsidRPr="004858CD">
                    <w:rPr>
                      <w:szCs w:val="21"/>
                    </w:rPr>
                    <w:t>L</w:t>
                  </w:r>
                  <w:r w:rsidRPr="004858CD">
                    <w:rPr>
                      <w:szCs w:val="21"/>
                    </w:rPr>
                    <w:t>＞</w:t>
                  </w:r>
                  <w:r w:rsidRPr="004858CD">
                    <w:rPr>
                      <w:szCs w:val="21"/>
                    </w:rPr>
                    <w:t>2000</w:t>
                  </w:r>
                </w:p>
              </w:tc>
            </w:tr>
            <w:tr w:rsidR="00B752C7" w:rsidRPr="004858CD" w:rsidTr="00C01B9E">
              <w:tblPrEx>
                <w:tblCellMar>
                  <w:top w:w="0" w:type="dxa"/>
                  <w:bottom w:w="0" w:type="dxa"/>
                </w:tblCellMar>
              </w:tblPrEx>
              <w:trPr>
                <w:cantSplit/>
                <w:trHeight w:val="20"/>
                <w:jc w:val="center"/>
              </w:trPr>
              <w:tc>
                <w:tcPr>
                  <w:tcW w:w="1538" w:type="dxa"/>
                  <w:vMerge/>
                  <w:vAlign w:val="center"/>
                </w:tcPr>
                <w:p w:rsidR="00B752C7" w:rsidRPr="004858CD" w:rsidRDefault="00B752C7" w:rsidP="00B752C7">
                  <w:pPr>
                    <w:jc w:val="center"/>
                    <w:rPr>
                      <w:b/>
                      <w:szCs w:val="21"/>
                    </w:rPr>
                  </w:pPr>
                </w:p>
              </w:tc>
              <w:tc>
                <w:tcPr>
                  <w:tcW w:w="1091" w:type="dxa"/>
                  <w:vMerge/>
                  <w:vAlign w:val="center"/>
                </w:tcPr>
                <w:p w:rsidR="00B752C7" w:rsidRPr="004858CD" w:rsidRDefault="00B752C7" w:rsidP="00B752C7">
                  <w:pPr>
                    <w:jc w:val="center"/>
                    <w:rPr>
                      <w:b/>
                      <w:szCs w:val="21"/>
                    </w:rPr>
                  </w:pPr>
                </w:p>
              </w:tc>
              <w:tc>
                <w:tcPr>
                  <w:tcW w:w="5588" w:type="dxa"/>
                  <w:gridSpan w:val="9"/>
                  <w:vAlign w:val="center"/>
                </w:tcPr>
                <w:p w:rsidR="00B752C7" w:rsidRPr="004858CD" w:rsidRDefault="00B752C7" w:rsidP="00B752C7">
                  <w:pPr>
                    <w:jc w:val="center"/>
                    <w:rPr>
                      <w:b/>
                      <w:szCs w:val="21"/>
                    </w:rPr>
                  </w:pPr>
                  <w:r w:rsidRPr="004858CD">
                    <w:rPr>
                      <w:b/>
                      <w:szCs w:val="21"/>
                    </w:rPr>
                    <w:t>工业大气污染源构成类别</w:t>
                  </w:r>
                </w:p>
              </w:tc>
            </w:tr>
            <w:tr w:rsidR="00B752C7" w:rsidRPr="004858CD" w:rsidTr="00C01B9E">
              <w:tblPrEx>
                <w:tblCellMar>
                  <w:top w:w="0" w:type="dxa"/>
                  <w:bottom w:w="0" w:type="dxa"/>
                </w:tblCellMar>
              </w:tblPrEx>
              <w:trPr>
                <w:cantSplit/>
                <w:trHeight w:val="20"/>
                <w:jc w:val="center"/>
              </w:trPr>
              <w:tc>
                <w:tcPr>
                  <w:tcW w:w="1538" w:type="dxa"/>
                  <w:vMerge/>
                  <w:vAlign w:val="center"/>
                </w:tcPr>
                <w:p w:rsidR="00B752C7" w:rsidRPr="004858CD" w:rsidRDefault="00B752C7" w:rsidP="00B752C7">
                  <w:pPr>
                    <w:jc w:val="center"/>
                    <w:rPr>
                      <w:b/>
                      <w:szCs w:val="21"/>
                    </w:rPr>
                  </w:pPr>
                </w:p>
              </w:tc>
              <w:tc>
                <w:tcPr>
                  <w:tcW w:w="1091" w:type="dxa"/>
                  <w:vMerge/>
                  <w:vAlign w:val="center"/>
                </w:tcPr>
                <w:p w:rsidR="00B752C7" w:rsidRPr="004858CD" w:rsidRDefault="00B752C7" w:rsidP="00B752C7">
                  <w:pPr>
                    <w:jc w:val="center"/>
                    <w:rPr>
                      <w:b/>
                      <w:szCs w:val="21"/>
                    </w:rPr>
                  </w:pPr>
                </w:p>
              </w:tc>
              <w:tc>
                <w:tcPr>
                  <w:tcW w:w="618" w:type="dxa"/>
                  <w:vAlign w:val="center"/>
                </w:tcPr>
                <w:p w:rsidR="00B752C7" w:rsidRPr="004858CD" w:rsidRDefault="00B752C7" w:rsidP="00B752C7">
                  <w:pPr>
                    <w:jc w:val="center"/>
                    <w:rPr>
                      <w:szCs w:val="21"/>
                    </w:rPr>
                  </w:pPr>
                  <w:r w:rsidRPr="004858CD">
                    <w:rPr>
                      <w:rFonts w:ascii="宋体" w:hAnsi="宋体" w:cs="宋体" w:hint="eastAsia"/>
                      <w:szCs w:val="21"/>
                    </w:rPr>
                    <w:t>Ⅰ</w:t>
                  </w:r>
                </w:p>
              </w:tc>
              <w:tc>
                <w:tcPr>
                  <w:tcW w:w="636" w:type="dxa"/>
                  <w:vAlign w:val="center"/>
                </w:tcPr>
                <w:p w:rsidR="00B752C7" w:rsidRPr="004858CD" w:rsidRDefault="00B752C7" w:rsidP="00B752C7">
                  <w:pPr>
                    <w:jc w:val="center"/>
                    <w:rPr>
                      <w:szCs w:val="21"/>
                    </w:rPr>
                  </w:pPr>
                  <w:r w:rsidRPr="004858CD">
                    <w:rPr>
                      <w:rFonts w:ascii="宋体" w:hAnsi="宋体" w:cs="宋体" w:hint="eastAsia"/>
                      <w:szCs w:val="21"/>
                    </w:rPr>
                    <w:t>Ⅱ</w:t>
                  </w:r>
                </w:p>
              </w:tc>
              <w:tc>
                <w:tcPr>
                  <w:tcW w:w="619" w:type="dxa"/>
                  <w:vAlign w:val="center"/>
                </w:tcPr>
                <w:p w:rsidR="00B752C7" w:rsidRPr="004858CD" w:rsidRDefault="00B752C7" w:rsidP="00B752C7">
                  <w:pPr>
                    <w:jc w:val="center"/>
                    <w:rPr>
                      <w:szCs w:val="21"/>
                    </w:rPr>
                  </w:pPr>
                  <w:r w:rsidRPr="004858CD">
                    <w:rPr>
                      <w:rFonts w:ascii="宋体" w:hAnsi="宋体" w:cs="宋体" w:hint="eastAsia"/>
                      <w:szCs w:val="21"/>
                    </w:rPr>
                    <w:t>Ⅲ</w:t>
                  </w:r>
                </w:p>
              </w:tc>
              <w:tc>
                <w:tcPr>
                  <w:tcW w:w="619" w:type="dxa"/>
                  <w:vAlign w:val="center"/>
                </w:tcPr>
                <w:p w:rsidR="00B752C7" w:rsidRPr="004858CD" w:rsidRDefault="00B752C7" w:rsidP="00B752C7">
                  <w:pPr>
                    <w:jc w:val="center"/>
                    <w:rPr>
                      <w:szCs w:val="21"/>
                    </w:rPr>
                  </w:pPr>
                  <w:r w:rsidRPr="004858CD">
                    <w:rPr>
                      <w:rFonts w:ascii="宋体" w:hAnsi="宋体" w:cs="宋体" w:hint="eastAsia"/>
                      <w:szCs w:val="21"/>
                    </w:rPr>
                    <w:t>Ⅰ</w:t>
                  </w:r>
                </w:p>
              </w:tc>
              <w:tc>
                <w:tcPr>
                  <w:tcW w:w="619" w:type="dxa"/>
                  <w:vAlign w:val="center"/>
                </w:tcPr>
                <w:p w:rsidR="00B752C7" w:rsidRPr="004858CD" w:rsidRDefault="00B752C7" w:rsidP="00B752C7">
                  <w:pPr>
                    <w:jc w:val="center"/>
                    <w:rPr>
                      <w:szCs w:val="21"/>
                    </w:rPr>
                  </w:pPr>
                  <w:r w:rsidRPr="004858CD">
                    <w:rPr>
                      <w:rFonts w:ascii="宋体" w:hAnsi="宋体" w:cs="宋体" w:hint="eastAsia"/>
                      <w:szCs w:val="21"/>
                    </w:rPr>
                    <w:t>Ⅱ</w:t>
                  </w:r>
                </w:p>
              </w:tc>
              <w:tc>
                <w:tcPr>
                  <w:tcW w:w="619" w:type="dxa"/>
                  <w:vAlign w:val="center"/>
                </w:tcPr>
                <w:p w:rsidR="00B752C7" w:rsidRPr="004858CD" w:rsidRDefault="00B752C7" w:rsidP="00B752C7">
                  <w:pPr>
                    <w:jc w:val="center"/>
                    <w:rPr>
                      <w:szCs w:val="21"/>
                    </w:rPr>
                  </w:pPr>
                  <w:r w:rsidRPr="004858CD">
                    <w:rPr>
                      <w:rFonts w:ascii="宋体" w:hAnsi="宋体" w:cs="宋体" w:hint="eastAsia"/>
                      <w:szCs w:val="21"/>
                    </w:rPr>
                    <w:t>Ⅲ</w:t>
                  </w:r>
                </w:p>
              </w:tc>
              <w:tc>
                <w:tcPr>
                  <w:tcW w:w="619" w:type="dxa"/>
                  <w:vAlign w:val="center"/>
                </w:tcPr>
                <w:p w:rsidR="00B752C7" w:rsidRPr="004858CD" w:rsidRDefault="00B752C7" w:rsidP="00B752C7">
                  <w:pPr>
                    <w:jc w:val="center"/>
                    <w:rPr>
                      <w:szCs w:val="21"/>
                    </w:rPr>
                  </w:pPr>
                  <w:r w:rsidRPr="004858CD">
                    <w:rPr>
                      <w:rFonts w:ascii="宋体" w:hAnsi="宋体" w:cs="宋体" w:hint="eastAsia"/>
                      <w:szCs w:val="21"/>
                    </w:rPr>
                    <w:t>Ⅰ</w:t>
                  </w:r>
                </w:p>
              </w:tc>
              <w:tc>
                <w:tcPr>
                  <w:tcW w:w="619" w:type="dxa"/>
                  <w:vAlign w:val="center"/>
                </w:tcPr>
                <w:p w:rsidR="00B752C7" w:rsidRPr="004858CD" w:rsidRDefault="00B752C7" w:rsidP="00B752C7">
                  <w:pPr>
                    <w:jc w:val="center"/>
                    <w:rPr>
                      <w:szCs w:val="21"/>
                    </w:rPr>
                  </w:pPr>
                  <w:r w:rsidRPr="004858CD">
                    <w:rPr>
                      <w:rFonts w:ascii="宋体" w:hAnsi="宋体" w:cs="宋体" w:hint="eastAsia"/>
                      <w:szCs w:val="21"/>
                    </w:rPr>
                    <w:t>Ⅱ</w:t>
                  </w:r>
                </w:p>
              </w:tc>
              <w:tc>
                <w:tcPr>
                  <w:tcW w:w="620" w:type="dxa"/>
                  <w:vAlign w:val="center"/>
                </w:tcPr>
                <w:p w:rsidR="00B752C7" w:rsidRPr="004858CD" w:rsidRDefault="00B752C7" w:rsidP="00B752C7">
                  <w:pPr>
                    <w:jc w:val="center"/>
                    <w:rPr>
                      <w:szCs w:val="21"/>
                    </w:rPr>
                  </w:pPr>
                  <w:r w:rsidRPr="004858CD">
                    <w:rPr>
                      <w:rFonts w:ascii="宋体" w:hAnsi="宋体" w:cs="宋体" w:hint="eastAsia"/>
                      <w:szCs w:val="21"/>
                    </w:rPr>
                    <w:t>Ⅲ</w:t>
                  </w:r>
                </w:p>
              </w:tc>
            </w:tr>
            <w:tr w:rsidR="00B752C7" w:rsidRPr="004858CD" w:rsidTr="00C01B9E">
              <w:tblPrEx>
                <w:tblCellMar>
                  <w:top w:w="0" w:type="dxa"/>
                  <w:bottom w:w="0" w:type="dxa"/>
                </w:tblCellMar>
              </w:tblPrEx>
              <w:trPr>
                <w:cantSplit/>
                <w:trHeight w:val="20"/>
                <w:jc w:val="center"/>
              </w:trPr>
              <w:tc>
                <w:tcPr>
                  <w:tcW w:w="1538" w:type="dxa"/>
                  <w:vMerge w:val="restart"/>
                  <w:vAlign w:val="center"/>
                </w:tcPr>
                <w:p w:rsidR="00B752C7" w:rsidRPr="004858CD" w:rsidRDefault="00B752C7" w:rsidP="00B752C7">
                  <w:pPr>
                    <w:jc w:val="center"/>
                    <w:rPr>
                      <w:bCs/>
                      <w:szCs w:val="21"/>
                    </w:rPr>
                  </w:pPr>
                  <w:r w:rsidRPr="004858CD">
                    <w:rPr>
                      <w:bCs/>
                      <w:szCs w:val="21"/>
                    </w:rPr>
                    <w:t>A</w:t>
                  </w:r>
                </w:p>
              </w:tc>
              <w:tc>
                <w:tcPr>
                  <w:tcW w:w="1091" w:type="dxa"/>
                  <w:vAlign w:val="center"/>
                </w:tcPr>
                <w:p w:rsidR="00B752C7" w:rsidRPr="004858CD" w:rsidRDefault="00B752C7" w:rsidP="00B752C7">
                  <w:pPr>
                    <w:jc w:val="center"/>
                    <w:rPr>
                      <w:bCs/>
                      <w:szCs w:val="21"/>
                    </w:rPr>
                  </w:pPr>
                  <w:r w:rsidRPr="004858CD">
                    <w:rPr>
                      <w:bCs/>
                      <w:szCs w:val="21"/>
                    </w:rPr>
                    <w:t>&lt;2</w:t>
                  </w:r>
                </w:p>
              </w:tc>
              <w:tc>
                <w:tcPr>
                  <w:tcW w:w="618" w:type="dxa"/>
                  <w:vAlign w:val="center"/>
                </w:tcPr>
                <w:p w:rsidR="00B752C7" w:rsidRPr="004858CD" w:rsidRDefault="00B752C7" w:rsidP="00B752C7">
                  <w:pPr>
                    <w:jc w:val="center"/>
                    <w:rPr>
                      <w:bCs/>
                      <w:szCs w:val="21"/>
                    </w:rPr>
                  </w:pPr>
                  <w:r w:rsidRPr="004858CD">
                    <w:rPr>
                      <w:bCs/>
                      <w:szCs w:val="21"/>
                    </w:rPr>
                    <w:t>400</w:t>
                  </w:r>
                </w:p>
              </w:tc>
              <w:tc>
                <w:tcPr>
                  <w:tcW w:w="636" w:type="dxa"/>
                  <w:vAlign w:val="center"/>
                </w:tcPr>
                <w:p w:rsidR="00B752C7" w:rsidRPr="004858CD" w:rsidRDefault="00B752C7" w:rsidP="00B752C7">
                  <w:pPr>
                    <w:jc w:val="center"/>
                    <w:rPr>
                      <w:bCs/>
                      <w:szCs w:val="21"/>
                    </w:rPr>
                  </w:pPr>
                  <w:r w:rsidRPr="004858CD">
                    <w:rPr>
                      <w:bCs/>
                      <w:szCs w:val="21"/>
                    </w:rPr>
                    <w:t>400</w:t>
                  </w:r>
                </w:p>
              </w:tc>
              <w:tc>
                <w:tcPr>
                  <w:tcW w:w="619" w:type="dxa"/>
                  <w:vAlign w:val="center"/>
                </w:tcPr>
                <w:p w:rsidR="00B752C7" w:rsidRPr="004858CD" w:rsidRDefault="00B752C7" w:rsidP="00B752C7">
                  <w:pPr>
                    <w:jc w:val="center"/>
                    <w:rPr>
                      <w:bCs/>
                      <w:szCs w:val="21"/>
                    </w:rPr>
                  </w:pPr>
                  <w:r w:rsidRPr="004858CD">
                    <w:rPr>
                      <w:bCs/>
                      <w:szCs w:val="21"/>
                    </w:rPr>
                    <w:t>400</w:t>
                  </w:r>
                </w:p>
              </w:tc>
              <w:tc>
                <w:tcPr>
                  <w:tcW w:w="619" w:type="dxa"/>
                  <w:vAlign w:val="center"/>
                </w:tcPr>
                <w:p w:rsidR="00B752C7" w:rsidRPr="004858CD" w:rsidRDefault="00B752C7" w:rsidP="00B752C7">
                  <w:pPr>
                    <w:jc w:val="center"/>
                    <w:rPr>
                      <w:bCs/>
                      <w:szCs w:val="21"/>
                    </w:rPr>
                  </w:pPr>
                  <w:r w:rsidRPr="004858CD">
                    <w:rPr>
                      <w:bCs/>
                      <w:szCs w:val="21"/>
                    </w:rPr>
                    <w:t>400</w:t>
                  </w:r>
                </w:p>
              </w:tc>
              <w:tc>
                <w:tcPr>
                  <w:tcW w:w="619" w:type="dxa"/>
                  <w:vAlign w:val="center"/>
                </w:tcPr>
                <w:p w:rsidR="00B752C7" w:rsidRPr="004858CD" w:rsidRDefault="00B752C7" w:rsidP="00B752C7">
                  <w:pPr>
                    <w:jc w:val="center"/>
                    <w:rPr>
                      <w:bCs/>
                      <w:szCs w:val="21"/>
                    </w:rPr>
                  </w:pPr>
                  <w:r w:rsidRPr="004858CD">
                    <w:rPr>
                      <w:bCs/>
                      <w:szCs w:val="21"/>
                    </w:rPr>
                    <w:t>400</w:t>
                  </w:r>
                </w:p>
              </w:tc>
              <w:tc>
                <w:tcPr>
                  <w:tcW w:w="619" w:type="dxa"/>
                  <w:vAlign w:val="center"/>
                </w:tcPr>
                <w:p w:rsidR="00B752C7" w:rsidRPr="004858CD" w:rsidRDefault="00B752C7" w:rsidP="00B752C7">
                  <w:pPr>
                    <w:jc w:val="center"/>
                    <w:rPr>
                      <w:bCs/>
                      <w:szCs w:val="21"/>
                    </w:rPr>
                  </w:pPr>
                  <w:r w:rsidRPr="004858CD">
                    <w:rPr>
                      <w:bCs/>
                      <w:szCs w:val="21"/>
                    </w:rPr>
                    <w:t>400</w:t>
                  </w:r>
                </w:p>
              </w:tc>
              <w:tc>
                <w:tcPr>
                  <w:tcW w:w="619" w:type="dxa"/>
                  <w:vAlign w:val="center"/>
                </w:tcPr>
                <w:p w:rsidR="00B752C7" w:rsidRPr="004858CD" w:rsidRDefault="00B752C7" w:rsidP="00B752C7">
                  <w:pPr>
                    <w:jc w:val="center"/>
                    <w:rPr>
                      <w:bCs/>
                      <w:szCs w:val="21"/>
                    </w:rPr>
                  </w:pPr>
                  <w:r w:rsidRPr="004858CD">
                    <w:rPr>
                      <w:bCs/>
                      <w:szCs w:val="21"/>
                    </w:rPr>
                    <w:t>80</w:t>
                  </w:r>
                </w:p>
              </w:tc>
              <w:tc>
                <w:tcPr>
                  <w:tcW w:w="619" w:type="dxa"/>
                  <w:vAlign w:val="center"/>
                </w:tcPr>
                <w:p w:rsidR="00B752C7" w:rsidRPr="004858CD" w:rsidRDefault="00B752C7" w:rsidP="00B752C7">
                  <w:pPr>
                    <w:jc w:val="center"/>
                    <w:rPr>
                      <w:bCs/>
                      <w:szCs w:val="21"/>
                    </w:rPr>
                  </w:pPr>
                  <w:r w:rsidRPr="004858CD">
                    <w:rPr>
                      <w:bCs/>
                      <w:szCs w:val="21"/>
                    </w:rPr>
                    <w:t>80</w:t>
                  </w:r>
                </w:p>
              </w:tc>
              <w:tc>
                <w:tcPr>
                  <w:tcW w:w="620" w:type="dxa"/>
                  <w:vAlign w:val="center"/>
                </w:tcPr>
                <w:p w:rsidR="00B752C7" w:rsidRPr="004858CD" w:rsidRDefault="00B752C7" w:rsidP="00B752C7">
                  <w:pPr>
                    <w:jc w:val="center"/>
                    <w:rPr>
                      <w:bCs/>
                      <w:szCs w:val="21"/>
                    </w:rPr>
                  </w:pPr>
                  <w:r w:rsidRPr="004858CD">
                    <w:rPr>
                      <w:bCs/>
                      <w:szCs w:val="21"/>
                    </w:rPr>
                    <w:t>80</w:t>
                  </w:r>
                </w:p>
              </w:tc>
            </w:tr>
            <w:tr w:rsidR="00B752C7" w:rsidRPr="004858CD" w:rsidTr="00C01B9E">
              <w:tblPrEx>
                <w:tblCellMar>
                  <w:top w:w="0" w:type="dxa"/>
                  <w:bottom w:w="0" w:type="dxa"/>
                </w:tblCellMar>
              </w:tblPrEx>
              <w:trPr>
                <w:cantSplit/>
                <w:trHeight w:val="20"/>
                <w:jc w:val="center"/>
              </w:trPr>
              <w:tc>
                <w:tcPr>
                  <w:tcW w:w="1538" w:type="dxa"/>
                  <w:vMerge/>
                  <w:vAlign w:val="center"/>
                </w:tcPr>
                <w:p w:rsidR="00B752C7" w:rsidRPr="004858CD" w:rsidRDefault="00B752C7" w:rsidP="00B752C7">
                  <w:pPr>
                    <w:jc w:val="center"/>
                    <w:rPr>
                      <w:bCs/>
                      <w:szCs w:val="21"/>
                    </w:rPr>
                  </w:pPr>
                </w:p>
              </w:tc>
              <w:tc>
                <w:tcPr>
                  <w:tcW w:w="1091" w:type="dxa"/>
                  <w:vAlign w:val="center"/>
                </w:tcPr>
                <w:p w:rsidR="00B752C7" w:rsidRPr="004858CD" w:rsidRDefault="00B752C7" w:rsidP="00B752C7">
                  <w:pPr>
                    <w:jc w:val="center"/>
                    <w:rPr>
                      <w:bCs/>
                      <w:szCs w:val="21"/>
                    </w:rPr>
                  </w:pPr>
                  <w:r w:rsidRPr="004858CD">
                    <w:rPr>
                      <w:bCs/>
                      <w:szCs w:val="21"/>
                    </w:rPr>
                    <w:t>2-4</w:t>
                  </w:r>
                </w:p>
              </w:tc>
              <w:tc>
                <w:tcPr>
                  <w:tcW w:w="618" w:type="dxa"/>
                  <w:vAlign w:val="center"/>
                </w:tcPr>
                <w:p w:rsidR="00B752C7" w:rsidRPr="004858CD" w:rsidRDefault="00B752C7" w:rsidP="00B752C7">
                  <w:pPr>
                    <w:jc w:val="center"/>
                    <w:rPr>
                      <w:bCs/>
                      <w:szCs w:val="21"/>
                    </w:rPr>
                  </w:pPr>
                  <w:r w:rsidRPr="004858CD">
                    <w:rPr>
                      <w:bCs/>
                      <w:szCs w:val="21"/>
                    </w:rPr>
                    <w:t>700</w:t>
                  </w:r>
                </w:p>
              </w:tc>
              <w:tc>
                <w:tcPr>
                  <w:tcW w:w="636" w:type="dxa"/>
                  <w:vAlign w:val="center"/>
                </w:tcPr>
                <w:p w:rsidR="00B752C7" w:rsidRPr="004858CD" w:rsidRDefault="00B752C7" w:rsidP="00B752C7">
                  <w:pPr>
                    <w:jc w:val="center"/>
                    <w:rPr>
                      <w:bCs/>
                      <w:szCs w:val="21"/>
                    </w:rPr>
                  </w:pPr>
                  <w:r w:rsidRPr="004858CD">
                    <w:rPr>
                      <w:bCs/>
                      <w:szCs w:val="21"/>
                    </w:rPr>
                    <w:t>470*</w:t>
                  </w:r>
                </w:p>
              </w:tc>
              <w:tc>
                <w:tcPr>
                  <w:tcW w:w="619" w:type="dxa"/>
                  <w:vAlign w:val="center"/>
                </w:tcPr>
                <w:p w:rsidR="00B752C7" w:rsidRPr="004858CD" w:rsidRDefault="00B752C7" w:rsidP="00B752C7">
                  <w:pPr>
                    <w:jc w:val="center"/>
                    <w:rPr>
                      <w:bCs/>
                      <w:szCs w:val="21"/>
                    </w:rPr>
                  </w:pPr>
                  <w:r w:rsidRPr="004858CD">
                    <w:rPr>
                      <w:bCs/>
                      <w:szCs w:val="21"/>
                    </w:rPr>
                    <w:t>350</w:t>
                  </w:r>
                </w:p>
              </w:tc>
              <w:tc>
                <w:tcPr>
                  <w:tcW w:w="619" w:type="dxa"/>
                  <w:vAlign w:val="center"/>
                </w:tcPr>
                <w:p w:rsidR="00B752C7" w:rsidRPr="004858CD" w:rsidRDefault="00B752C7" w:rsidP="00B752C7">
                  <w:pPr>
                    <w:jc w:val="center"/>
                    <w:rPr>
                      <w:bCs/>
                      <w:szCs w:val="21"/>
                    </w:rPr>
                  </w:pPr>
                  <w:r w:rsidRPr="004858CD">
                    <w:rPr>
                      <w:bCs/>
                      <w:szCs w:val="21"/>
                    </w:rPr>
                    <w:t>700</w:t>
                  </w:r>
                </w:p>
              </w:tc>
              <w:tc>
                <w:tcPr>
                  <w:tcW w:w="619" w:type="dxa"/>
                  <w:vAlign w:val="center"/>
                </w:tcPr>
                <w:p w:rsidR="00B752C7" w:rsidRPr="004858CD" w:rsidRDefault="00B752C7" w:rsidP="00B752C7">
                  <w:pPr>
                    <w:jc w:val="center"/>
                    <w:rPr>
                      <w:bCs/>
                      <w:szCs w:val="21"/>
                    </w:rPr>
                  </w:pPr>
                  <w:r w:rsidRPr="004858CD">
                    <w:rPr>
                      <w:bCs/>
                      <w:szCs w:val="21"/>
                    </w:rPr>
                    <w:t>470</w:t>
                  </w:r>
                </w:p>
              </w:tc>
              <w:tc>
                <w:tcPr>
                  <w:tcW w:w="619" w:type="dxa"/>
                  <w:vAlign w:val="center"/>
                </w:tcPr>
                <w:p w:rsidR="00B752C7" w:rsidRPr="004858CD" w:rsidRDefault="00B752C7" w:rsidP="00B752C7">
                  <w:pPr>
                    <w:jc w:val="center"/>
                    <w:rPr>
                      <w:bCs/>
                      <w:szCs w:val="21"/>
                    </w:rPr>
                  </w:pPr>
                  <w:r w:rsidRPr="004858CD">
                    <w:rPr>
                      <w:bCs/>
                      <w:szCs w:val="21"/>
                    </w:rPr>
                    <w:t>350</w:t>
                  </w:r>
                </w:p>
              </w:tc>
              <w:tc>
                <w:tcPr>
                  <w:tcW w:w="619" w:type="dxa"/>
                  <w:vAlign w:val="center"/>
                </w:tcPr>
                <w:p w:rsidR="00B752C7" w:rsidRPr="004858CD" w:rsidRDefault="00B752C7" w:rsidP="00B752C7">
                  <w:pPr>
                    <w:jc w:val="center"/>
                    <w:rPr>
                      <w:bCs/>
                      <w:szCs w:val="21"/>
                    </w:rPr>
                  </w:pPr>
                  <w:r w:rsidRPr="004858CD">
                    <w:rPr>
                      <w:bCs/>
                      <w:szCs w:val="21"/>
                    </w:rPr>
                    <w:t>380</w:t>
                  </w:r>
                </w:p>
              </w:tc>
              <w:tc>
                <w:tcPr>
                  <w:tcW w:w="619" w:type="dxa"/>
                  <w:vAlign w:val="center"/>
                </w:tcPr>
                <w:p w:rsidR="00B752C7" w:rsidRPr="004858CD" w:rsidRDefault="00B752C7" w:rsidP="00B752C7">
                  <w:pPr>
                    <w:jc w:val="center"/>
                    <w:rPr>
                      <w:bCs/>
                      <w:szCs w:val="21"/>
                    </w:rPr>
                  </w:pPr>
                  <w:r w:rsidRPr="004858CD">
                    <w:rPr>
                      <w:bCs/>
                      <w:szCs w:val="21"/>
                    </w:rPr>
                    <w:t>250</w:t>
                  </w:r>
                </w:p>
              </w:tc>
              <w:tc>
                <w:tcPr>
                  <w:tcW w:w="620" w:type="dxa"/>
                  <w:vAlign w:val="center"/>
                </w:tcPr>
                <w:p w:rsidR="00B752C7" w:rsidRPr="004858CD" w:rsidRDefault="00B752C7" w:rsidP="00B752C7">
                  <w:pPr>
                    <w:jc w:val="center"/>
                    <w:rPr>
                      <w:bCs/>
                      <w:szCs w:val="21"/>
                    </w:rPr>
                  </w:pPr>
                  <w:r w:rsidRPr="004858CD">
                    <w:rPr>
                      <w:bCs/>
                      <w:szCs w:val="21"/>
                    </w:rPr>
                    <w:t>190</w:t>
                  </w:r>
                </w:p>
              </w:tc>
            </w:tr>
            <w:tr w:rsidR="00B752C7" w:rsidRPr="004858CD" w:rsidTr="00C01B9E">
              <w:tblPrEx>
                <w:tblCellMar>
                  <w:top w:w="0" w:type="dxa"/>
                  <w:bottom w:w="0" w:type="dxa"/>
                </w:tblCellMar>
              </w:tblPrEx>
              <w:trPr>
                <w:cantSplit/>
                <w:trHeight w:val="20"/>
                <w:jc w:val="center"/>
              </w:trPr>
              <w:tc>
                <w:tcPr>
                  <w:tcW w:w="1538" w:type="dxa"/>
                  <w:vMerge/>
                  <w:vAlign w:val="center"/>
                </w:tcPr>
                <w:p w:rsidR="00B752C7" w:rsidRPr="004858CD" w:rsidRDefault="00B752C7" w:rsidP="00B752C7">
                  <w:pPr>
                    <w:jc w:val="center"/>
                    <w:rPr>
                      <w:bCs/>
                      <w:szCs w:val="21"/>
                    </w:rPr>
                  </w:pPr>
                </w:p>
              </w:tc>
              <w:tc>
                <w:tcPr>
                  <w:tcW w:w="1091" w:type="dxa"/>
                  <w:vAlign w:val="center"/>
                </w:tcPr>
                <w:p w:rsidR="00B752C7" w:rsidRPr="004858CD" w:rsidRDefault="00B752C7" w:rsidP="00B752C7">
                  <w:pPr>
                    <w:jc w:val="center"/>
                    <w:rPr>
                      <w:bCs/>
                      <w:szCs w:val="21"/>
                    </w:rPr>
                  </w:pPr>
                  <w:r w:rsidRPr="004858CD">
                    <w:rPr>
                      <w:bCs/>
                      <w:szCs w:val="21"/>
                    </w:rPr>
                    <w:t>&gt;4</w:t>
                  </w:r>
                </w:p>
              </w:tc>
              <w:tc>
                <w:tcPr>
                  <w:tcW w:w="618" w:type="dxa"/>
                  <w:vAlign w:val="center"/>
                </w:tcPr>
                <w:p w:rsidR="00B752C7" w:rsidRPr="004858CD" w:rsidRDefault="00B752C7" w:rsidP="00B752C7">
                  <w:pPr>
                    <w:jc w:val="center"/>
                    <w:rPr>
                      <w:bCs/>
                      <w:szCs w:val="21"/>
                    </w:rPr>
                  </w:pPr>
                  <w:r w:rsidRPr="004858CD">
                    <w:rPr>
                      <w:bCs/>
                      <w:szCs w:val="21"/>
                    </w:rPr>
                    <w:t>530</w:t>
                  </w:r>
                </w:p>
              </w:tc>
              <w:tc>
                <w:tcPr>
                  <w:tcW w:w="636" w:type="dxa"/>
                  <w:vAlign w:val="center"/>
                </w:tcPr>
                <w:p w:rsidR="00B752C7" w:rsidRPr="004858CD" w:rsidRDefault="00B752C7" w:rsidP="00B752C7">
                  <w:pPr>
                    <w:jc w:val="center"/>
                    <w:rPr>
                      <w:bCs/>
                      <w:szCs w:val="21"/>
                    </w:rPr>
                  </w:pPr>
                  <w:r w:rsidRPr="004858CD">
                    <w:rPr>
                      <w:bCs/>
                      <w:szCs w:val="21"/>
                    </w:rPr>
                    <w:t>350</w:t>
                  </w:r>
                </w:p>
              </w:tc>
              <w:tc>
                <w:tcPr>
                  <w:tcW w:w="619" w:type="dxa"/>
                  <w:vAlign w:val="center"/>
                </w:tcPr>
                <w:p w:rsidR="00B752C7" w:rsidRPr="004858CD" w:rsidRDefault="00B752C7" w:rsidP="00B752C7">
                  <w:pPr>
                    <w:jc w:val="center"/>
                    <w:rPr>
                      <w:bCs/>
                      <w:szCs w:val="21"/>
                    </w:rPr>
                  </w:pPr>
                  <w:r w:rsidRPr="004858CD">
                    <w:rPr>
                      <w:bCs/>
                      <w:szCs w:val="21"/>
                    </w:rPr>
                    <w:t>260</w:t>
                  </w:r>
                </w:p>
              </w:tc>
              <w:tc>
                <w:tcPr>
                  <w:tcW w:w="619" w:type="dxa"/>
                  <w:vAlign w:val="center"/>
                </w:tcPr>
                <w:p w:rsidR="00B752C7" w:rsidRPr="004858CD" w:rsidRDefault="00B752C7" w:rsidP="00B752C7">
                  <w:pPr>
                    <w:jc w:val="center"/>
                    <w:rPr>
                      <w:bCs/>
                      <w:szCs w:val="21"/>
                    </w:rPr>
                  </w:pPr>
                  <w:r w:rsidRPr="004858CD">
                    <w:rPr>
                      <w:bCs/>
                      <w:szCs w:val="21"/>
                    </w:rPr>
                    <w:t>530</w:t>
                  </w:r>
                </w:p>
              </w:tc>
              <w:tc>
                <w:tcPr>
                  <w:tcW w:w="619" w:type="dxa"/>
                  <w:vAlign w:val="center"/>
                </w:tcPr>
                <w:p w:rsidR="00B752C7" w:rsidRPr="004858CD" w:rsidRDefault="00B752C7" w:rsidP="00B752C7">
                  <w:pPr>
                    <w:jc w:val="center"/>
                    <w:rPr>
                      <w:bCs/>
                      <w:szCs w:val="21"/>
                    </w:rPr>
                  </w:pPr>
                  <w:r w:rsidRPr="004858CD">
                    <w:rPr>
                      <w:bCs/>
                      <w:szCs w:val="21"/>
                    </w:rPr>
                    <w:t>350</w:t>
                  </w:r>
                </w:p>
              </w:tc>
              <w:tc>
                <w:tcPr>
                  <w:tcW w:w="619" w:type="dxa"/>
                  <w:vAlign w:val="center"/>
                </w:tcPr>
                <w:p w:rsidR="00B752C7" w:rsidRPr="004858CD" w:rsidRDefault="00B752C7" w:rsidP="00B752C7">
                  <w:pPr>
                    <w:jc w:val="center"/>
                    <w:rPr>
                      <w:bCs/>
                      <w:szCs w:val="21"/>
                    </w:rPr>
                  </w:pPr>
                  <w:r w:rsidRPr="004858CD">
                    <w:rPr>
                      <w:bCs/>
                      <w:szCs w:val="21"/>
                    </w:rPr>
                    <w:t>260</w:t>
                  </w:r>
                </w:p>
              </w:tc>
              <w:tc>
                <w:tcPr>
                  <w:tcW w:w="619" w:type="dxa"/>
                  <w:vAlign w:val="center"/>
                </w:tcPr>
                <w:p w:rsidR="00B752C7" w:rsidRPr="004858CD" w:rsidRDefault="00B752C7" w:rsidP="00B752C7">
                  <w:pPr>
                    <w:jc w:val="center"/>
                    <w:rPr>
                      <w:bCs/>
                      <w:szCs w:val="21"/>
                    </w:rPr>
                  </w:pPr>
                  <w:r w:rsidRPr="004858CD">
                    <w:rPr>
                      <w:bCs/>
                      <w:szCs w:val="21"/>
                    </w:rPr>
                    <w:t>290</w:t>
                  </w:r>
                </w:p>
              </w:tc>
              <w:tc>
                <w:tcPr>
                  <w:tcW w:w="619" w:type="dxa"/>
                  <w:vAlign w:val="center"/>
                </w:tcPr>
                <w:p w:rsidR="00B752C7" w:rsidRPr="004858CD" w:rsidRDefault="00B752C7" w:rsidP="00B752C7">
                  <w:pPr>
                    <w:jc w:val="center"/>
                    <w:rPr>
                      <w:bCs/>
                      <w:szCs w:val="21"/>
                    </w:rPr>
                  </w:pPr>
                  <w:r w:rsidRPr="004858CD">
                    <w:rPr>
                      <w:bCs/>
                      <w:szCs w:val="21"/>
                    </w:rPr>
                    <w:t>190</w:t>
                  </w:r>
                </w:p>
              </w:tc>
              <w:tc>
                <w:tcPr>
                  <w:tcW w:w="620" w:type="dxa"/>
                  <w:vAlign w:val="center"/>
                </w:tcPr>
                <w:p w:rsidR="00B752C7" w:rsidRPr="004858CD" w:rsidRDefault="00B752C7" w:rsidP="00B752C7">
                  <w:pPr>
                    <w:jc w:val="center"/>
                    <w:rPr>
                      <w:bCs/>
                      <w:szCs w:val="21"/>
                    </w:rPr>
                  </w:pPr>
                  <w:r w:rsidRPr="004858CD">
                    <w:rPr>
                      <w:bCs/>
                      <w:szCs w:val="21"/>
                    </w:rPr>
                    <w:t>140</w:t>
                  </w:r>
                </w:p>
              </w:tc>
            </w:tr>
            <w:tr w:rsidR="00B752C7" w:rsidRPr="004858CD" w:rsidTr="00C01B9E">
              <w:tblPrEx>
                <w:tblCellMar>
                  <w:top w:w="0" w:type="dxa"/>
                  <w:bottom w:w="0" w:type="dxa"/>
                </w:tblCellMar>
              </w:tblPrEx>
              <w:trPr>
                <w:cantSplit/>
                <w:trHeight w:val="20"/>
                <w:jc w:val="center"/>
              </w:trPr>
              <w:tc>
                <w:tcPr>
                  <w:tcW w:w="1538" w:type="dxa"/>
                  <w:vMerge w:val="restart"/>
                  <w:vAlign w:val="center"/>
                </w:tcPr>
                <w:p w:rsidR="00B752C7" w:rsidRPr="004858CD" w:rsidRDefault="00B752C7" w:rsidP="00B752C7">
                  <w:pPr>
                    <w:jc w:val="center"/>
                    <w:rPr>
                      <w:bCs/>
                      <w:szCs w:val="21"/>
                    </w:rPr>
                  </w:pPr>
                  <w:r w:rsidRPr="004858CD">
                    <w:rPr>
                      <w:bCs/>
                      <w:szCs w:val="21"/>
                    </w:rPr>
                    <w:t>B</w:t>
                  </w:r>
                </w:p>
              </w:tc>
              <w:tc>
                <w:tcPr>
                  <w:tcW w:w="1091" w:type="dxa"/>
                  <w:vAlign w:val="center"/>
                </w:tcPr>
                <w:p w:rsidR="00B752C7" w:rsidRPr="004858CD" w:rsidRDefault="00B752C7" w:rsidP="00B752C7">
                  <w:pPr>
                    <w:jc w:val="center"/>
                    <w:rPr>
                      <w:bCs/>
                      <w:szCs w:val="21"/>
                    </w:rPr>
                  </w:pPr>
                  <w:r w:rsidRPr="004858CD">
                    <w:rPr>
                      <w:bCs/>
                      <w:szCs w:val="21"/>
                    </w:rPr>
                    <w:t>&lt;2</w:t>
                  </w:r>
                </w:p>
              </w:tc>
              <w:tc>
                <w:tcPr>
                  <w:tcW w:w="1873" w:type="dxa"/>
                  <w:gridSpan w:val="3"/>
                  <w:vAlign w:val="center"/>
                </w:tcPr>
                <w:p w:rsidR="00B752C7" w:rsidRPr="004858CD" w:rsidRDefault="00B752C7" w:rsidP="00B752C7">
                  <w:pPr>
                    <w:jc w:val="center"/>
                    <w:rPr>
                      <w:bCs/>
                      <w:szCs w:val="21"/>
                    </w:rPr>
                  </w:pPr>
                  <w:r w:rsidRPr="004858CD">
                    <w:rPr>
                      <w:bCs/>
                      <w:szCs w:val="21"/>
                    </w:rPr>
                    <w:t>0.01</w:t>
                  </w:r>
                </w:p>
              </w:tc>
              <w:tc>
                <w:tcPr>
                  <w:tcW w:w="1857" w:type="dxa"/>
                  <w:gridSpan w:val="3"/>
                  <w:vAlign w:val="center"/>
                </w:tcPr>
                <w:p w:rsidR="00B752C7" w:rsidRPr="004858CD" w:rsidRDefault="00B752C7" w:rsidP="00B752C7">
                  <w:pPr>
                    <w:jc w:val="center"/>
                    <w:rPr>
                      <w:bCs/>
                      <w:szCs w:val="21"/>
                    </w:rPr>
                  </w:pPr>
                  <w:r w:rsidRPr="004858CD">
                    <w:rPr>
                      <w:bCs/>
                      <w:szCs w:val="21"/>
                    </w:rPr>
                    <w:t>0.015</w:t>
                  </w:r>
                </w:p>
              </w:tc>
              <w:tc>
                <w:tcPr>
                  <w:tcW w:w="1858" w:type="dxa"/>
                  <w:gridSpan w:val="3"/>
                  <w:vAlign w:val="center"/>
                </w:tcPr>
                <w:p w:rsidR="00B752C7" w:rsidRPr="004858CD" w:rsidRDefault="00B752C7" w:rsidP="00B752C7">
                  <w:pPr>
                    <w:jc w:val="center"/>
                    <w:rPr>
                      <w:bCs/>
                      <w:szCs w:val="21"/>
                    </w:rPr>
                  </w:pPr>
                  <w:r w:rsidRPr="004858CD">
                    <w:rPr>
                      <w:bCs/>
                      <w:szCs w:val="21"/>
                    </w:rPr>
                    <w:t>0.015</w:t>
                  </w:r>
                </w:p>
              </w:tc>
            </w:tr>
            <w:tr w:rsidR="00B752C7" w:rsidRPr="004858CD" w:rsidTr="00C01B9E">
              <w:tblPrEx>
                <w:tblCellMar>
                  <w:top w:w="0" w:type="dxa"/>
                  <w:bottom w:w="0" w:type="dxa"/>
                </w:tblCellMar>
              </w:tblPrEx>
              <w:trPr>
                <w:cantSplit/>
                <w:trHeight w:val="20"/>
                <w:jc w:val="center"/>
              </w:trPr>
              <w:tc>
                <w:tcPr>
                  <w:tcW w:w="1538" w:type="dxa"/>
                  <w:vMerge/>
                  <w:vAlign w:val="center"/>
                </w:tcPr>
                <w:p w:rsidR="00B752C7" w:rsidRPr="004858CD" w:rsidRDefault="00B752C7" w:rsidP="00B752C7">
                  <w:pPr>
                    <w:jc w:val="center"/>
                    <w:rPr>
                      <w:bCs/>
                      <w:szCs w:val="21"/>
                    </w:rPr>
                  </w:pPr>
                </w:p>
              </w:tc>
              <w:tc>
                <w:tcPr>
                  <w:tcW w:w="1091" w:type="dxa"/>
                  <w:vAlign w:val="center"/>
                </w:tcPr>
                <w:p w:rsidR="00B752C7" w:rsidRPr="004858CD" w:rsidRDefault="00B752C7" w:rsidP="00B752C7">
                  <w:pPr>
                    <w:jc w:val="center"/>
                    <w:rPr>
                      <w:bCs/>
                      <w:szCs w:val="21"/>
                    </w:rPr>
                  </w:pPr>
                  <w:r w:rsidRPr="004858CD">
                    <w:rPr>
                      <w:bCs/>
                      <w:szCs w:val="21"/>
                    </w:rPr>
                    <w:t>&gt;2</w:t>
                  </w:r>
                </w:p>
              </w:tc>
              <w:tc>
                <w:tcPr>
                  <w:tcW w:w="1873" w:type="dxa"/>
                  <w:gridSpan w:val="3"/>
                  <w:vAlign w:val="center"/>
                </w:tcPr>
                <w:p w:rsidR="00B752C7" w:rsidRPr="004858CD" w:rsidRDefault="00B752C7" w:rsidP="00B752C7">
                  <w:pPr>
                    <w:jc w:val="center"/>
                    <w:rPr>
                      <w:bCs/>
                      <w:szCs w:val="21"/>
                    </w:rPr>
                  </w:pPr>
                  <w:r w:rsidRPr="004858CD">
                    <w:rPr>
                      <w:bCs/>
                      <w:szCs w:val="21"/>
                    </w:rPr>
                    <w:t>0.021*</w:t>
                  </w:r>
                </w:p>
              </w:tc>
              <w:tc>
                <w:tcPr>
                  <w:tcW w:w="1857" w:type="dxa"/>
                  <w:gridSpan w:val="3"/>
                  <w:vAlign w:val="center"/>
                </w:tcPr>
                <w:p w:rsidR="00B752C7" w:rsidRPr="004858CD" w:rsidRDefault="00B752C7" w:rsidP="00B752C7">
                  <w:pPr>
                    <w:jc w:val="center"/>
                    <w:rPr>
                      <w:bCs/>
                      <w:szCs w:val="21"/>
                    </w:rPr>
                  </w:pPr>
                  <w:r w:rsidRPr="004858CD">
                    <w:rPr>
                      <w:bCs/>
                      <w:szCs w:val="21"/>
                    </w:rPr>
                    <w:t>0.036</w:t>
                  </w:r>
                </w:p>
              </w:tc>
              <w:tc>
                <w:tcPr>
                  <w:tcW w:w="1858" w:type="dxa"/>
                  <w:gridSpan w:val="3"/>
                  <w:vAlign w:val="center"/>
                </w:tcPr>
                <w:p w:rsidR="00B752C7" w:rsidRPr="004858CD" w:rsidRDefault="00B752C7" w:rsidP="00B752C7">
                  <w:pPr>
                    <w:jc w:val="center"/>
                    <w:rPr>
                      <w:bCs/>
                      <w:szCs w:val="21"/>
                    </w:rPr>
                  </w:pPr>
                  <w:r w:rsidRPr="004858CD">
                    <w:rPr>
                      <w:bCs/>
                      <w:szCs w:val="21"/>
                    </w:rPr>
                    <w:t>0.036</w:t>
                  </w:r>
                </w:p>
              </w:tc>
            </w:tr>
            <w:tr w:rsidR="00B752C7" w:rsidRPr="004858CD" w:rsidTr="00C01B9E">
              <w:tblPrEx>
                <w:tblCellMar>
                  <w:top w:w="0" w:type="dxa"/>
                  <w:bottom w:w="0" w:type="dxa"/>
                </w:tblCellMar>
              </w:tblPrEx>
              <w:trPr>
                <w:cantSplit/>
                <w:trHeight w:val="20"/>
                <w:jc w:val="center"/>
              </w:trPr>
              <w:tc>
                <w:tcPr>
                  <w:tcW w:w="1538" w:type="dxa"/>
                  <w:vMerge w:val="restart"/>
                  <w:vAlign w:val="center"/>
                </w:tcPr>
                <w:p w:rsidR="00B752C7" w:rsidRPr="004858CD" w:rsidRDefault="00B752C7" w:rsidP="00B752C7">
                  <w:pPr>
                    <w:jc w:val="center"/>
                    <w:rPr>
                      <w:bCs/>
                      <w:szCs w:val="21"/>
                    </w:rPr>
                  </w:pPr>
                  <w:r w:rsidRPr="004858CD">
                    <w:rPr>
                      <w:bCs/>
                      <w:szCs w:val="21"/>
                    </w:rPr>
                    <w:t>C</w:t>
                  </w:r>
                </w:p>
              </w:tc>
              <w:tc>
                <w:tcPr>
                  <w:tcW w:w="1091" w:type="dxa"/>
                  <w:vAlign w:val="center"/>
                </w:tcPr>
                <w:p w:rsidR="00B752C7" w:rsidRPr="004858CD" w:rsidRDefault="00B752C7" w:rsidP="00B752C7">
                  <w:pPr>
                    <w:jc w:val="center"/>
                    <w:rPr>
                      <w:bCs/>
                      <w:szCs w:val="21"/>
                    </w:rPr>
                  </w:pPr>
                  <w:r w:rsidRPr="004858CD">
                    <w:rPr>
                      <w:bCs/>
                      <w:szCs w:val="21"/>
                    </w:rPr>
                    <w:t>&lt;2</w:t>
                  </w:r>
                </w:p>
              </w:tc>
              <w:tc>
                <w:tcPr>
                  <w:tcW w:w="1873" w:type="dxa"/>
                  <w:gridSpan w:val="3"/>
                  <w:vAlign w:val="center"/>
                </w:tcPr>
                <w:p w:rsidR="00B752C7" w:rsidRPr="004858CD" w:rsidRDefault="00B752C7" w:rsidP="00B752C7">
                  <w:pPr>
                    <w:jc w:val="center"/>
                    <w:rPr>
                      <w:bCs/>
                      <w:szCs w:val="21"/>
                    </w:rPr>
                  </w:pPr>
                  <w:r w:rsidRPr="004858CD">
                    <w:rPr>
                      <w:bCs/>
                      <w:szCs w:val="21"/>
                    </w:rPr>
                    <w:t>1.85</w:t>
                  </w:r>
                </w:p>
              </w:tc>
              <w:tc>
                <w:tcPr>
                  <w:tcW w:w="1857" w:type="dxa"/>
                  <w:gridSpan w:val="3"/>
                  <w:vAlign w:val="center"/>
                </w:tcPr>
                <w:p w:rsidR="00B752C7" w:rsidRPr="004858CD" w:rsidRDefault="00B752C7" w:rsidP="00B752C7">
                  <w:pPr>
                    <w:jc w:val="center"/>
                    <w:rPr>
                      <w:bCs/>
                      <w:szCs w:val="21"/>
                    </w:rPr>
                  </w:pPr>
                  <w:r w:rsidRPr="004858CD">
                    <w:rPr>
                      <w:bCs/>
                      <w:szCs w:val="21"/>
                    </w:rPr>
                    <w:t>1.79</w:t>
                  </w:r>
                </w:p>
              </w:tc>
              <w:tc>
                <w:tcPr>
                  <w:tcW w:w="1858" w:type="dxa"/>
                  <w:gridSpan w:val="3"/>
                  <w:vAlign w:val="center"/>
                </w:tcPr>
                <w:p w:rsidR="00B752C7" w:rsidRPr="004858CD" w:rsidRDefault="00B752C7" w:rsidP="00B752C7">
                  <w:pPr>
                    <w:jc w:val="center"/>
                    <w:rPr>
                      <w:bCs/>
                      <w:szCs w:val="21"/>
                    </w:rPr>
                  </w:pPr>
                  <w:r w:rsidRPr="004858CD">
                    <w:rPr>
                      <w:bCs/>
                      <w:szCs w:val="21"/>
                    </w:rPr>
                    <w:t>1.79</w:t>
                  </w:r>
                </w:p>
              </w:tc>
            </w:tr>
            <w:tr w:rsidR="00B752C7" w:rsidRPr="004858CD" w:rsidTr="00C01B9E">
              <w:tblPrEx>
                <w:tblCellMar>
                  <w:top w:w="0" w:type="dxa"/>
                  <w:bottom w:w="0" w:type="dxa"/>
                </w:tblCellMar>
              </w:tblPrEx>
              <w:trPr>
                <w:cantSplit/>
                <w:trHeight w:val="20"/>
                <w:jc w:val="center"/>
              </w:trPr>
              <w:tc>
                <w:tcPr>
                  <w:tcW w:w="1538" w:type="dxa"/>
                  <w:vMerge/>
                  <w:vAlign w:val="center"/>
                </w:tcPr>
                <w:p w:rsidR="00B752C7" w:rsidRPr="004858CD" w:rsidRDefault="00B752C7" w:rsidP="00B752C7">
                  <w:pPr>
                    <w:jc w:val="center"/>
                    <w:rPr>
                      <w:bCs/>
                      <w:szCs w:val="21"/>
                    </w:rPr>
                  </w:pPr>
                </w:p>
              </w:tc>
              <w:tc>
                <w:tcPr>
                  <w:tcW w:w="1091" w:type="dxa"/>
                  <w:vAlign w:val="center"/>
                </w:tcPr>
                <w:p w:rsidR="00B752C7" w:rsidRPr="004858CD" w:rsidRDefault="00B752C7" w:rsidP="00B752C7">
                  <w:pPr>
                    <w:jc w:val="center"/>
                    <w:rPr>
                      <w:bCs/>
                      <w:szCs w:val="21"/>
                    </w:rPr>
                  </w:pPr>
                  <w:r w:rsidRPr="004858CD">
                    <w:rPr>
                      <w:bCs/>
                      <w:szCs w:val="21"/>
                    </w:rPr>
                    <w:t>&gt;2</w:t>
                  </w:r>
                </w:p>
              </w:tc>
              <w:tc>
                <w:tcPr>
                  <w:tcW w:w="1873" w:type="dxa"/>
                  <w:gridSpan w:val="3"/>
                  <w:vAlign w:val="center"/>
                </w:tcPr>
                <w:p w:rsidR="00B752C7" w:rsidRPr="004858CD" w:rsidRDefault="00B752C7" w:rsidP="00B752C7">
                  <w:pPr>
                    <w:jc w:val="center"/>
                    <w:rPr>
                      <w:bCs/>
                      <w:szCs w:val="21"/>
                    </w:rPr>
                  </w:pPr>
                  <w:r w:rsidRPr="004858CD">
                    <w:rPr>
                      <w:bCs/>
                      <w:szCs w:val="21"/>
                    </w:rPr>
                    <w:t>1.85*</w:t>
                  </w:r>
                </w:p>
              </w:tc>
              <w:tc>
                <w:tcPr>
                  <w:tcW w:w="1857" w:type="dxa"/>
                  <w:gridSpan w:val="3"/>
                  <w:vAlign w:val="center"/>
                </w:tcPr>
                <w:p w:rsidR="00B752C7" w:rsidRPr="004858CD" w:rsidRDefault="00B752C7" w:rsidP="00B752C7">
                  <w:pPr>
                    <w:jc w:val="center"/>
                    <w:rPr>
                      <w:bCs/>
                      <w:szCs w:val="21"/>
                    </w:rPr>
                  </w:pPr>
                  <w:r w:rsidRPr="004858CD">
                    <w:rPr>
                      <w:bCs/>
                      <w:szCs w:val="21"/>
                    </w:rPr>
                    <w:t>1.77</w:t>
                  </w:r>
                </w:p>
              </w:tc>
              <w:tc>
                <w:tcPr>
                  <w:tcW w:w="1858" w:type="dxa"/>
                  <w:gridSpan w:val="3"/>
                  <w:vAlign w:val="center"/>
                </w:tcPr>
                <w:p w:rsidR="00B752C7" w:rsidRPr="004858CD" w:rsidRDefault="00B752C7" w:rsidP="00B752C7">
                  <w:pPr>
                    <w:jc w:val="center"/>
                    <w:rPr>
                      <w:bCs/>
                      <w:szCs w:val="21"/>
                    </w:rPr>
                  </w:pPr>
                  <w:r w:rsidRPr="004858CD">
                    <w:rPr>
                      <w:bCs/>
                      <w:szCs w:val="21"/>
                    </w:rPr>
                    <w:t>1.77</w:t>
                  </w:r>
                </w:p>
              </w:tc>
            </w:tr>
            <w:tr w:rsidR="00B752C7" w:rsidRPr="004858CD" w:rsidTr="00C01B9E">
              <w:tblPrEx>
                <w:tblCellMar>
                  <w:top w:w="0" w:type="dxa"/>
                  <w:bottom w:w="0" w:type="dxa"/>
                </w:tblCellMar>
              </w:tblPrEx>
              <w:trPr>
                <w:cantSplit/>
                <w:trHeight w:val="20"/>
                <w:jc w:val="center"/>
              </w:trPr>
              <w:tc>
                <w:tcPr>
                  <w:tcW w:w="1538" w:type="dxa"/>
                  <w:vMerge w:val="restart"/>
                  <w:vAlign w:val="center"/>
                </w:tcPr>
                <w:p w:rsidR="00B752C7" w:rsidRPr="004858CD" w:rsidRDefault="00B752C7" w:rsidP="00B752C7">
                  <w:pPr>
                    <w:jc w:val="center"/>
                    <w:rPr>
                      <w:bCs/>
                      <w:szCs w:val="21"/>
                    </w:rPr>
                  </w:pPr>
                  <w:r w:rsidRPr="004858CD">
                    <w:rPr>
                      <w:bCs/>
                      <w:szCs w:val="21"/>
                    </w:rPr>
                    <w:t>D</w:t>
                  </w:r>
                </w:p>
              </w:tc>
              <w:tc>
                <w:tcPr>
                  <w:tcW w:w="1091" w:type="dxa"/>
                  <w:vAlign w:val="center"/>
                </w:tcPr>
                <w:p w:rsidR="00B752C7" w:rsidRPr="004858CD" w:rsidRDefault="00B752C7" w:rsidP="00B752C7">
                  <w:pPr>
                    <w:jc w:val="center"/>
                    <w:rPr>
                      <w:bCs/>
                      <w:szCs w:val="21"/>
                    </w:rPr>
                  </w:pPr>
                  <w:r w:rsidRPr="004858CD">
                    <w:rPr>
                      <w:bCs/>
                      <w:szCs w:val="21"/>
                    </w:rPr>
                    <w:t>&lt;2</w:t>
                  </w:r>
                </w:p>
              </w:tc>
              <w:tc>
                <w:tcPr>
                  <w:tcW w:w="1873" w:type="dxa"/>
                  <w:gridSpan w:val="3"/>
                  <w:vAlign w:val="center"/>
                </w:tcPr>
                <w:p w:rsidR="00B752C7" w:rsidRPr="004858CD" w:rsidRDefault="00B752C7" w:rsidP="00B752C7">
                  <w:pPr>
                    <w:jc w:val="center"/>
                    <w:rPr>
                      <w:bCs/>
                      <w:szCs w:val="21"/>
                    </w:rPr>
                  </w:pPr>
                  <w:r w:rsidRPr="004858CD">
                    <w:rPr>
                      <w:bCs/>
                      <w:szCs w:val="21"/>
                    </w:rPr>
                    <w:t>0.78</w:t>
                  </w:r>
                </w:p>
              </w:tc>
              <w:tc>
                <w:tcPr>
                  <w:tcW w:w="1857" w:type="dxa"/>
                  <w:gridSpan w:val="3"/>
                  <w:vAlign w:val="center"/>
                </w:tcPr>
                <w:p w:rsidR="00B752C7" w:rsidRPr="004858CD" w:rsidRDefault="00B752C7" w:rsidP="00B752C7">
                  <w:pPr>
                    <w:jc w:val="center"/>
                    <w:rPr>
                      <w:bCs/>
                      <w:szCs w:val="21"/>
                    </w:rPr>
                  </w:pPr>
                  <w:r w:rsidRPr="004858CD">
                    <w:rPr>
                      <w:bCs/>
                      <w:szCs w:val="21"/>
                    </w:rPr>
                    <w:t>0.78</w:t>
                  </w:r>
                </w:p>
              </w:tc>
              <w:tc>
                <w:tcPr>
                  <w:tcW w:w="1858" w:type="dxa"/>
                  <w:gridSpan w:val="3"/>
                  <w:vAlign w:val="center"/>
                </w:tcPr>
                <w:p w:rsidR="00B752C7" w:rsidRPr="004858CD" w:rsidRDefault="00B752C7" w:rsidP="00B752C7">
                  <w:pPr>
                    <w:jc w:val="center"/>
                    <w:rPr>
                      <w:bCs/>
                      <w:szCs w:val="21"/>
                    </w:rPr>
                  </w:pPr>
                  <w:r w:rsidRPr="004858CD">
                    <w:rPr>
                      <w:bCs/>
                      <w:szCs w:val="21"/>
                    </w:rPr>
                    <w:t>0.57</w:t>
                  </w:r>
                </w:p>
              </w:tc>
            </w:tr>
            <w:tr w:rsidR="00B752C7" w:rsidRPr="004858CD" w:rsidTr="00C01B9E">
              <w:tblPrEx>
                <w:tblCellMar>
                  <w:top w:w="0" w:type="dxa"/>
                  <w:bottom w:w="0" w:type="dxa"/>
                </w:tblCellMar>
              </w:tblPrEx>
              <w:trPr>
                <w:cantSplit/>
                <w:trHeight w:val="20"/>
                <w:jc w:val="center"/>
              </w:trPr>
              <w:tc>
                <w:tcPr>
                  <w:tcW w:w="1538" w:type="dxa"/>
                  <w:vMerge/>
                  <w:vAlign w:val="center"/>
                </w:tcPr>
                <w:p w:rsidR="00B752C7" w:rsidRPr="004858CD" w:rsidRDefault="00B752C7" w:rsidP="00B752C7">
                  <w:pPr>
                    <w:jc w:val="center"/>
                    <w:rPr>
                      <w:bCs/>
                      <w:szCs w:val="21"/>
                    </w:rPr>
                  </w:pPr>
                </w:p>
              </w:tc>
              <w:tc>
                <w:tcPr>
                  <w:tcW w:w="1091" w:type="dxa"/>
                  <w:vAlign w:val="center"/>
                </w:tcPr>
                <w:p w:rsidR="00B752C7" w:rsidRPr="004858CD" w:rsidRDefault="00B752C7" w:rsidP="00B752C7">
                  <w:pPr>
                    <w:jc w:val="center"/>
                    <w:rPr>
                      <w:bCs/>
                      <w:szCs w:val="21"/>
                    </w:rPr>
                  </w:pPr>
                  <w:r w:rsidRPr="004858CD">
                    <w:rPr>
                      <w:bCs/>
                      <w:szCs w:val="21"/>
                    </w:rPr>
                    <w:t>&gt;2</w:t>
                  </w:r>
                </w:p>
              </w:tc>
              <w:tc>
                <w:tcPr>
                  <w:tcW w:w="1873" w:type="dxa"/>
                  <w:gridSpan w:val="3"/>
                  <w:vAlign w:val="center"/>
                </w:tcPr>
                <w:p w:rsidR="00B752C7" w:rsidRPr="004858CD" w:rsidRDefault="00B752C7" w:rsidP="00B752C7">
                  <w:pPr>
                    <w:jc w:val="center"/>
                    <w:rPr>
                      <w:bCs/>
                      <w:szCs w:val="21"/>
                    </w:rPr>
                  </w:pPr>
                  <w:r w:rsidRPr="004858CD">
                    <w:rPr>
                      <w:bCs/>
                      <w:szCs w:val="21"/>
                    </w:rPr>
                    <w:t>0.84*</w:t>
                  </w:r>
                </w:p>
              </w:tc>
              <w:tc>
                <w:tcPr>
                  <w:tcW w:w="1857" w:type="dxa"/>
                  <w:gridSpan w:val="3"/>
                  <w:vAlign w:val="center"/>
                </w:tcPr>
                <w:p w:rsidR="00B752C7" w:rsidRPr="004858CD" w:rsidRDefault="00B752C7" w:rsidP="00B752C7">
                  <w:pPr>
                    <w:jc w:val="center"/>
                    <w:rPr>
                      <w:bCs/>
                      <w:szCs w:val="21"/>
                    </w:rPr>
                  </w:pPr>
                  <w:r w:rsidRPr="004858CD">
                    <w:rPr>
                      <w:bCs/>
                      <w:szCs w:val="21"/>
                    </w:rPr>
                    <w:t>0.84</w:t>
                  </w:r>
                </w:p>
              </w:tc>
              <w:tc>
                <w:tcPr>
                  <w:tcW w:w="1858" w:type="dxa"/>
                  <w:gridSpan w:val="3"/>
                  <w:vAlign w:val="center"/>
                </w:tcPr>
                <w:p w:rsidR="00B752C7" w:rsidRPr="004858CD" w:rsidRDefault="00B752C7" w:rsidP="00B752C7">
                  <w:pPr>
                    <w:jc w:val="center"/>
                    <w:rPr>
                      <w:bCs/>
                      <w:szCs w:val="21"/>
                    </w:rPr>
                  </w:pPr>
                  <w:r w:rsidRPr="004858CD">
                    <w:rPr>
                      <w:bCs/>
                      <w:szCs w:val="21"/>
                    </w:rPr>
                    <w:t>0.76</w:t>
                  </w:r>
                </w:p>
              </w:tc>
            </w:tr>
          </w:tbl>
          <w:p w:rsidR="00B752C7" w:rsidRPr="004858CD" w:rsidRDefault="00B752C7" w:rsidP="00B752C7">
            <w:pPr>
              <w:adjustRightInd w:val="0"/>
              <w:snapToGrid w:val="0"/>
              <w:spacing w:line="360" w:lineRule="auto"/>
              <w:ind w:firstLineChars="200" w:firstLine="422"/>
              <w:rPr>
                <w:b/>
                <w:szCs w:val="21"/>
              </w:rPr>
            </w:pPr>
            <w:r w:rsidRPr="004858CD">
              <w:rPr>
                <w:b/>
                <w:bCs/>
                <w:szCs w:val="21"/>
              </w:rPr>
              <w:t>注：</w:t>
            </w:r>
            <w:r w:rsidRPr="004858CD">
              <w:rPr>
                <w:b/>
                <w:bCs/>
                <w:szCs w:val="21"/>
              </w:rPr>
              <w:t>*</w:t>
            </w:r>
            <w:r w:rsidRPr="004858CD">
              <w:rPr>
                <w:b/>
                <w:bCs/>
                <w:szCs w:val="21"/>
              </w:rPr>
              <w:t>为本项目取值。</w:t>
            </w:r>
          </w:p>
          <w:p w:rsidR="00B752C7" w:rsidRPr="00157C69" w:rsidRDefault="00B752C7" w:rsidP="00B752C7">
            <w:pPr>
              <w:spacing w:line="360" w:lineRule="auto"/>
              <w:ind w:leftChars="-3" w:left="-6" w:firstLineChars="200" w:firstLine="480"/>
              <w:jc w:val="left"/>
              <w:rPr>
                <w:rFonts w:ascii="宋体" w:hAnsi="宋体" w:hint="eastAsia"/>
                <w:sz w:val="24"/>
                <w:szCs w:val="24"/>
              </w:rPr>
            </w:pPr>
            <w:r w:rsidRPr="00157C69">
              <w:rPr>
                <w:rFonts w:ascii="宋体" w:hAnsi="宋体"/>
                <w:sz w:val="24"/>
                <w:szCs w:val="24"/>
              </w:rPr>
              <w:t>经计算，项目污染物的卫生防护距离</w:t>
            </w:r>
            <w:r>
              <w:rPr>
                <w:rFonts w:ascii="宋体" w:hAnsi="宋体" w:hint="eastAsia"/>
                <w:sz w:val="24"/>
                <w:szCs w:val="24"/>
              </w:rPr>
              <w:t>如下：</w:t>
            </w:r>
          </w:p>
          <w:p w:rsidR="00B752C7" w:rsidRPr="00643BE1" w:rsidRDefault="00B752C7" w:rsidP="00B752C7">
            <w:pPr>
              <w:widowControl/>
              <w:snapToGrid w:val="0"/>
              <w:spacing w:line="360" w:lineRule="auto"/>
              <w:jc w:val="center"/>
              <w:rPr>
                <w:b/>
                <w:bCs/>
                <w:sz w:val="24"/>
                <w:szCs w:val="24"/>
              </w:rPr>
            </w:pPr>
            <w:r w:rsidRPr="00643BE1">
              <w:rPr>
                <w:b/>
                <w:bCs/>
                <w:sz w:val="24"/>
                <w:szCs w:val="24"/>
              </w:rPr>
              <w:lastRenderedPageBreak/>
              <w:t>表</w:t>
            </w:r>
            <w:r w:rsidR="00B537EE">
              <w:rPr>
                <w:b/>
                <w:bCs/>
                <w:sz w:val="24"/>
                <w:szCs w:val="24"/>
              </w:rPr>
              <w:t>32</w:t>
            </w:r>
            <w:r w:rsidRPr="00643BE1">
              <w:rPr>
                <w:b/>
                <w:bCs/>
                <w:sz w:val="24"/>
                <w:szCs w:val="24"/>
              </w:rPr>
              <w:t xml:space="preserve"> </w:t>
            </w:r>
            <w:r w:rsidRPr="00643BE1">
              <w:rPr>
                <w:b/>
                <w:bCs/>
                <w:sz w:val="24"/>
                <w:szCs w:val="24"/>
              </w:rPr>
              <w:t>卫生防护距离计算结果表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tblPr>
            <w:tblGrid>
              <w:gridCol w:w="1035"/>
              <w:gridCol w:w="1689"/>
              <w:gridCol w:w="1660"/>
              <w:gridCol w:w="1716"/>
              <w:gridCol w:w="913"/>
              <w:gridCol w:w="747"/>
              <w:gridCol w:w="745"/>
            </w:tblGrid>
            <w:tr w:rsidR="00B752C7" w:rsidRPr="00A726BC" w:rsidTr="00C01B9E">
              <w:tblPrEx>
                <w:tblCellMar>
                  <w:top w:w="0" w:type="dxa"/>
                  <w:bottom w:w="0" w:type="dxa"/>
                </w:tblCellMar>
              </w:tblPrEx>
              <w:trPr>
                <w:trHeight w:val="20"/>
                <w:tblHeader/>
                <w:jc w:val="center"/>
              </w:trPr>
              <w:tc>
                <w:tcPr>
                  <w:tcW w:w="608" w:type="pct"/>
                  <w:vAlign w:val="center"/>
                </w:tcPr>
                <w:p w:rsidR="00B752C7" w:rsidRPr="00BF65C2" w:rsidRDefault="00B752C7" w:rsidP="00B752C7">
                  <w:pPr>
                    <w:jc w:val="center"/>
                    <w:rPr>
                      <w:rFonts w:ascii="宋体" w:hAnsi="宋体"/>
                      <w:b/>
                      <w:szCs w:val="21"/>
                    </w:rPr>
                  </w:pPr>
                  <w:r w:rsidRPr="00BF65C2">
                    <w:rPr>
                      <w:rFonts w:ascii="宋体" w:hAnsi="宋体"/>
                      <w:b/>
                      <w:szCs w:val="21"/>
                    </w:rPr>
                    <w:t>污染源</w:t>
                  </w:r>
                </w:p>
              </w:tc>
              <w:tc>
                <w:tcPr>
                  <w:tcW w:w="993" w:type="pct"/>
                  <w:vAlign w:val="center"/>
                </w:tcPr>
                <w:p w:rsidR="00B752C7" w:rsidRPr="00BF65C2" w:rsidRDefault="00B752C7" w:rsidP="00B752C7">
                  <w:pPr>
                    <w:jc w:val="center"/>
                    <w:rPr>
                      <w:rFonts w:ascii="宋体" w:hAnsi="宋体"/>
                      <w:b/>
                      <w:szCs w:val="21"/>
                    </w:rPr>
                  </w:pPr>
                  <w:r w:rsidRPr="00BF65C2">
                    <w:rPr>
                      <w:rFonts w:ascii="宋体" w:hAnsi="宋体"/>
                      <w:b/>
                      <w:szCs w:val="21"/>
                    </w:rPr>
                    <w:t>污染物名称</w:t>
                  </w:r>
                </w:p>
              </w:tc>
              <w:tc>
                <w:tcPr>
                  <w:tcW w:w="976" w:type="pct"/>
                  <w:vAlign w:val="center"/>
                </w:tcPr>
                <w:p w:rsidR="00B752C7" w:rsidRPr="00BF65C2" w:rsidRDefault="00B752C7" w:rsidP="00B752C7">
                  <w:pPr>
                    <w:jc w:val="center"/>
                    <w:rPr>
                      <w:rFonts w:ascii="宋体" w:hAnsi="宋体"/>
                      <w:b/>
                      <w:szCs w:val="21"/>
                    </w:rPr>
                  </w:pPr>
                  <w:r w:rsidRPr="00BF65C2">
                    <w:rPr>
                      <w:rFonts w:ascii="宋体" w:hAnsi="宋体"/>
                      <w:b/>
                      <w:szCs w:val="21"/>
                    </w:rPr>
                    <w:t>排放速率（kg/h）</w:t>
                  </w:r>
                </w:p>
              </w:tc>
              <w:tc>
                <w:tcPr>
                  <w:tcW w:w="1009" w:type="pct"/>
                  <w:vAlign w:val="center"/>
                </w:tcPr>
                <w:p w:rsidR="00B752C7" w:rsidRPr="00BF65C2" w:rsidRDefault="00B752C7" w:rsidP="00B752C7">
                  <w:pPr>
                    <w:jc w:val="center"/>
                    <w:rPr>
                      <w:rFonts w:ascii="宋体" w:hAnsi="宋体"/>
                      <w:b/>
                      <w:szCs w:val="21"/>
                    </w:rPr>
                  </w:pPr>
                  <w:r w:rsidRPr="00BF65C2">
                    <w:rPr>
                      <w:rFonts w:ascii="宋体" w:hAnsi="宋体"/>
                      <w:b/>
                      <w:szCs w:val="21"/>
                    </w:rPr>
                    <w:t>浓度限值（mg/m</w:t>
                  </w:r>
                  <w:r w:rsidRPr="00BF65C2">
                    <w:rPr>
                      <w:rFonts w:ascii="宋体" w:hAnsi="宋体"/>
                      <w:b/>
                      <w:szCs w:val="21"/>
                      <w:vertAlign w:val="superscript"/>
                    </w:rPr>
                    <w:t>3</w:t>
                  </w:r>
                  <w:r w:rsidRPr="00BF65C2">
                    <w:rPr>
                      <w:rFonts w:ascii="宋体" w:hAnsi="宋体"/>
                      <w:b/>
                      <w:szCs w:val="21"/>
                    </w:rPr>
                    <w:t>）</w:t>
                  </w:r>
                </w:p>
              </w:tc>
              <w:tc>
                <w:tcPr>
                  <w:tcW w:w="537" w:type="pct"/>
                  <w:vAlign w:val="center"/>
                </w:tcPr>
                <w:p w:rsidR="00B752C7" w:rsidRPr="00BF65C2" w:rsidRDefault="00B752C7" w:rsidP="00B752C7">
                  <w:pPr>
                    <w:jc w:val="center"/>
                    <w:rPr>
                      <w:rFonts w:ascii="宋体" w:hAnsi="宋体"/>
                      <w:b/>
                      <w:szCs w:val="21"/>
                    </w:rPr>
                  </w:pPr>
                  <w:r w:rsidRPr="00BF65C2">
                    <w:rPr>
                      <w:rFonts w:ascii="宋体" w:hAnsi="宋体"/>
                      <w:b/>
                      <w:szCs w:val="21"/>
                    </w:rPr>
                    <w:t>面积（m</w:t>
                  </w:r>
                  <w:r w:rsidRPr="00BF65C2">
                    <w:rPr>
                      <w:rFonts w:ascii="宋体" w:hAnsi="宋体"/>
                      <w:b/>
                      <w:szCs w:val="21"/>
                      <w:vertAlign w:val="superscript"/>
                    </w:rPr>
                    <w:t>2</w:t>
                  </w:r>
                  <w:r w:rsidRPr="00BF65C2">
                    <w:rPr>
                      <w:rFonts w:ascii="宋体" w:hAnsi="宋体"/>
                      <w:b/>
                      <w:szCs w:val="21"/>
                    </w:rPr>
                    <w:t>）</w:t>
                  </w:r>
                </w:p>
              </w:tc>
              <w:tc>
                <w:tcPr>
                  <w:tcW w:w="439" w:type="pct"/>
                  <w:vAlign w:val="center"/>
                </w:tcPr>
                <w:p w:rsidR="00B752C7" w:rsidRPr="00BF65C2" w:rsidRDefault="00B752C7" w:rsidP="00B752C7">
                  <w:pPr>
                    <w:jc w:val="center"/>
                    <w:rPr>
                      <w:rFonts w:ascii="宋体" w:hAnsi="宋体"/>
                      <w:b/>
                      <w:szCs w:val="21"/>
                    </w:rPr>
                  </w:pPr>
                  <w:r w:rsidRPr="00BF65C2">
                    <w:rPr>
                      <w:rFonts w:ascii="宋体" w:hAnsi="宋体"/>
                      <w:b/>
                      <w:szCs w:val="21"/>
                    </w:rPr>
                    <w:t>L计（m）</w:t>
                  </w:r>
                </w:p>
              </w:tc>
              <w:tc>
                <w:tcPr>
                  <w:tcW w:w="438" w:type="pct"/>
                  <w:vAlign w:val="center"/>
                </w:tcPr>
                <w:p w:rsidR="00B752C7" w:rsidRPr="00BF65C2" w:rsidRDefault="00B752C7" w:rsidP="00B752C7">
                  <w:pPr>
                    <w:jc w:val="center"/>
                    <w:rPr>
                      <w:rFonts w:ascii="宋体" w:hAnsi="宋体"/>
                      <w:b/>
                      <w:szCs w:val="21"/>
                    </w:rPr>
                  </w:pPr>
                  <w:r w:rsidRPr="00BF65C2">
                    <w:rPr>
                      <w:rFonts w:ascii="宋体" w:hAnsi="宋体"/>
                      <w:b/>
                      <w:szCs w:val="21"/>
                    </w:rPr>
                    <w:t>L（m）</w:t>
                  </w:r>
                </w:p>
              </w:tc>
            </w:tr>
            <w:tr w:rsidR="00B752C7" w:rsidRPr="00A726BC" w:rsidTr="00C01B9E">
              <w:tblPrEx>
                <w:tblCellMar>
                  <w:top w:w="0" w:type="dxa"/>
                  <w:bottom w:w="0" w:type="dxa"/>
                </w:tblCellMar>
              </w:tblPrEx>
              <w:trPr>
                <w:trHeight w:val="20"/>
                <w:tblHeader/>
                <w:jc w:val="center"/>
              </w:trPr>
              <w:tc>
                <w:tcPr>
                  <w:tcW w:w="608" w:type="pct"/>
                  <w:vAlign w:val="center"/>
                </w:tcPr>
                <w:p w:rsidR="00B752C7" w:rsidRPr="00BF65C2" w:rsidRDefault="00B537EE" w:rsidP="00B752C7">
                  <w:pPr>
                    <w:adjustRightInd w:val="0"/>
                    <w:jc w:val="center"/>
                    <w:rPr>
                      <w:rFonts w:ascii="宋体" w:hAnsi="宋体"/>
                      <w:szCs w:val="21"/>
                    </w:rPr>
                  </w:pPr>
                  <w:r>
                    <w:rPr>
                      <w:rFonts w:hint="eastAsia"/>
                      <w:sz w:val="24"/>
                    </w:rPr>
                    <w:t>1~</w:t>
                  </w:r>
                  <w:r>
                    <w:rPr>
                      <w:sz w:val="24"/>
                    </w:rPr>
                    <w:t>5</w:t>
                  </w:r>
                  <w:r>
                    <w:rPr>
                      <w:rFonts w:hint="eastAsia"/>
                      <w:sz w:val="24"/>
                    </w:rPr>
                    <w:t>#</w:t>
                  </w:r>
                  <w:r>
                    <w:rPr>
                      <w:rFonts w:hint="eastAsia"/>
                      <w:sz w:val="24"/>
                    </w:rPr>
                    <w:t>锅炉</w:t>
                  </w:r>
                </w:p>
              </w:tc>
              <w:tc>
                <w:tcPr>
                  <w:tcW w:w="993" w:type="pct"/>
                  <w:vAlign w:val="center"/>
                </w:tcPr>
                <w:p w:rsidR="00B752C7" w:rsidRPr="00762004" w:rsidRDefault="00B537EE" w:rsidP="00B752C7">
                  <w:pPr>
                    <w:adjustRightInd w:val="0"/>
                    <w:snapToGrid w:val="0"/>
                    <w:jc w:val="center"/>
                    <w:rPr>
                      <w:rFonts w:hint="eastAsia"/>
                      <w:szCs w:val="21"/>
                    </w:rPr>
                  </w:pPr>
                  <w:r>
                    <w:rPr>
                      <w:rFonts w:hint="eastAsia"/>
                      <w:szCs w:val="21"/>
                    </w:rPr>
                    <w:t>氨</w:t>
                  </w:r>
                </w:p>
              </w:tc>
              <w:tc>
                <w:tcPr>
                  <w:tcW w:w="976" w:type="pct"/>
                  <w:vAlign w:val="center"/>
                </w:tcPr>
                <w:p w:rsidR="00B752C7" w:rsidRPr="00BF65C2" w:rsidRDefault="00B537EE" w:rsidP="00B752C7">
                  <w:pPr>
                    <w:jc w:val="center"/>
                    <w:rPr>
                      <w:rFonts w:ascii="宋体" w:hAnsi="宋体"/>
                      <w:bCs/>
                      <w:szCs w:val="21"/>
                    </w:rPr>
                  </w:pPr>
                  <w:r>
                    <w:rPr>
                      <w:rFonts w:ascii="宋体" w:hAnsi="宋体"/>
                      <w:bCs/>
                      <w:szCs w:val="21"/>
                    </w:rPr>
                    <w:t>0.00082</w:t>
                  </w:r>
                </w:p>
              </w:tc>
              <w:tc>
                <w:tcPr>
                  <w:tcW w:w="1009" w:type="pct"/>
                  <w:vAlign w:val="center"/>
                </w:tcPr>
                <w:p w:rsidR="00B752C7" w:rsidRPr="00BF65C2" w:rsidRDefault="00B537EE" w:rsidP="00B752C7">
                  <w:pPr>
                    <w:jc w:val="center"/>
                    <w:rPr>
                      <w:rFonts w:ascii="宋体" w:hAnsi="宋体"/>
                      <w:bCs/>
                      <w:szCs w:val="21"/>
                    </w:rPr>
                  </w:pPr>
                  <w:r>
                    <w:rPr>
                      <w:rFonts w:ascii="宋体" w:hAnsi="宋体"/>
                      <w:bCs/>
                      <w:szCs w:val="21"/>
                    </w:rPr>
                    <w:t>1.5</w:t>
                  </w:r>
                </w:p>
              </w:tc>
              <w:tc>
                <w:tcPr>
                  <w:tcW w:w="537" w:type="pct"/>
                  <w:vAlign w:val="center"/>
                </w:tcPr>
                <w:p w:rsidR="00B752C7" w:rsidRPr="00BF65C2" w:rsidRDefault="00B537EE" w:rsidP="00B752C7">
                  <w:pPr>
                    <w:jc w:val="center"/>
                    <w:rPr>
                      <w:rFonts w:ascii="宋体" w:hAnsi="宋体"/>
                      <w:bCs/>
                      <w:szCs w:val="21"/>
                    </w:rPr>
                  </w:pPr>
                  <w:r>
                    <w:rPr>
                      <w:rFonts w:ascii="宋体" w:hAnsi="宋体"/>
                      <w:bCs/>
                      <w:szCs w:val="21"/>
                    </w:rPr>
                    <w:t>3900</w:t>
                  </w:r>
                </w:p>
              </w:tc>
              <w:tc>
                <w:tcPr>
                  <w:tcW w:w="439" w:type="pct"/>
                  <w:vAlign w:val="center"/>
                </w:tcPr>
                <w:p w:rsidR="00B752C7" w:rsidRPr="00BF65C2" w:rsidRDefault="00B537EE" w:rsidP="00B752C7">
                  <w:pPr>
                    <w:jc w:val="center"/>
                    <w:rPr>
                      <w:rFonts w:ascii="宋体" w:hAnsi="宋体"/>
                      <w:bCs/>
                      <w:szCs w:val="21"/>
                    </w:rPr>
                  </w:pPr>
                  <w:r>
                    <w:rPr>
                      <w:rFonts w:ascii="宋体" w:hAnsi="宋体"/>
                      <w:bCs/>
                      <w:szCs w:val="21"/>
                    </w:rPr>
                    <w:t>0.0005</w:t>
                  </w:r>
                </w:p>
              </w:tc>
              <w:tc>
                <w:tcPr>
                  <w:tcW w:w="438" w:type="pct"/>
                  <w:vAlign w:val="center"/>
                </w:tcPr>
                <w:p w:rsidR="00B752C7" w:rsidRPr="00BF65C2" w:rsidRDefault="00B752C7" w:rsidP="00B752C7">
                  <w:pPr>
                    <w:jc w:val="center"/>
                    <w:rPr>
                      <w:rFonts w:ascii="宋体" w:hAnsi="宋体"/>
                      <w:bCs/>
                      <w:szCs w:val="21"/>
                    </w:rPr>
                  </w:pPr>
                  <w:r w:rsidRPr="00BF65C2">
                    <w:rPr>
                      <w:rFonts w:ascii="宋体" w:hAnsi="宋体" w:hint="eastAsia"/>
                      <w:bCs/>
                      <w:szCs w:val="21"/>
                    </w:rPr>
                    <w:t>50</w:t>
                  </w:r>
                </w:p>
              </w:tc>
            </w:tr>
          </w:tbl>
          <w:p w:rsidR="006B3794" w:rsidRPr="006B3794" w:rsidRDefault="00B752C7" w:rsidP="006B3794">
            <w:pPr>
              <w:spacing w:line="360" w:lineRule="auto"/>
              <w:ind w:leftChars="-3" w:left="-6" w:firstLineChars="200" w:firstLine="480"/>
              <w:jc w:val="left"/>
              <w:rPr>
                <w:rFonts w:hint="eastAsia"/>
                <w:sz w:val="24"/>
              </w:rPr>
            </w:pPr>
            <w:r w:rsidRPr="009A0B60">
              <w:rPr>
                <w:rFonts w:hAnsi="宋体"/>
                <w:sz w:val="24"/>
              </w:rPr>
              <w:t>从</w:t>
            </w:r>
            <w:r w:rsidRPr="00486416">
              <w:rPr>
                <w:sz w:val="24"/>
              </w:rPr>
              <w:t>上表可知，根据无组织排放的污染物计算以及《制定地方大气污染物排放标准的技术方法》（</w:t>
            </w:r>
            <w:r w:rsidRPr="00486416">
              <w:rPr>
                <w:sz w:val="24"/>
              </w:rPr>
              <w:t>GB/T13201-91</w:t>
            </w:r>
            <w:r w:rsidRPr="00486416">
              <w:rPr>
                <w:sz w:val="24"/>
              </w:rPr>
              <w:t>）的有关规定，计算建设项目的卫生防护距离是：以</w:t>
            </w:r>
            <w:r w:rsidR="00B537EE">
              <w:rPr>
                <w:rFonts w:hint="eastAsia"/>
                <w:sz w:val="24"/>
              </w:rPr>
              <w:t>1~</w:t>
            </w:r>
            <w:r w:rsidR="00B537EE">
              <w:rPr>
                <w:sz w:val="24"/>
              </w:rPr>
              <w:t>5</w:t>
            </w:r>
            <w:r w:rsidR="00B537EE">
              <w:rPr>
                <w:rFonts w:hint="eastAsia"/>
                <w:sz w:val="24"/>
              </w:rPr>
              <w:t>#</w:t>
            </w:r>
            <w:r w:rsidR="00B537EE">
              <w:rPr>
                <w:rFonts w:hint="eastAsia"/>
                <w:sz w:val="24"/>
              </w:rPr>
              <w:t>锅炉</w:t>
            </w:r>
            <w:r w:rsidRPr="00486416">
              <w:rPr>
                <w:sz w:val="24"/>
              </w:rPr>
              <w:t>为</w:t>
            </w:r>
            <w:r w:rsidR="00B537EE">
              <w:rPr>
                <w:rFonts w:hint="eastAsia"/>
                <w:sz w:val="24"/>
              </w:rPr>
              <w:t>边界</w:t>
            </w:r>
            <w:r w:rsidRPr="00486416">
              <w:rPr>
                <w:sz w:val="24"/>
              </w:rPr>
              <w:t>执行边界的</w:t>
            </w:r>
            <w:r>
              <w:rPr>
                <w:rFonts w:hint="eastAsia"/>
                <w:sz w:val="24"/>
              </w:rPr>
              <w:t>50</w:t>
            </w:r>
            <w:r w:rsidRPr="00486416">
              <w:rPr>
                <w:sz w:val="24"/>
              </w:rPr>
              <w:t>m</w:t>
            </w:r>
            <w:r w:rsidRPr="00486416">
              <w:rPr>
                <w:sz w:val="24"/>
              </w:rPr>
              <w:t>范围，卫生防护范围内主要为</w:t>
            </w:r>
            <w:r w:rsidR="00B537EE">
              <w:rPr>
                <w:rFonts w:hint="eastAsia"/>
                <w:sz w:val="24"/>
              </w:rPr>
              <w:t>扬子自有厂区</w:t>
            </w:r>
            <w:r w:rsidRPr="00486416">
              <w:rPr>
                <w:sz w:val="24"/>
              </w:rPr>
              <w:t>，在该防护</w:t>
            </w:r>
            <w:r w:rsidRPr="009A0B60">
              <w:rPr>
                <w:rFonts w:hAnsi="宋体" w:hint="eastAsia"/>
                <w:sz w:val="24"/>
              </w:rPr>
              <w:t>距离内今后也不得新建居民住宅、学校、医院等环境敏感目标。</w:t>
            </w:r>
          </w:p>
          <w:p w:rsidR="008613E2" w:rsidRDefault="008613E2" w:rsidP="008613E2">
            <w:pPr>
              <w:spacing w:line="360" w:lineRule="auto"/>
              <w:ind w:firstLineChars="200" w:firstLine="480"/>
              <w:rPr>
                <w:rFonts w:hAnsi="宋体" w:hint="eastAsia"/>
                <w:bCs/>
                <w:sz w:val="24"/>
              </w:rPr>
            </w:pPr>
            <w:r>
              <w:rPr>
                <w:rFonts w:hint="eastAsia"/>
                <w:sz w:val="24"/>
                <w:szCs w:val="24"/>
              </w:rPr>
              <w:t>（</w:t>
            </w:r>
            <w:r>
              <w:rPr>
                <w:rFonts w:hint="eastAsia"/>
                <w:sz w:val="24"/>
                <w:szCs w:val="24"/>
              </w:rPr>
              <w:t>3</w:t>
            </w:r>
            <w:r>
              <w:rPr>
                <w:rFonts w:hint="eastAsia"/>
                <w:sz w:val="24"/>
                <w:szCs w:val="24"/>
              </w:rPr>
              <w:t>）</w:t>
            </w:r>
            <w:r w:rsidRPr="00207427">
              <w:rPr>
                <w:rFonts w:hint="eastAsia"/>
                <w:sz w:val="24"/>
                <w:szCs w:val="24"/>
              </w:rPr>
              <w:t>恶臭影响分析</w:t>
            </w:r>
          </w:p>
          <w:p w:rsidR="008613E2" w:rsidRPr="00207427" w:rsidRDefault="008613E2" w:rsidP="008613E2">
            <w:pPr>
              <w:spacing w:line="360" w:lineRule="auto"/>
              <w:ind w:firstLineChars="200" w:firstLine="480"/>
              <w:rPr>
                <w:rFonts w:hint="eastAsia"/>
                <w:sz w:val="24"/>
                <w:szCs w:val="24"/>
              </w:rPr>
            </w:pPr>
            <w:r w:rsidRPr="00207427">
              <w:rPr>
                <w:rFonts w:hAnsi="宋体" w:hint="eastAsia"/>
                <w:bCs/>
                <w:sz w:val="24"/>
              </w:rPr>
              <w:t>本项目涉及异味气体</w:t>
            </w:r>
            <w:r w:rsidRPr="00207427">
              <w:rPr>
                <w:rFonts w:hAnsi="宋体"/>
                <w:bCs/>
                <w:sz w:val="24"/>
              </w:rPr>
              <w:t>的臭气阈值浓度见表</w:t>
            </w:r>
            <w:r>
              <w:rPr>
                <w:rFonts w:hAnsi="宋体" w:hint="eastAsia"/>
                <w:bCs/>
                <w:sz w:val="24"/>
              </w:rPr>
              <w:t>3</w:t>
            </w:r>
            <w:r w:rsidR="009C5D13">
              <w:rPr>
                <w:rFonts w:hAnsi="宋体"/>
                <w:bCs/>
                <w:sz w:val="24"/>
              </w:rPr>
              <w:t>3</w:t>
            </w:r>
            <w:r w:rsidRPr="00207427">
              <w:rPr>
                <w:rFonts w:hAnsi="宋体" w:hint="eastAsia"/>
                <w:bCs/>
                <w:sz w:val="24"/>
              </w:rPr>
              <w:t>。</w:t>
            </w:r>
          </w:p>
          <w:p w:rsidR="008613E2" w:rsidRPr="00207427" w:rsidRDefault="008613E2" w:rsidP="008613E2">
            <w:pPr>
              <w:jc w:val="center"/>
              <w:rPr>
                <w:b/>
                <w:sz w:val="24"/>
                <w:szCs w:val="21"/>
              </w:rPr>
            </w:pPr>
            <w:r w:rsidRPr="00207427">
              <w:rPr>
                <w:b/>
                <w:sz w:val="24"/>
                <w:szCs w:val="21"/>
              </w:rPr>
              <w:t>表</w:t>
            </w:r>
            <w:r>
              <w:rPr>
                <w:rFonts w:hint="eastAsia"/>
                <w:b/>
                <w:sz w:val="24"/>
                <w:szCs w:val="21"/>
              </w:rPr>
              <w:t>3</w:t>
            </w:r>
            <w:r w:rsidR="009C5D13">
              <w:rPr>
                <w:b/>
                <w:sz w:val="24"/>
                <w:szCs w:val="21"/>
              </w:rPr>
              <w:t>3</w:t>
            </w:r>
            <w:r w:rsidRPr="00207427">
              <w:rPr>
                <w:rFonts w:hint="eastAsia"/>
                <w:b/>
                <w:sz w:val="24"/>
                <w:szCs w:val="21"/>
              </w:rPr>
              <w:t xml:space="preserve">  </w:t>
            </w:r>
            <w:r w:rsidRPr="00207427">
              <w:rPr>
                <w:b/>
                <w:sz w:val="24"/>
                <w:szCs w:val="21"/>
              </w:rPr>
              <w:t xml:space="preserve"> </w:t>
            </w:r>
            <w:r w:rsidRPr="00207427">
              <w:rPr>
                <w:b/>
                <w:sz w:val="24"/>
                <w:szCs w:val="21"/>
              </w:rPr>
              <w:t>臭气阈值</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6"/>
              <w:gridCol w:w="2850"/>
              <w:gridCol w:w="2617"/>
            </w:tblGrid>
            <w:tr w:rsidR="008613E2" w:rsidRPr="00207427" w:rsidTr="00113EF5">
              <w:trPr>
                <w:trHeight w:val="340"/>
                <w:jc w:val="center"/>
              </w:trPr>
              <w:tc>
                <w:tcPr>
                  <w:tcW w:w="2436" w:type="dxa"/>
                  <w:tcBorders>
                    <w:top w:val="single" w:sz="12" w:space="0" w:color="auto"/>
                    <w:left w:val="nil"/>
                  </w:tcBorders>
                  <w:vAlign w:val="center"/>
                </w:tcPr>
                <w:p w:rsidR="008613E2" w:rsidRPr="00207427" w:rsidRDefault="008613E2" w:rsidP="00113EF5">
                  <w:pPr>
                    <w:tabs>
                      <w:tab w:val="left" w:pos="840"/>
                    </w:tabs>
                    <w:adjustRightInd w:val="0"/>
                    <w:snapToGrid w:val="0"/>
                    <w:jc w:val="center"/>
                    <w:rPr>
                      <w:b/>
                      <w:bCs/>
                      <w:szCs w:val="21"/>
                    </w:rPr>
                  </w:pPr>
                  <w:r w:rsidRPr="00207427">
                    <w:rPr>
                      <w:rFonts w:hAnsi="宋体"/>
                      <w:b/>
                      <w:bCs/>
                      <w:szCs w:val="21"/>
                    </w:rPr>
                    <w:t>物质名称</w:t>
                  </w:r>
                </w:p>
              </w:tc>
              <w:tc>
                <w:tcPr>
                  <w:tcW w:w="2850" w:type="dxa"/>
                  <w:tcBorders>
                    <w:top w:val="single" w:sz="12" w:space="0" w:color="auto"/>
                    <w:right w:val="nil"/>
                  </w:tcBorders>
                  <w:vAlign w:val="center"/>
                </w:tcPr>
                <w:p w:rsidR="008613E2" w:rsidRPr="00207427" w:rsidRDefault="008613E2" w:rsidP="00113EF5">
                  <w:pPr>
                    <w:tabs>
                      <w:tab w:val="left" w:pos="840"/>
                    </w:tabs>
                    <w:adjustRightInd w:val="0"/>
                    <w:snapToGrid w:val="0"/>
                    <w:jc w:val="center"/>
                    <w:rPr>
                      <w:b/>
                      <w:bCs/>
                      <w:szCs w:val="21"/>
                    </w:rPr>
                  </w:pPr>
                  <w:r w:rsidRPr="00207427">
                    <w:rPr>
                      <w:rFonts w:hAnsi="宋体"/>
                      <w:b/>
                      <w:bCs/>
                      <w:szCs w:val="21"/>
                    </w:rPr>
                    <w:t>阈值（</w:t>
                  </w:r>
                  <w:r w:rsidRPr="00207427">
                    <w:rPr>
                      <w:b/>
                      <w:bCs/>
                      <w:szCs w:val="21"/>
                    </w:rPr>
                    <w:t>ppm</w:t>
                  </w:r>
                  <w:r w:rsidRPr="00207427">
                    <w:rPr>
                      <w:rFonts w:hAnsi="宋体"/>
                      <w:b/>
                      <w:bCs/>
                      <w:szCs w:val="21"/>
                    </w:rPr>
                    <w:t>）</w:t>
                  </w:r>
                </w:p>
              </w:tc>
              <w:tc>
                <w:tcPr>
                  <w:tcW w:w="2617" w:type="dxa"/>
                  <w:tcBorders>
                    <w:top w:val="single" w:sz="12" w:space="0" w:color="auto"/>
                    <w:right w:val="nil"/>
                  </w:tcBorders>
                  <w:vAlign w:val="center"/>
                </w:tcPr>
                <w:p w:rsidR="008613E2" w:rsidRPr="00207427" w:rsidRDefault="008613E2" w:rsidP="00113EF5">
                  <w:pPr>
                    <w:tabs>
                      <w:tab w:val="left" w:pos="840"/>
                    </w:tabs>
                    <w:adjustRightInd w:val="0"/>
                    <w:snapToGrid w:val="0"/>
                    <w:jc w:val="center"/>
                    <w:rPr>
                      <w:b/>
                      <w:bCs/>
                      <w:szCs w:val="21"/>
                    </w:rPr>
                  </w:pPr>
                  <w:r w:rsidRPr="00207427">
                    <w:rPr>
                      <w:rFonts w:hAnsi="宋体"/>
                      <w:b/>
                      <w:bCs/>
                      <w:szCs w:val="21"/>
                    </w:rPr>
                    <w:t>折算为</w:t>
                  </w:r>
                  <w:r w:rsidRPr="00207427">
                    <w:rPr>
                      <w:b/>
                      <w:bCs/>
                      <w:szCs w:val="21"/>
                    </w:rPr>
                    <w:t>mg/m</w:t>
                  </w:r>
                  <w:r w:rsidRPr="00207427">
                    <w:rPr>
                      <w:b/>
                      <w:bCs/>
                      <w:szCs w:val="21"/>
                      <w:vertAlign w:val="superscript"/>
                    </w:rPr>
                    <w:t>3</w:t>
                  </w:r>
                </w:p>
              </w:tc>
            </w:tr>
            <w:tr w:rsidR="008613E2" w:rsidRPr="00207427" w:rsidTr="00113EF5">
              <w:trPr>
                <w:trHeight w:val="340"/>
                <w:jc w:val="center"/>
              </w:trPr>
              <w:tc>
                <w:tcPr>
                  <w:tcW w:w="2436" w:type="dxa"/>
                  <w:tcBorders>
                    <w:left w:val="nil"/>
                    <w:bottom w:val="single" w:sz="12" w:space="0" w:color="auto"/>
                  </w:tcBorders>
                  <w:vAlign w:val="center"/>
                </w:tcPr>
                <w:p w:rsidR="008613E2" w:rsidRPr="00207427" w:rsidRDefault="008613E2" w:rsidP="00113EF5">
                  <w:pPr>
                    <w:tabs>
                      <w:tab w:val="left" w:pos="840"/>
                    </w:tabs>
                    <w:adjustRightInd w:val="0"/>
                    <w:snapToGrid w:val="0"/>
                    <w:jc w:val="center"/>
                    <w:rPr>
                      <w:rFonts w:hAnsi="宋体" w:hint="eastAsia"/>
                      <w:bCs/>
                      <w:szCs w:val="21"/>
                    </w:rPr>
                  </w:pPr>
                  <w:r w:rsidRPr="00207427">
                    <w:rPr>
                      <w:rFonts w:hAnsi="宋体" w:hint="eastAsia"/>
                      <w:bCs/>
                      <w:szCs w:val="21"/>
                    </w:rPr>
                    <w:t>氨</w:t>
                  </w:r>
                </w:p>
              </w:tc>
              <w:tc>
                <w:tcPr>
                  <w:tcW w:w="2850" w:type="dxa"/>
                  <w:tcBorders>
                    <w:bottom w:val="single" w:sz="12" w:space="0" w:color="auto"/>
                    <w:right w:val="nil"/>
                  </w:tcBorders>
                  <w:vAlign w:val="center"/>
                </w:tcPr>
                <w:p w:rsidR="008613E2" w:rsidRPr="00207427" w:rsidRDefault="008613E2" w:rsidP="00113EF5">
                  <w:pPr>
                    <w:tabs>
                      <w:tab w:val="left" w:pos="840"/>
                    </w:tabs>
                    <w:adjustRightInd w:val="0"/>
                    <w:snapToGrid w:val="0"/>
                    <w:jc w:val="center"/>
                    <w:rPr>
                      <w:rFonts w:hint="eastAsia"/>
                      <w:bCs/>
                      <w:szCs w:val="21"/>
                    </w:rPr>
                  </w:pPr>
                  <w:r w:rsidRPr="00207427">
                    <w:rPr>
                      <w:rFonts w:hint="eastAsia"/>
                      <w:bCs/>
                      <w:szCs w:val="21"/>
                    </w:rPr>
                    <w:t>0.8</w:t>
                  </w:r>
                </w:p>
              </w:tc>
              <w:tc>
                <w:tcPr>
                  <w:tcW w:w="2617" w:type="dxa"/>
                  <w:tcBorders>
                    <w:bottom w:val="single" w:sz="12" w:space="0" w:color="auto"/>
                    <w:right w:val="nil"/>
                  </w:tcBorders>
                  <w:vAlign w:val="center"/>
                </w:tcPr>
                <w:p w:rsidR="008613E2" w:rsidRPr="00207427" w:rsidRDefault="008613E2" w:rsidP="00113EF5">
                  <w:pPr>
                    <w:tabs>
                      <w:tab w:val="left" w:pos="840"/>
                    </w:tabs>
                    <w:adjustRightInd w:val="0"/>
                    <w:snapToGrid w:val="0"/>
                    <w:jc w:val="center"/>
                    <w:rPr>
                      <w:rFonts w:hint="eastAsia"/>
                      <w:bCs/>
                      <w:szCs w:val="21"/>
                    </w:rPr>
                  </w:pPr>
                  <w:r w:rsidRPr="00207427">
                    <w:rPr>
                      <w:rFonts w:hint="eastAsia"/>
                      <w:bCs/>
                      <w:szCs w:val="21"/>
                    </w:rPr>
                    <w:t>0.6</w:t>
                  </w:r>
                </w:p>
              </w:tc>
            </w:tr>
          </w:tbl>
          <w:p w:rsidR="008613E2" w:rsidRPr="00207427" w:rsidRDefault="008613E2" w:rsidP="008613E2">
            <w:pPr>
              <w:adjustRightInd w:val="0"/>
              <w:snapToGrid w:val="0"/>
              <w:spacing w:line="360" w:lineRule="auto"/>
              <w:ind w:firstLineChars="50" w:firstLine="105"/>
              <w:rPr>
                <w:rFonts w:ascii="宋体" w:hAnsi="宋体" w:hint="eastAsia"/>
                <w:sz w:val="24"/>
                <w:szCs w:val="24"/>
              </w:rPr>
            </w:pPr>
            <w:r w:rsidRPr="00207427">
              <w:rPr>
                <w:rFonts w:ascii="宋体" w:hAnsi="宋体" w:hint="eastAsia"/>
                <w:bCs/>
                <w:szCs w:val="21"/>
              </w:rPr>
              <w:t>注：引自《空气污染控制》</w:t>
            </w:r>
          </w:p>
          <w:p w:rsidR="008613E2" w:rsidRPr="00207427" w:rsidRDefault="008613E2" w:rsidP="008613E2">
            <w:pPr>
              <w:adjustRightInd w:val="0"/>
              <w:snapToGrid w:val="0"/>
              <w:spacing w:line="360" w:lineRule="auto"/>
              <w:ind w:firstLineChars="200" w:firstLine="480"/>
              <w:jc w:val="left"/>
              <w:rPr>
                <w:rFonts w:hAnsi="宋体" w:hint="eastAsia"/>
                <w:sz w:val="24"/>
                <w:szCs w:val="24"/>
              </w:rPr>
            </w:pPr>
            <w:r w:rsidRPr="00207427">
              <w:rPr>
                <w:rFonts w:hAnsi="宋体"/>
                <w:sz w:val="24"/>
                <w:szCs w:val="24"/>
              </w:rPr>
              <w:t>根据估算模式预测，</w:t>
            </w:r>
            <w:r w:rsidRPr="00207427">
              <w:rPr>
                <w:rFonts w:hAnsi="宋体" w:hint="eastAsia"/>
                <w:sz w:val="24"/>
                <w:szCs w:val="24"/>
              </w:rPr>
              <w:t>本</w:t>
            </w:r>
            <w:r w:rsidRPr="00207427">
              <w:rPr>
                <w:rFonts w:hAnsi="宋体"/>
                <w:sz w:val="24"/>
                <w:szCs w:val="24"/>
              </w:rPr>
              <w:t>项目</w:t>
            </w:r>
            <w:r>
              <w:rPr>
                <w:rFonts w:hAnsi="宋体" w:hint="eastAsia"/>
                <w:sz w:val="24"/>
                <w:szCs w:val="24"/>
              </w:rPr>
              <w:t>无</w:t>
            </w:r>
            <w:r w:rsidRPr="00207427">
              <w:rPr>
                <w:rFonts w:hAnsi="宋体"/>
                <w:sz w:val="24"/>
                <w:szCs w:val="24"/>
              </w:rPr>
              <w:t>组织排放的</w:t>
            </w:r>
            <w:r w:rsidRPr="00207427">
              <w:rPr>
                <w:rFonts w:hAnsi="宋体" w:hint="eastAsia"/>
                <w:sz w:val="24"/>
                <w:szCs w:val="24"/>
              </w:rPr>
              <w:t>氨</w:t>
            </w:r>
            <w:r w:rsidRPr="00207427">
              <w:rPr>
                <w:rFonts w:hAnsi="宋体"/>
                <w:sz w:val="24"/>
                <w:szCs w:val="24"/>
              </w:rPr>
              <w:t>最大落地浓度情况见表</w:t>
            </w:r>
            <w:r>
              <w:rPr>
                <w:rFonts w:hint="eastAsia"/>
                <w:sz w:val="24"/>
                <w:szCs w:val="24"/>
              </w:rPr>
              <w:t>3</w:t>
            </w:r>
            <w:r w:rsidR="009C5D13">
              <w:rPr>
                <w:sz w:val="24"/>
                <w:szCs w:val="24"/>
              </w:rPr>
              <w:t>4</w:t>
            </w:r>
            <w:r w:rsidRPr="00207427">
              <w:rPr>
                <w:rFonts w:hAnsi="宋体"/>
                <w:sz w:val="24"/>
                <w:szCs w:val="24"/>
              </w:rPr>
              <w:t>。</w:t>
            </w:r>
          </w:p>
          <w:p w:rsidR="008613E2" w:rsidRPr="00207427" w:rsidRDefault="008613E2" w:rsidP="008613E2">
            <w:pPr>
              <w:jc w:val="center"/>
              <w:rPr>
                <w:b/>
                <w:sz w:val="24"/>
                <w:szCs w:val="21"/>
              </w:rPr>
            </w:pPr>
            <w:r w:rsidRPr="00207427">
              <w:rPr>
                <w:b/>
                <w:sz w:val="24"/>
                <w:szCs w:val="21"/>
              </w:rPr>
              <w:t>表</w:t>
            </w:r>
            <w:r>
              <w:rPr>
                <w:rFonts w:hint="eastAsia"/>
                <w:b/>
                <w:sz w:val="24"/>
                <w:szCs w:val="21"/>
              </w:rPr>
              <w:t>3</w:t>
            </w:r>
            <w:r w:rsidR="009C5D13">
              <w:rPr>
                <w:b/>
                <w:sz w:val="24"/>
                <w:szCs w:val="21"/>
              </w:rPr>
              <w:t>4</w:t>
            </w:r>
            <w:r w:rsidRPr="00207427">
              <w:rPr>
                <w:rFonts w:hint="eastAsia"/>
                <w:b/>
                <w:sz w:val="24"/>
                <w:szCs w:val="21"/>
              </w:rPr>
              <w:t xml:space="preserve">  </w:t>
            </w:r>
            <w:r w:rsidRPr="00207427">
              <w:rPr>
                <w:rFonts w:hint="eastAsia"/>
                <w:b/>
                <w:sz w:val="24"/>
                <w:szCs w:val="21"/>
              </w:rPr>
              <w:t>污染物</w:t>
            </w:r>
            <w:r w:rsidRPr="00207427">
              <w:rPr>
                <w:b/>
                <w:sz w:val="24"/>
                <w:szCs w:val="21"/>
              </w:rPr>
              <w:t>最大落地浓度情况</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4586"/>
              <w:gridCol w:w="2584"/>
              <w:gridCol w:w="1335"/>
            </w:tblGrid>
            <w:tr w:rsidR="008613E2" w:rsidRPr="00207427" w:rsidTr="00113EF5">
              <w:trPr>
                <w:trHeight w:val="299"/>
                <w:jc w:val="center"/>
              </w:trPr>
              <w:tc>
                <w:tcPr>
                  <w:tcW w:w="2696" w:type="pct"/>
                  <w:vMerge w:val="restart"/>
                  <w:shd w:val="clear" w:color="auto" w:fill="auto"/>
                  <w:noWrap/>
                  <w:vAlign w:val="center"/>
                </w:tcPr>
                <w:p w:rsidR="008613E2" w:rsidRPr="00207427" w:rsidRDefault="008613E2" w:rsidP="00113EF5">
                  <w:pPr>
                    <w:widowControl/>
                    <w:adjustRightInd w:val="0"/>
                    <w:snapToGrid w:val="0"/>
                    <w:jc w:val="center"/>
                    <w:rPr>
                      <w:b/>
                      <w:kern w:val="0"/>
                      <w:szCs w:val="21"/>
                    </w:rPr>
                  </w:pPr>
                  <w:r w:rsidRPr="00207427">
                    <w:rPr>
                      <w:rFonts w:hAnsi="宋体"/>
                      <w:b/>
                      <w:kern w:val="0"/>
                      <w:szCs w:val="21"/>
                    </w:rPr>
                    <w:t>距源中心下风向距离</w:t>
                  </w:r>
                  <w:r w:rsidRPr="00207427">
                    <w:rPr>
                      <w:b/>
                      <w:kern w:val="0"/>
                      <w:szCs w:val="21"/>
                    </w:rPr>
                    <w:t>D</w:t>
                  </w:r>
                  <w:r w:rsidRPr="00207427">
                    <w:rPr>
                      <w:rFonts w:hAnsi="宋体"/>
                      <w:b/>
                      <w:kern w:val="0"/>
                      <w:szCs w:val="21"/>
                    </w:rPr>
                    <w:t>（</w:t>
                  </w:r>
                  <w:r w:rsidRPr="00207427">
                    <w:rPr>
                      <w:b/>
                      <w:kern w:val="0"/>
                      <w:szCs w:val="21"/>
                    </w:rPr>
                    <w:t>m</w:t>
                  </w:r>
                  <w:r w:rsidRPr="00207427">
                    <w:rPr>
                      <w:rFonts w:hAnsi="宋体"/>
                      <w:b/>
                      <w:kern w:val="0"/>
                      <w:szCs w:val="21"/>
                    </w:rPr>
                    <w:t>）</w:t>
                  </w:r>
                </w:p>
              </w:tc>
              <w:tc>
                <w:tcPr>
                  <w:tcW w:w="2304" w:type="pct"/>
                  <w:gridSpan w:val="2"/>
                  <w:shd w:val="clear" w:color="auto" w:fill="auto"/>
                  <w:noWrap/>
                  <w:vAlign w:val="center"/>
                </w:tcPr>
                <w:p w:rsidR="008613E2" w:rsidRPr="00207427" w:rsidRDefault="008613E2" w:rsidP="00113EF5">
                  <w:pPr>
                    <w:widowControl/>
                    <w:adjustRightInd w:val="0"/>
                    <w:snapToGrid w:val="0"/>
                    <w:jc w:val="center"/>
                    <w:rPr>
                      <w:b/>
                      <w:kern w:val="0"/>
                      <w:szCs w:val="21"/>
                    </w:rPr>
                  </w:pPr>
                  <w:r w:rsidRPr="00207427">
                    <w:rPr>
                      <w:rFonts w:hint="eastAsia"/>
                      <w:b/>
                      <w:kern w:val="0"/>
                      <w:szCs w:val="21"/>
                    </w:rPr>
                    <w:t>氨</w:t>
                  </w:r>
                </w:p>
              </w:tc>
            </w:tr>
            <w:tr w:rsidR="008613E2" w:rsidRPr="00207427" w:rsidTr="00113EF5">
              <w:trPr>
                <w:trHeight w:val="299"/>
                <w:jc w:val="center"/>
              </w:trPr>
              <w:tc>
                <w:tcPr>
                  <w:tcW w:w="2696" w:type="pct"/>
                  <w:vMerge/>
                  <w:shd w:val="clear" w:color="auto" w:fill="auto"/>
                  <w:noWrap/>
                  <w:vAlign w:val="center"/>
                </w:tcPr>
                <w:p w:rsidR="008613E2" w:rsidRPr="00207427" w:rsidRDefault="008613E2" w:rsidP="00113EF5">
                  <w:pPr>
                    <w:widowControl/>
                    <w:adjustRightInd w:val="0"/>
                    <w:snapToGrid w:val="0"/>
                    <w:jc w:val="center"/>
                    <w:rPr>
                      <w:kern w:val="0"/>
                      <w:szCs w:val="21"/>
                    </w:rPr>
                  </w:pPr>
                </w:p>
              </w:tc>
              <w:tc>
                <w:tcPr>
                  <w:tcW w:w="1519" w:type="pct"/>
                  <w:shd w:val="clear" w:color="auto" w:fill="auto"/>
                  <w:vAlign w:val="center"/>
                </w:tcPr>
                <w:p w:rsidR="008613E2" w:rsidRPr="00207427" w:rsidRDefault="008613E2" w:rsidP="00113EF5">
                  <w:pPr>
                    <w:widowControl/>
                    <w:adjustRightInd w:val="0"/>
                    <w:snapToGrid w:val="0"/>
                    <w:jc w:val="center"/>
                    <w:rPr>
                      <w:rFonts w:hAnsi="宋体" w:hint="eastAsia"/>
                      <w:b/>
                      <w:bCs/>
                      <w:kern w:val="0"/>
                      <w:szCs w:val="21"/>
                    </w:rPr>
                  </w:pPr>
                  <w:r w:rsidRPr="00207427">
                    <w:rPr>
                      <w:rFonts w:hAnsi="宋体"/>
                      <w:b/>
                      <w:bCs/>
                      <w:kern w:val="0"/>
                      <w:szCs w:val="21"/>
                    </w:rPr>
                    <w:t>下风向预测</w:t>
                  </w:r>
                </w:p>
                <w:p w:rsidR="008613E2" w:rsidRPr="00207427" w:rsidRDefault="008613E2" w:rsidP="00113EF5">
                  <w:pPr>
                    <w:widowControl/>
                    <w:adjustRightInd w:val="0"/>
                    <w:snapToGrid w:val="0"/>
                    <w:jc w:val="center"/>
                    <w:rPr>
                      <w:b/>
                      <w:bCs/>
                      <w:kern w:val="0"/>
                      <w:szCs w:val="21"/>
                    </w:rPr>
                  </w:pPr>
                  <w:r w:rsidRPr="00207427">
                    <w:rPr>
                      <w:rFonts w:hAnsi="宋体"/>
                      <w:b/>
                      <w:bCs/>
                      <w:kern w:val="0"/>
                      <w:szCs w:val="21"/>
                    </w:rPr>
                    <w:t>浓度（</w:t>
                  </w:r>
                  <w:r w:rsidRPr="00207427">
                    <w:rPr>
                      <w:b/>
                      <w:bCs/>
                      <w:kern w:val="0"/>
                      <w:szCs w:val="21"/>
                    </w:rPr>
                    <w:t>mg/m</w:t>
                  </w:r>
                  <w:r w:rsidRPr="00207427">
                    <w:rPr>
                      <w:b/>
                      <w:bCs/>
                      <w:kern w:val="0"/>
                      <w:szCs w:val="21"/>
                      <w:vertAlign w:val="superscript"/>
                    </w:rPr>
                    <w:t>3</w:t>
                  </w:r>
                  <w:r w:rsidRPr="00207427">
                    <w:rPr>
                      <w:rFonts w:hAnsi="宋体"/>
                      <w:b/>
                      <w:bCs/>
                      <w:kern w:val="0"/>
                      <w:szCs w:val="21"/>
                    </w:rPr>
                    <w:t>）</w:t>
                  </w:r>
                </w:p>
              </w:tc>
              <w:tc>
                <w:tcPr>
                  <w:tcW w:w="785" w:type="pct"/>
                  <w:shd w:val="clear" w:color="auto" w:fill="auto"/>
                  <w:vAlign w:val="center"/>
                </w:tcPr>
                <w:p w:rsidR="008613E2" w:rsidRPr="00207427" w:rsidRDefault="008613E2" w:rsidP="00113EF5">
                  <w:pPr>
                    <w:widowControl/>
                    <w:adjustRightInd w:val="0"/>
                    <w:snapToGrid w:val="0"/>
                    <w:jc w:val="center"/>
                    <w:rPr>
                      <w:rFonts w:hAnsi="宋体" w:hint="eastAsia"/>
                      <w:b/>
                      <w:bCs/>
                      <w:kern w:val="0"/>
                      <w:szCs w:val="21"/>
                    </w:rPr>
                  </w:pPr>
                  <w:r w:rsidRPr="00207427">
                    <w:rPr>
                      <w:rFonts w:hAnsi="宋体"/>
                      <w:b/>
                      <w:bCs/>
                      <w:kern w:val="0"/>
                      <w:szCs w:val="21"/>
                    </w:rPr>
                    <w:t>占标率</w:t>
                  </w:r>
                </w:p>
                <w:p w:rsidR="008613E2" w:rsidRPr="00207427" w:rsidRDefault="008613E2" w:rsidP="00113EF5">
                  <w:pPr>
                    <w:widowControl/>
                    <w:adjustRightInd w:val="0"/>
                    <w:snapToGrid w:val="0"/>
                    <w:jc w:val="center"/>
                    <w:rPr>
                      <w:b/>
                      <w:bCs/>
                      <w:kern w:val="0"/>
                      <w:szCs w:val="21"/>
                    </w:rPr>
                  </w:pPr>
                  <w:r w:rsidRPr="00207427">
                    <w:rPr>
                      <w:rFonts w:hAnsi="宋体"/>
                      <w:b/>
                      <w:bCs/>
                      <w:kern w:val="0"/>
                      <w:szCs w:val="21"/>
                    </w:rPr>
                    <w:t>（</w:t>
                  </w:r>
                  <w:r w:rsidRPr="00207427">
                    <w:rPr>
                      <w:b/>
                      <w:bCs/>
                      <w:kern w:val="0"/>
                      <w:szCs w:val="21"/>
                    </w:rPr>
                    <w:t>%</w:t>
                  </w:r>
                  <w:r w:rsidRPr="00207427">
                    <w:rPr>
                      <w:rFonts w:hAnsi="宋体"/>
                      <w:b/>
                      <w:bCs/>
                      <w:kern w:val="0"/>
                      <w:szCs w:val="21"/>
                    </w:rPr>
                    <w:t>）</w:t>
                  </w:r>
                </w:p>
              </w:tc>
            </w:tr>
            <w:tr w:rsidR="008613E2" w:rsidRPr="00207427" w:rsidTr="00113EF5">
              <w:trPr>
                <w:trHeight w:val="299"/>
                <w:jc w:val="center"/>
              </w:trPr>
              <w:tc>
                <w:tcPr>
                  <w:tcW w:w="2696" w:type="pct"/>
                  <w:shd w:val="clear" w:color="auto" w:fill="auto"/>
                  <w:noWrap/>
                  <w:vAlign w:val="center"/>
                </w:tcPr>
                <w:p w:rsidR="008613E2" w:rsidRPr="00207427" w:rsidRDefault="008613E2" w:rsidP="00113EF5">
                  <w:pPr>
                    <w:widowControl/>
                    <w:adjustRightInd w:val="0"/>
                    <w:snapToGrid w:val="0"/>
                    <w:jc w:val="center"/>
                    <w:rPr>
                      <w:kern w:val="0"/>
                      <w:szCs w:val="21"/>
                    </w:rPr>
                  </w:pPr>
                  <w:r w:rsidRPr="00207427">
                    <w:rPr>
                      <w:rFonts w:hAnsi="宋体"/>
                      <w:kern w:val="0"/>
                      <w:szCs w:val="21"/>
                    </w:rPr>
                    <w:t>下风向最大</w:t>
                  </w:r>
                </w:p>
                <w:p w:rsidR="008613E2" w:rsidRPr="00207427" w:rsidRDefault="008613E2" w:rsidP="00113EF5">
                  <w:pPr>
                    <w:widowControl/>
                    <w:adjustRightInd w:val="0"/>
                    <w:snapToGrid w:val="0"/>
                    <w:jc w:val="center"/>
                    <w:rPr>
                      <w:kern w:val="0"/>
                      <w:szCs w:val="21"/>
                    </w:rPr>
                  </w:pPr>
                  <w:r w:rsidRPr="00207427">
                    <w:rPr>
                      <w:rFonts w:hAnsi="宋体"/>
                      <w:kern w:val="0"/>
                      <w:szCs w:val="21"/>
                    </w:rPr>
                    <w:t>浓度</w:t>
                  </w:r>
                </w:p>
              </w:tc>
              <w:tc>
                <w:tcPr>
                  <w:tcW w:w="1519" w:type="pct"/>
                  <w:shd w:val="clear" w:color="auto" w:fill="auto"/>
                  <w:noWrap/>
                  <w:vAlign w:val="center"/>
                </w:tcPr>
                <w:p w:rsidR="008613E2" w:rsidRPr="00207427" w:rsidRDefault="00C16D84" w:rsidP="00113EF5">
                  <w:pPr>
                    <w:widowControl/>
                    <w:adjustRightInd w:val="0"/>
                    <w:snapToGrid w:val="0"/>
                    <w:jc w:val="center"/>
                    <w:rPr>
                      <w:kern w:val="0"/>
                      <w:szCs w:val="21"/>
                    </w:rPr>
                  </w:pPr>
                  <w:r w:rsidRPr="00C16D84">
                    <w:rPr>
                      <w:rFonts w:hint="eastAsia"/>
                      <w:szCs w:val="21"/>
                    </w:rPr>
                    <w:t>0.000197</w:t>
                  </w:r>
                </w:p>
              </w:tc>
              <w:tc>
                <w:tcPr>
                  <w:tcW w:w="785" w:type="pct"/>
                  <w:shd w:val="clear" w:color="auto" w:fill="auto"/>
                  <w:noWrap/>
                  <w:vAlign w:val="center"/>
                </w:tcPr>
                <w:p w:rsidR="008613E2" w:rsidRPr="00207427" w:rsidRDefault="008613E2" w:rsidP="00113EF5">
                  <w:pPr>
                    <w:widowControl/>
                    <w:adjustRightInd w:val="0"/>
                    <w:snapToGrid w:val="0"/>
                    <w:jc w:val="center"/>
                    <w:rPr>
                      <w:kern w:val="0"/>
                      <w:szCs w:val="21"/>
                    </w:rPr>
                  </w:pPr>
                  <w:r>
                    <w:rPr>
                      <w:rFonts w:hint="eastAsia"/>
                      <w:kern w:val="0"/>
                      <w:szCs w:val="21"/>
                    </w:rPr>
                    <w:t>0.</w:t>
                  </w:r>
                  <w:r w:rsidR="00C16D84">
                    <w:rPr>
                      <w:rFonts w:hint="eastAsia"/>
                      <w:kern w:val="0"/>
                      <w:szCs w:val="21"/>
                    </w:rPr>
                    <w:t>1</w:t>
                  </w:r>
                </w:p>
              </w:tc>
            </w:tr>
            <w:tr w:rsidR="008613E2" w:rsidRPr="00207427" w:rsidTr="00113EF5">
              <w:trPr>
                <w:trHeight w:val="299"/>
                <w:jc w:val="center"/>
              </w:trPr>
              <w:tc>
                <w:tcPr>
                  <w:tcW w:w="2696" w:type="pct"/>
                  <w:shd w:val="clear" w:color="auto" w:fill="auto"/>
                  <w:noWrap/>
                  <w:vAlign w:val="center"/>
                </w:tcPr>
                <w:p w:rsidR="008613E2" w:rsidRPr="00207427" w:rsidRDefault="008613E2" w:rsidP="00113EF5">
                  <w:pPr>
                    <w:widowControl/>
                    <w:adjustRightInd w:val="0"/>
                    <w:snapToGrid w:val="0"/>
                    <w:jc w:val="center"/>
                    <w:rPr>
                      <w:kern w:val="0"/>
                      <w:szCs w:val="21"/>
                    </w:rPr>
                  </w:pPr>
                  <w:r w:rsidRPr="00207427">
                    <w:rPr>
                      <w:rFonts w:hAnsi="宋体"/>
                      <w:kern w:val="0"/>
                      <w:szCs w:val="21"/>
                    </w:rPr>
                    <w:t>最大落地浓度出现距离（</w:t>
                  </w:r>
                  <w:r w:rsidRPr="00207427">
                    <w:rPr>
                      <w:kern w:val="0"/>
                      <w:szCs w:val="21"/>
                    </w:rPr>
                    <w:t>m</w:t>
                  </w:r>
                  <w:r w:rsidRPr="00207427">
                    <w:rPr>
                      <w:rFonts w:hAnsi="宋体"/>
                      <w:kern w:val="0"/>
                      <w:szCs w:val="21"/>
                    </w:rPr>
                    <w:t>）</w:t>
                  </w:r>
                </w:p>
              </w:tc>
              <w:tc>
                <w:tcPr>
                  <w:tcW w:w="2304" w:type="pct"/>
                  <w:gridSpan w:val="2"/>
                  <w:shd w:val="clear" w:color="auto" w:fill="auto"/>
                  <w:noWrap/>
                  <w:vAlign w:val="center"/>
                </w:tcPr>
                <w:p w:rsidR="008613E2" w:rsidRPr="00207427" w:rsidRDefault="008613E2" w:rsidP="00FA7353">
                  <w:pPr>
                    <w:widowControl/>
                    <w:adjustRightInd w:val="0"/>
                    <w:snapToGrid w:val="0"/>
                    <w:jc w:val="center"/>
                    <w:rPr>
                      <w:kern w:val="0"/>
                      <w:szCs w:val="21"/>
                    </w:rPr>
                  </w:pPr>
                  <w:r>
                    <w:rPr>
                      <w:rFonts w:hint="eastAsia"/>
                      <w:kern w:val="0"/>
                      <w:szCs w:val="21"/>
                    </w:rPr>
                    <w:t>1</w:t>
                  </w:r>
                  <w:r w:rsidR="00FA7353">
                    <w:rPr>
                      <w:kern w:val="0"/>
                      <w:szCs w:val="21"/>
                    </w:rPr>
                    <w:t>93</w:t>
                  </w:r>
                </w:p>
              </w:tc>
            </w:tr>
          </w:tbl>
          <w:p w:rsidR="008613E2" w:rsidRPr="00207427" w:rsidRDefault="008613E2" w:rsidP="008613E2">
            <w:pPr>
              <w:adjustRightInd w:val="0"/>
              <w:snapToGrid w:val="0"/>
              <w:spacing w:line="360" w:lineRule="auto"/>
              <w:ind w:firstLine="482"/>
              <w:rPr>
                <w:rFonts w:hAnsi="宋体" w:hint="eastAsia"/>
                <w:bCs/>
                <w:sz w:val="24"/>
                <w:szCs w:val="24"/>
              </w:rPr>
            </w:pPr>
            <w:r w:rsidRPr="00207427">
              <w:rPr>
                <w:rFonts w:hAnsi="宋体"/>
                <w:bCs/>
                <w:sz w:val="24"/>
                <w:szCs w:val="24"/>
              </w:rPr>
              <w:t>根据估算模式的预测结果，</w:t>
            </w:r>
            <w:r w:rsidRPr="00207427">
              <w:rPr>
                <w:rFonts w:hAnsi="宋体" w:hint="eastAsia"/>
                <w:bCs/>
                <w:sz w:val="24"/>
                <w:szCs w:val="24"/>
              </w:rPr>
              <w:t>正常工况下，</w:t>
            </w:r>
            <w:r w:rsidRPr="00207427">
              <w:rPr>
                <w:rFonts w:hint="eastAsia"/>
                <w:bCs/>
                <w:sz w:val="24"/>
                <w:szCs w:val="24"/>
              </w:rPr>
              <w:t>氨</w:t>
            </w:r>
            <w:r w:rsidRPr="00207427">
              <w:rPr>
                <w:rFonts w:hAnsi="宋体"/>
                <w:bCs/>
                <w:sz w:val="24"/>
                <w:szCs w:val="24"/>
              </w:rPr>
              <w:t>最大落地浓度为</w:t>
            </w:r>
            <w:r w:rsidR="00C16D84" w:rsidRPr="00C16D84">
              <w:rPr>
                <w:kern w:val="0"/>
                <w:szCs w:val="21"/>
              </w:rPr>
              <w:t>0.000197</w:t>
            </w:r>
            <w:r w:rsidRPr="00207427">
              <w:rPr>
                <w:bCs/>
                <w:sz w:val="24"/>
                <w:szCs w:val="24"/>
              </w:rPr>
              <w:t>mg/m</w:t>
            </w:r>
            <w:r w:rsidRPr="00207427">
              <w:rPr>
                <w:bCs/>
                <w:sz w:val="24"/>
                <w:szCs w:val="24"/>
                <w:vertAlign w:val="superscript"/>
              </w:rPr>
              <w:t>3</w:t>
            </w:r>
            <w:r w:rsidRPr="00207427">
              <w:rPr>
                <w:rFonts w:hAnsi="宋体"/>
                <w:bCs/>
                <w:sz w:val="24"/>
                <w:szCs w:val="24"/>
              </w:rPr>
              <w:t>，小于</w:t>
            </w:r>
            <w:r w:rsidRPr="00207427">
              <w:rPr>
                <w:rFonts w:hAnsi="宋体" w:hint="eastAsia"/>
                <w:bCs/>
                <w:sz w:val="24"/>
                <w:szCs w:val="24"/>
              </w:rPr>
              <w:t>氨</w:t>
            </w:r>
            <w:r w:rsidRPr="00207427">
              <w:rPr>
                <w:rFonts w:hAnsi="宋体"/>
                <w:bCs/>
                <w:sz w:val="24"/>
                <w:szCs w:val="24"/>
              </w:rPr>
              <w:t>阈值</w:t>
            </w:r>
            <w:r w:rsidRPr="00207427">
              <w:rPr>
                <w:rFonts w:hAnsi="宋体" w:hint="eastAsia"/>
                <w:bCs/>
                <w:sz w:val="24"/>
                <w:szCs w:val="24"/>
              </w:rPr>
              <w:t>。</w:t>
            </w:r>
          </w:p>
          <w:p w:rsidR="001248B1" w:rsidRPr="00CF6EC3" w:rsidRDefault="001248B1" w:rsidP="001248B1">
            <w:pPr>
              <w:numPr>
                <w:ilvl w:val="0"/>
                <w:numId w:val="8"/>
              </w:numPr>
              <w:adjustRightInd w:val="0"/>
              <w:snapToGrid w:val="0"/>
              <w:spacing w:line="360" w:lineRule="auto"/>
              <w:jc w:val="left"/>
              <w:rPr>
                <w:sz w:val="24"/>
              </w:rPr>
            </w:pPr>
            <w:r w:rsidRPr="00CF6EC3">
              <w:rPr>
                <w:sz w:val="24"/>
              </w:rPr>
              <w:t>水环境影响分析</w:t>
            </w:r>
          </w:p>
          <w:p w:rsidR="00D1340B" w:rsidRPr="00D1340B" w:rsidRDefault="00D1340B" w:rsidP="00D1340B">
            <w:pPr>
              <w:adjustRightInd w:val="0"/>
              <w:snapToGrid w:val="0"/>
              <w:spacing w:line="360" w:lineRule="auto"/>
              <w:ind w:firstLineChars="200" w:firstLine="480"/>
              <w:rPr>
                <w:rFonts w:hint="eastAsia"/>
                <w:sz w:val="24"/>
                <w:szCs w:val="24"/>
              </w:rPr>
            </w:pPr>
            <w:r w:rsidRPr="00D1340B">
              <w:rPr>
                <w:rFonts w:hint="eastAsia"/>
                <w:sz w:val="24"/>
                <w:szCs w:val="24"/>
              </w:rPr>
              <w:t>本项目营运期无废水产生，预计对水环境影响较小。</w:t>
            </w:r>
          </w:p>
          <w:p w:rsidR="001248B1" w:rsidRPr="00CF6EC3" w:rsidRDefault="001248B1" w:rsidP="001248B1">
            <w:pPr>
              <w:numPr>
                <w:ilvl w:val="0"/>
                <w:numId w:val="8"/>
              </w:numPr>
              <w:adjustRightInd w:val="0"/>
              <w:snapToGrid w:val="0"/>
              <w:spacing w:line="360" w:lineRule="auto"/>
              <w:jc w:val="left"/>
              <w:rPr>
                <w:sz w:val="24"/>
              </w:rPr>
            </w:pPr>
            <w:r w:rsidRPr="00CF6EC3">
              <w:rPr>
                <w:sz w:val="24"/>
              </w:rPr>
              <w:t>声环境影响分析</w:t>
            </w:r>
          </w:p>
          <w:p w:rsidR="009F6852" w:rsidRDefault="009F6852" w:rsidP="009F6852">
            <w:pPr>
              <w:adjustRightInd w:val="0"/>
              <w:snapToGrid w:val="0"/>
              <w:spacing w:line="360" w:lineRule="auto"/>
              <w:ind w:firstLineChars="200" w:firstLine="480"/>
              <w:rPr>
                <w:rFonts w:hint="eastAsia"/>
                <w:sz w:val="24"/>
              </w:rPr>
            </w:pPr>
            <w:r w:rsidRPr="00CF6EC3">
              <w:rPr>
                <w:sz w:val="24"/>
                <w:szCs w:val="24"/>
              </w:rPr>
              <w:t>本</w:t>
            </w:r>
            <w:r w:rsidRPr="00E417EF">
              <w:rPr>
                <w:sz w:val="24"/>
                <w:szCs w:val="24"/>
              </w:rPr>
              <w:t>项目主要噪声源为</w:t>
            </w:r>
            <w:r w:rsidRPr="00E417EF">
              <w:rPr>
                <w:rFonts w:hint="eastAsia"/>
                <w:sz w:val="24"/>
                <w:szCs w:val="24"/>
              </w:rPr>
              <w:t>引风机和送风机等设备运行过程产生的</w:t>
            </w:r>
            <w:r w:rsidRPr="00E417EF">
              <w:rPr>
                <w:sz w:val="24"/>
                <w:szCs w:val="24"/>
              </w:rPr>
              <w:t>噪声</w:t>
            </w:r>
            <w:r>
              <w:rPr>
                <w:rFonts w:hint="eastAsia"/>
                <w:sz w:val="24"/>
                <w:szCs w:val="24"/>
              </w:rPr>
              <w:t>。</w:t>
            </w:r>
          </w:p>
          <w:p w:rsidR="009F6852" w:rsidRPr="00A726BC" w:rsidRDefault="009F6852" w:rsidP="009F6852">
            <w:pPr>
              <w:adjustRightInd w:val="0"/>
              <w:snapToGrid w:val="0"/>
              <w:spacing w:line="360" w:lineRule="auto"/>
              <w:ind w:firstLineChars="200" w:firstLine="480"/>
              <w:rPr>
                <w:sz w:val="24"/>
              </w:rPr>
            </w:pPr>
            <w:r w:rsidRPr="00A726BC">
              <w:rPr>
                <w:sz w:val="24"/>
              </w:rPr>
              <w:t>根据声环境评价导则（</w:t>
            </w:r>
            <w:r w:rsidRPr="00A726BC">
              <w:rPr>
                <w:sz w:val="24"/>
              </w:rPr>
              <w:t>HJ2.4-2009</w:t>
            </w:r>
            <w:r w:rsidRPr="00A726BC">
              <w:rPr>
                <w:sz w:val="24"/>
              </w:rPr>
              <w:t>）的规定，选取预测模式，应用过程中将根据具体情况作必要简化，计算过程如下：</w:t>
            </w:r>
          </w:p>
          <w:p w:rsidR="009F6852" w:rsidRPr="00A726BC" w:rsidRDefault="009F6852" w:rsidP="009F6852">
            <w:pPr>
              <w:adjustRightInd w:val="0"/>
              <w:snapToGrid w:val="0"/>
              <w:spacing w:line="360" w:lineRule="auto"/>
              <w:ind w:firstLineChars="200" w:firstLine="480"/>
              <w:rPr>
                <w:sz w:val="24"/>
              </w:rPr>
            </w:pPr>
            <w:r w:rsidRPr="00A726BC">
              <w:rPr>
                <w:sz w:val="24"/>
              </w:rPr>
              <w:t>（</w:t>
            </w:r>
            <w:r w:rsidRPr="00A726BC">
              <w:rPr>
                <w:sz w:val="24"/>
              </w:rPr>
              <w:t>1</w:t>
            </w:r>
            <w:r w:rsidRPr="00A726BC">
              <w:rPr>
                <w:sz w:val="24"/>
              </w:rPr>
              <w:t>）声环境影响预测模式</w:t>
            </w:r>
          </w:p>
          <w:p w:rsidR="009F6852" w:rsidRPr="00A726BC" w:rsidRDefault="003C156E" w:rsidP="009F6852">
            <w:pPr>
              <w:adjustRightInd w:val="0"/>
              <w:snapToGrid w:val="0"/>
              <w:spacing w:line="360" w:lineRule="auto"/>
              <w:ind w:firstLineChars="200" w:firstLine="480"/>
              <w:rPr>
                <w:i/>
                <w:iCs/>
                <w:sz w:val="24"/>
              </w:rPr>
            </w:pPr>
            <w:r>
              <w:rPr>
                <w:i/>
                <w:iCs/>
                <w:noProof/>
                <w:sz w:val="24"/>
              </w:rPr>
              <w:drawing>
                <wp:inline distT="0" distB="0" distL="0" distR="0">
                  <wp:extent cx="1630680" cy="362585"/>
                  <wp:effectExtent l="1905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1630680" cy="362585"/>
                          </a:xfrm>
                          <a:prstGeom prst="rect">
                            <a:avLst/>
                          </a:prstGeom>
                          <a:noFill/>
                          <a:ln w="9525">
                            <a:noFill/>
                            <a:miter lim="800000"/>
                            <a:headEnd/>
                            <a:tailEnd/>
                          </a:ln>
                        </pic:spPr>
                      </pic:pic>
                    </a:graphicData>
                  </a:graphic>
                </wp:inline>
              </w:drawing>
            </w:r>
          </w:p>
          <w:p w:rsidR="009F6852" w:rsidRPr="00A726BC" w:rsidRDefault="009F6852" w:rsidP="009F6852">
            <w:pPr>
              <w:adjustRightInd w:val="0"/>
              <w:snapToGrid w:val="0"/>
              <w:spacing w:line="360" w:lineRule="auto"/>
              <w:ind w:firstLineChars="200" w:firstLine="480"/>
              <w:rPr>
                <w:sz w:val="24"/>
              </w:rPr>
            </w:pPr>
            <w:r w:rsidRPr="00A726BC">
              <w:rPr>
                <w:sz w:val="24"/>
              </w:rPr>
              <w:t>式中：</w:t>
            </w:r>
            <w:r w:rsidRPr="00A726BC">
              <w:rPr>
                <w:i/>
                <w:iCs/>
                <w:sz w:val="24"/>
              </w:rPr>
              <w:t>L</w:t>
            </w:r>
            <w:r w:rsidRPr="00A726BC">
              <w:rPr>
                <w:i/>
                <w:iCs/>
                <w:sz w:val="24"/>
                <w:vertAlign w:val="subscript"/>
              </w:rPr>
              <w:t>A</w:t>
            </w:r>
            <w:r w:rsidRPr="00A726BC">
              <w:rPr>
                <w:i/>
                <w:iCs/>
                <w:sz w:val="24"/>
              </w:rPr>
              <w:t>（</w:t>
            </w:r>
            <w:r w:rsidRPr="00A726BC">
              <w:rPr>
                <w:i/>
                <w:iCs/>
                <w:sz w:val="24"/>
              </w:rPr>
              <w:t>r</w:t>
            </w:r>
            <w:r w:rsidRPr="00A726BC">
              <w:rPr>
                <w:i/>
                <w:iCs/>
                <w:sz w:val="24"/>
              </w:rPr>
              <w:t>）</w:t>
            </w:r>
            <w:r w:rsidRPr="00A726BC">
              <w:rPr>
                <w:sz w:val="24"/>
              </w:rPr>
              <w:t>——</w:t>
            </w:r>
            <w:r w:rsidRPr="00A726BC">
              <w:rPr>
                <w:sz w:val="24"/>
              </w:rPr>
              <w:t>预测点</w:t>
            </w:r>
            <w:r w:rsidRPr="00A726BC">
              <w:rPr>
                <w:sz w:val="24"/>
              </w:rPr>
              <w:t>r</w:t>
            </w:r>
            <w:r w:rsidRPr="00A726BC">
              <w:rPr>
                <w:sz w:val="24"/>
              </w:rPr>
              <w:t>处</w:t>
            </w:r>
            <w:r w:rsidRPr="00A726BC">
              <w:rPr>
                <w:sz w:val="24"/>
              </w:rPr>
              <w:t>A</w:t>
            </w:r>
            <w:r w:rsidRPr="00A726BC">
              <w:rPr>
                <w:sz w:val="24"/>
              </w:rPr>
              <w:t>声级，</w:t>
            </w:r>
            <w:r w:rsidRPr="00A726BC">
              <w:rPr>
                <w:sz w:val="24"/>
              </w:rPr>
              <w:t>dB(A)</w:t>
            </w:r>
            <w:r w:rsidRPr="00A726BC">
              <w:rPr>
                <w:sz w:val="24"/>
              </w:rPr>
              <w:t>；</w:t>
            </w:r>
          </w:p>
          <w:p w:rsidR="009F6852" w:rsidRPr="00A726BC" w:rsidRDefault="009F6852" w:rsidP="009F6852">
            <w:pPr>
              <w:adjustRightInd w:val="0"/>
              <w:snapToGrid w:val="0"/>
              <w:spacing w:line="360" w:lineRule="auto"/>
              <w:ind w:firstLineChars="200" w:firstLine="480"/>
              <w:rPr>
                <w:sz w:val="24"/>
              </w:rPr>
            </w:pPr>
            <w:r w:rsidRPr="00A726BC">
              <w:rPr>
                <w:i/>
                <w:iCs/>
                <w:sz w:val="24"/>
              </w:rPr>
              <w:t>L</w:t>
            </w:r>
            <w:r w:rsidRPr="00A726BC">
              <w:rPr>
                <w:i/>
                <w:iCs/>
                <w:sz w:val="24"/>
                <w:vertAlign w:val="subscript"/>
              </w:rPr>
              <w:t>A</w:t>
            </w:r>
            <w:r w:rsidRPr="00A726BC">
              <w:rPr>
                <w:i/>
                <w:iCs/>
                <w:sz w:val="24"/>
              </w:rPr>
              <w:t>（</w:t>
            </w:r>
            <w:r w:rsidRPr="00A726BC">
              <w:rPr>
                <w:i/>
                <w:iCs/>
                <w:sz w:val="24"/>
              </w:rPr>
              <w:t>r</w:t>
            </w:r>
            <w:r w:rsidRPr="00A726BC">
              <w:rPr>
                <w:i/>
                <w:iCs/>
                <w:sz w:val="24"/>
                <w:vertAlign w:val="subscript"/>
              </w:rPr>
              <w:t>0</w:t>
            </w:r>
            <w:r w:rsidRPr="00A726BC">
              <w:rPr>
                <w:i/>
                <w:iCs/>
                <w:sz w:val="24"/>
              </w:rPr>
              <w:t>）</w:t>
            </w:r>
            <w:r w:rsidRPr="00A726BC">
              <w:rPr>
                <w:sz w:val="24"/>
              </w:rPr>
              <w:t>——r</w:t>
            </w:r>
            <w:r w:rsidRPr="00A726BC">
              <w:rPr>
                <w:sz w:val="24"/>
                <w:vertAlign w:val="subscript"/>
              </w:rPr>
              <w:t>0</w:t>
            </w:r>
            <w:r w:rsidRPr="00A726BC">
              <w:rPr>
                <w:sz w:val="24"/>
              </w:rPr>
              <w:t>处</w:t>
            </w:r>
            <w:r w:rsidRPr="00A726BC">
              <w:rPr>
                <w:sz w:val="24"/>
              </w:rPr>
              <w:t>A</w:t>
            </w:r>
            <w:r w:rsidRPr="00A726BC">
              <w:rPr>
                <w:sz w:val="24"/>
              </w:rPr>
              <w:t>声级，</w:t>
            </w:r>
            <w:r w:rsidRPr="00A726BC">
              <w:rPr>
                <w:sz w:val="24"/>
              </w:rPr>
              <w:t>dB(A)</w:t>
            </w:r>
            <w:r w:rsidRPr="00A726BC">
              <w:rPr>
                <w:sz w:val="24"/>
              </w:rPr>
              <w:t>；</w:t>
            </w:r>
          </w:p>
          <w:p w:rsidR="009F6852" w:rsidRPr="00A726BC" w:rsidRDefault="009F6852" w:rsidP="009F6852">
            <w:pPr>
              <w:adjustRightInd w:val="0"/>
              <w:snapToGrid w:val="0"/>
              <w:spacing w:line="360" w:lineRule="auto"/>
              <w:ind w:firstLineChars="200" w:firstLine="480"/>
              <w:rPr>
                <w:sz w:val="24"/>
              </w:rPr>
            </w:pPr>
            <w:r w:rsidRPr="00A726BC">
              <w:rPr>
                <w:i/>
                <w:iCs/>
                <w:sz w:val="24"/>
              </w:rPr>
              <w:lastRenderedPageBreak/>
              <w:t xml:space="preserve">A </w:t>
            </w:r>
            <w:r w:rsidRPr="00A726BC">
              <w:rPr>
                <w:sz w:val="24"/>
              </w:rPr>
              <w:t xml:space="preserve">— </w:t>
            </w:r>
            <w:r w:rsidRPr="00A726BC">
              <w:rPr>
                <w:sz w:val="24"/>
              </w:rPr>
              <w:t>倍频带衰减，</w:t>
            </w:r>
            <w:r w:rsidRPr="00A726BC">
              <w:rPr>
                <w:sz w:val="24"/>
              </w:rPr>
              <w:t>dB</w:t>
            </w:r>
            <w:r w:rsidRPr="00A726BC">
              <w:rPr>
                <w:sz w:val="24"/>
              </w:rPr>
              <w:t>（</w:t>
            </w:r>
            <w:r w:rsidRPr="00A726BC">
              <w:rPr>
                <w:sz w:val="24"/>
              </w:rPr>
              <w:t>A</w:t>
            </w:r>
            <w:r w:rsidRPr="00A726BC">
              <w:rPr>
                <w:sz w:val="24"/>
              </w:rPr>
              <w:t>）；</w:t>
            </w:r>
          </w:p>
          <w:p w:rsidR="009F6852" w:rsidRPr="00A726BC" w:rsidRDefault="009F6852" w:rsidP="009F6852">
            <w:pPr>
              <w:adjustRightInd w:val="0"/>
              <w:snapToGrid w:val="0"/>
              <w:spacing w:line="360" w:lineRule="auto"/>
              <w:ind w:firstLineChars="200" w:firstLine="480"/>
              <w:rPr>
                <w:sz w:val="24"/>
              </w:rPr>
            </w:pPr>
            <w:r w:rsidRPr="00A726BC">
              <w:rPr>
                <w:sz w:val="24"/>
              </w:rPr>
              <w:t>（</w:t>
            </w:r>
            <w:r w:rsidRPr="00A726BC">
              <w:rPr>
                <w:sz w:val="24"/>
              </w:rPr>
              <w:t>2</w:t>
            </w:r>
            <w:r w:rsidRPr="00A726BC">
              <w:rPr>
                <w:sz w:val="24"/>
              </w:rPr>
              <w:t>）声源在预测点产生的等效声级贡献值</w:t>
            </w:r>
            <w:r w:rsidRPr="00A726BC">
              <w:rPr>
                <w:sz w:val="24"/>
              </w:rPr>
              <w:t>(</w:t>
            </w:r>
            <w:r w:rsidRPr="00A726BC">
              <w:rPr>
                <w:i/>
                <w:iCs/>
                <w:sz w:val="24"/>
              </w:rPr>
              <w:t>L</w:t>
            </w:r>
            <w:r w:rsidRPr="00A726BC">
              <w:rPr>
                <w:i/>
                <w:iCs/>
                <w:sz w:val="24"/>
                <w:vertAlign w:val="subscript"/>
              </w:rPr>
              <w:t>eqg</w:t>
            </w:r>
            <w:r w:rsidRPr="00A726BC">
              <w:rPr>
                <w:sz w:val="24"/>
              </w:rPr>
              <w:t>)</w:t>
            </w:r>
            <w:r w:rsidRPr="00A726BC">
              <w:rPr>
                <w:sz w:val="24"/>
              </w:rPr>
              <w:t>计算公式：</w:t>
            </w:r>
          </w:p>
          <w:p w:rsidR="009F6852" w:rsidRPr="00A726BC" w:rsidRDefault="003C156E" w:rsidP="009F6852">
            <w:pPr>
              <w:adjustRightInd w:val="0"/>
              <w:snapToGrid w:val="0"/>
              <w:spacing w:line="360" w:lineRule="auto"/>
              <w:ind w:firstLineChars="200" w:firstLine="480"/>
              <w:rPr>
                <w:sz w:val="24"/>
              </w:rPr>
            </w:pPr>
            <w:r>
              <w:rPr>
                <w:noProof/>
                <w:sz w:val="24"/>
              </w:rPr>
              <w:drawing>
                <wp:inline distT="0" distB="0" distL="0" distR="0">
                  <wp:extent cx="2466975" cy="603885"/>
                  <wp:effectExtent l="1905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2466975" cy="603885"/>
                          </a:xfrm>
                          <a:prstGeom prst="rect">
                            <a:avLst/>
                          </a:prstGeom>
                          <a:noFill/>
                          <a:ln w="9525">
                            <a:noFill/>
                            <a:miter lim="800000"/>
                            <a:headEnd/>
                            <a:tailEnd/>
                          </a:ln>
                        </pic:spPr>
                      </pic:pic>
                    </a:graphicData>
                  </a:graphic>
                </wp:inline>
              </w:drawing>
            </w:r>
          </w:p>
          <w:p w:rsidR="009F6852" w:rsidRPr="00A726BC" w:rsidRDefault="009F6852" w:rsidP="009F6852">
            <w:pPr>
              <w:adjustRightInd w:val="0"/>
              <w:snapToGrid w:val="0"/>
              <w:spacing w:line="360" w:lineRule="auto"/>
              <w:ind w:firstLineChars="200" w:firstLine="480"/>
              <w:rPr>
                <w:sz w:val="24"/>
              </w:rPr>
            </w:pPr>
            <w:r w:rsidRPr="00A726BC">
              <w:rPr>
                <w:sz w:val="24"/>
              </w:rPr>
              <w:t>式中：</w:t>
            </w:r>
          </w:p>
          <w:p w:rsidR="009F6852" w:rsidRPr="00A726BC" w:rsidRDefault="009F6852" w:rsidP="009F6852">
            <w:pPr>
              <w:adjustRightInd w:val="0"/>
              <w:snapToGrid w:val="0"/>
              <w:spacing w:line="360" w:lineRule="auto"/>
              <w:ind w:firstLineChars="200" w:firstLine="480"/>
              <w:rPr>
                <w:sz w:val="24"/>
              </w:rPr>
            </w:pPr>
            <w:r w:rsidRPr="00A726BC">
              <w:rPr>
                <w:i/>
                <w:iCs/>
                <w:sz w:val="24"/>
              </w:rPr>
              <w:t>L</w:t>
            </w:r>
            <w:r w:rsidRPr="00A726BC">
              <w:rPr>
                <w:i/>
                <w:iCs/>
                <w:sz w:val="24"/>
                <w:vertAlign w:val="subscript"/>
              </w:rPr>
              <w:t>eqg</w:t>
            </w:r>
            <w:r w:rsidRPr="00A726BC">
              <w:rPr>
                <w:sz w:val="24"/>
              </w:rPr>
              <w:t>—</w:t>
            </w:r>
            <w:r w:rsidRPr="00A726BC">
              <w:rPr>
                <w:sz w:val="24"/>
              </w:rPr>
              <w:t>项目声源在预测点的等效声级贡献值，</w:t>
            </w:r>
            <w:r w:rsidRPr="00A726BC">
              <w:rPr>
                <w:sz w:val="24"/>
              </w:rPr>
              <w:t>dB(A)</w:t>
            </w:r>
            <w:r w:rsidRPr="00A726BC">
              <w:rPr>
                <w:sz w:val="24"/>
              </w:rPr>
              <w:t>；</w:t>
            </w:r>
          </w:p>
          <w:p w:rsidR="009F6852" w:rsidRPr="00A726BC" w:rsidRDefault="009F6852" w:rsidP="009F6852">
            <w:pPr>
              <w:adjustRightInd w:val="0"/>
              <w:snapToGrid w:val="0"/>
              <w:spacing w:line="360" w:lineRule="auto"/>
              <w:ind w:firstLineChars="200" w:firstLine="480"/>
              <w:rPr>
                <w:sz w:val="24"/>
              </w:rPr>
            </w:pPr>
            <w:r w:rsidRPr="00A726BC">
              <w:rPr>
                <w:i/>
                <w:iCs/>
                <w:sz w:val="24"/>
              </w:rPr>
              <w:t>L</w:t>
            </w:r>
            <w:r w:rsidRPr="00A726BC">
              <w:rPr>
                <w:i/>
                <w:iCs/>
                <w:sz w:val="24"/>
                <w:vertAlign w:val="subscript"/>
              </w:rPr>
              <w:t>Ai</w:t>
            </w:r>
            <w:r w:rsidRPr="00A726BC">
              <w:rPr>
                <w:sz w:val="24"/>
              </w:rPr>
              <w:t>—</w:t>
            </w:r>
            <w:r w:rsidRPr="00A726BC">
              <w:rPr>
                <w:i/>
                <w:iCs/>
                <w:sz w:val="24"/>
              </w:rPr>
              <w:t>i</w:t>
            </w:r>
            <w:r w:rsidRPr="00A726BC">
              <w:rPr>
                <w:sz w:val="24"/>
              </w:rPr>
              <w:t>声源在预测点产生的</w:t>
            </w:r>
            <w:r w:rsidRPr="00A726BC">
              <w:rPr>
                <w:sz w:val="24"/>
              </w:rPr>
              <w:t xml:space="preserve">A </w:t>
            </w:r>
            <w:r w:rsidRPr="00A726BC">
              <w:rPr>
                <w:sz w:val="24"/>
              </w:rPr>
              <w:t>声级，</w:t>
            </w:r>
            <w:r w:rsidRPr="00A726BC">
              <w:rPr>
                <w:sz w:val="24"/>
              </w:rPr>
              <w:t>dB(A)</w:t>
            </w:r>
            <w:r w:rsidRPr="00A726BC">
              <w:rPr>
                <w:sz w:val="24"/>
              </w:rPr>
              <w:t>；</w:t>
            </w:r>
          </w:p>
          <w:p w:rsidR="009F6852" w:rsidRPr="00A726BC" w:rsidRDefault="009F6852" w:rsidP="009F6852">
            <w:pPr>
              <w:adjustRightInd w:val="0"/>
              <w:snapToGrid w:val="0"/>
              <w:spacing w:line="360" w:lineRule="auto"/>
              <w:ind w:firstLineChars="200" w:firstLine="480"/>
              <w:rPr>
                <w:sz w:val="24"/>
              </w:rPr>
            </w:pPr>
            <w:r w:rsidRPr="00A726BC">
              <w:rPr>
                <w:i/>
                <w:iCs/>
                <w:sz w:val="24"/>
              </w:rPr>
              <w:t>T</w:t>
            </w:r>
            <w:r w:rsidRPr="00A726BC">
              <w:rPr>
                <w:sz w:val="24"/>
              </w:rPr>
              <w:t xml:space="preserve">— </w:t>
            </w:r>
            <w:r w:rsidRPr="00A726BC">
              <w:rPr>
                <w:sz w:val="24"/>
              </w:rPr>
              <w:t>预测计算的时间段，</w:t>
            </w:r>
            <w:r w:rsidRPr="00A726BC">
              <w:rPr>
                <w:sz w:val="24"/>
              </w:rPr>
              <w:t>s</w:t>
            </w:r>
            <w:r w:rsidRPr="00A726BC">
              <w:rPr>
                <w:sz w:val="24"/>
              </w:rPr>
              <w:t>；</w:t>
            </w:r>
          </w:p>
          <w:p w:rsidR="009F6852" w:rsidRPr="00A726BC" w:rsidRDefault="009F6852" w:rsidP="009F6852">
            <w:pPr>
              <w:adjustRightInd w:val="0"/>
              <w:snapToGrid w:val="0"/>
              <w:spacing w:line="360" w:lineRule="auto"/>
              <w:ind w:firstLineChars="200" w:firstLine="480"/>
              <w:rPr>
                <w:sz w:val="24"/>
              </w:rPr>
            </w:pPr>
            <w:r w:rsidRPr="00A726BC">
              <w:rPr>
                <w:i/>
                <w:iCs/>
                <w:sz w:val="24"/>
              </w:rPr>
              <w:t>t</w:t>
            </w:r>
            <w:r w:rsidRPr="00A726BC">
              <w:rPr>
                <w:i/>
                <w:iCs/>
                <w:sz w:val="24"/>
                <w:vertAlign w:val="subscript"/>
              </w:rPr>
              <w:t>i</w:t>
            </w:r>
            <w:r w:rsidRPr="00A726BC">
              <w:rPr>
                <w:i/>
                <w:iCs/>
                <w:sz w:val="24"/>
              </w:rPr>
              <w:t xml:space="preserve"> </w:t>
            </w:r>
            <w:r w:rsidRPr="00A726BC">
              <w:rPr>
                <w:sz w:val="24"/>
              </w:rPr>
              <w:t>—</w:t>
            </w:r>
            <w:r w:rsidRPr="00A726BC">
              <w:rPr>
                <w:i/>
                <w:iCs/>
                <w:sz w:val="24"/>
              </w:rPr>
              <w:t>i</w:t>
            </w:r>
            <w:r w:rsidRPr="00A726BC">
              <w:rPr>
                <w:sz w:val="24"/>
              </w:rPr>
              <w:t>声源在</w:t>
            </w:r>
            <w:r w:rsidRPr="00A726BC">
              <w:rPr>
                <w:i/>
                <w:iCs/>
                <w:sz w:val="24"/>
              </w:rPr>
              <w:t xml:space="preserve">T </w:t>
            </w:r>
            <w:r w:rsidRPr="00A726BC">
              <w:rPr>
                <w:sz w:val="24"/>
              </w:rPr>
              <w:t>时段内的运行时间，</w:t>
            </w:r>
            <w:r w:rsidRPr="00A726BC">
              <w:rPr>
                <w:sz w:val="24"/>
              </w:rPr>
              <w:t>s</w:t>
            </w:r>
            <w:r w:rsidRPr="00A726BC">
              <w:rPr>
                <w:sz w:val="24"/>
              </w:rPr>
              <w:t>。</w:t>
            </w:r>
          </w:p>
          <w:p w:rsidR="009F6852" w:rsidRPr="00A726BC" w:rsidRDefault="009F6852" w:rsidP="009F6852">
            <w:pPr>
              <w:adjustRightInd w:val="0"/>
              <w:snapToGrid w:val="0"/>
              <w:spacing w:line="360" w:lineRule="auto"/>
              <w:ind w:firstLineChars="200" w:firstLine="480"/>
              <w:rPr>
                <w:sz w:val="24"/>
              </w:rPr>
            </w:pPr>
            <w:r w:rsidRPr="00A726BC">
              <w:rPr>
                <w:sz w:val="24"/>
              </w:rPr>
              <w:t>（</w:t>
            </w:r>
            <w:r w:rsidRPr="00A726BC">
              <w:rPr>
                <w:sz w:val="24"/>
              </w:rPr>
              <w:t>3</w:t>
            </w:r>
            <w:r w:rsidRPr="00A726BC">
              <w:rPr>
                <w:sz w:val="24"/>
              </w:rPr>
              <w:t>）预测点的预测等效声级</w:t>
            </w:r>
            <w:r w:rsidRPr="00A726BC">
              <w:rPr>
                <w:sz w:val="24"/>
              </w:rPr>
              <w:t>(</w:t>
            </w:r>
            <w:r w:rsidRPr="00A726BC">
              <w:rPr>
                <w:i/>
                <w:iCs/>
                <w:sz w:val="24"/>
              </w:rPr>
              <w:t>L</w:t>
            </w:r>
            <w:r w:rsidRPr="00A726BC">
              <w:rPr>
                <w:i/>
                <w:iCs/>
                <w:sz w:val="24"/>
                <w:vertAlign w:val="subscript"/>
              </w:rPr>
              <w:t>eq</w:t>
            </w:r>
            <w:r w:rsidRPr="00A726BC">
              <w:rPr>
                <w:i/>
                <w:iCs/>
                <w:sz w:val="24"/>
              </w:rPr>
              <w:t xml:space="preserve"> </w:t>
            </w:r>
            <w:r w:rsidRPr="00A726BC">
              <w:rPr>
                <w:sz w:val="24"/>
              </w:rPr>
              <w:t>)</w:t>
            </w:r>
            <w:r w:rsidRPr="00A726BC">
              <w:rPr>
                <w:sz w:val="24"/>
              </w:rPr>
              <w:t>计算公式：</w:t>
            </w:r>
          </w:p>
          <w:p w:rsidR="009F6852" w:rsidRPr="00A726BC" w:rsidRDefault="003C156E" w:rsidP="009F6852">
            <w:pPr>
              <w:adjustRightInd w:val="0"/>
              <w:snapToGrid w:val="0"/>
              <w:spacing w:line="360" w:lineRule="auto"/>
              <w:ind w:firstLineChars="200" w:firstLine="480"/>
              <w:rPr>
                <w:sz w:val="24"/>
              </w:rPr>
            </w:pPr>
            <w:r>
              <w:rPr>
                <w:noProof/>
                <w:sz w:val="24"/>
              </w:rPr>
              <w:drawing>
                <wp:inline distT="0" distB="0" distL="0" distR="0">
                  <wp:extent cx="2501900" cy="491490"/>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2501900" cy="491490"/>
                          </a:xfrm>
                          <a:prstGeom prst="rect">
                            <a:avLst/>
                          </a:prstGeom>
                          <a:noFill/>
                          <a:ln w="9525">
                            <a:noFill/>
                            <a:miter lim="800000"/>
                            <a:headEnd/>
                            <a:tailEnd/>
                          </a:ln>
                        </pic:spPr>
                      </pic:pic>
                    </a:graphicData>
                  </a:graphic>
                </wp:inline>
              </w:drawing>
            </w:r>
          </w:p>
          <w:p w:rsidR="009F6852" w:rsidRPr="00A726BC" w:rsidRDefault="009F6852" w:rsidP="009F6852">
            <w:pPr>
              <w:adjustRightInd w:val="0"/>
              <w:snapToGrid w:val="0"/>
              <w:spacing w:line="360" w:lineRule="auto"/>
              <w:ind w:firstLineChars="200" w:firstLine="480"/>
              <w:rPr>
                <w:sz w:val="24"/>
              </w:rPr>
            </w:pPr>
            <w:r w:rsidRPr="00A726BC">
              <w:rPr>
                <w:sz w:val="24"/>
              </w:rPr>
              <w:t>式中：</w:t>
            </w:r>
          </w:p>
          <w:p w:rsidR="009F6852" w:rsidRPr="00A726BC" w:rsidRDefault="009F6852" w:rsidP="009F6852">
            <w:pPr>
              <w:adjustRightInd w:val="0"/>
              <w:snapToGrid w:val="0"/>
              <w:spacing w:line="360" w:lineRule="auto"/>
              <w:ind w:firstLineChars="200" w:firstLine="480"/>
              <w:rPr>
                <w:sz w:val="24"/>
              </w:rPr>
            </w:pPr>
            <w:r w:rsidRPr="00A726BC">
              <w:rPr>
                <w:i/>
                <w:iCs/>
                <w:sz w:val="24"/>
              </w:rPr>
              <w:t>L</w:t>
            </w:r>
            <w:r w:rsidRPr="00A726BC">
              <w:rPr>
                <w:i/>
                <w:iCs/>
                <w:sz w:val="24"/>
                <w:vertAlign w:val="subscript"/>
              </w:rPr>
              <w:t>eqg</w:t>
            </w:r>
            <w:r w:rsidRPr="00A726BC">
              <w:rPr>
                <w:i/>
                <w:iCs/>
                <w:sz w:val="24"/>
              </w:rPr>
              <w:t xml:space="preserve"> </w:t>
            </w:r>
            <w:r w:rsidRPr="00A726BC">
              <w:rPr>
                <w:sz w:val="24"/>
              </w:rPr>
              <w:t>—</w:t>
            </w:r>
            <w:r w:rsidRPr="00A726BC">
              <w:rPr>
                <w:sz w:val="24"/>
              </w:rPr>
              <w:t>项目声源在预测点的等效声级贡献值，</w:t>
            </w:r>
            <w:r w:rsidRPr="00A726BC">
              <w:rPr>
                <w:sz w:val="24"/>
              </w:rPr>
              <w:t>dB(A)</w:t>
            </w:r>
            <w:r w:rsidRPr="00A726BC">
              <w:rPr>
                <w:sz w:val="24"/>
              </w:rPr>
              <w:t>；</w:t>
            </w:r>
          </w:p>
          <w:p w:rsidR="009F6852" w:rsidRPr="00A726BC" w:rsidRDefault="009F6852" w:rsidP="009F6852">
            <w:pPr>
              <w:adjustRightInd w:val="0"/>
              <w:snapToGrid w:val="0"/>
              <w:spacing w:line="360" w:lineRule="auto"/>
              <w:ind w:firstLineChars="200" w:firstLine="480"/>
              <w:rPr>
                <w:sz w:val="24"/>
              </w:rPr>
            </w:pPr>
            <w:r w:rsidRPr="00A726BC">
              <w:rPr>
                <w:i/>
                <w:iCs/>
                <w:sz w:val="24"/>
              </w:rPr>
              <w:t>L</w:t>
            </w:r>
            <w:r w:rsidRPr="00A726BC">
              <w:rPr>
                <w:i/>
                <w:iCs/>
                <w:sz w:val="24"/>
                <w:vertAlign w:val="subscript"/>
              </w:rPr>
              <w:t>eqb</w:t>
            </w:r>
            <w:r w:rsidRPr="00A726BC">
              <w:rPr>
                <w:i/>
                <w:iCs/>
                <w:sz w:val="24"/>
              </w:rPr>
              <w:t xml:space="preserve"> </w:t>
            </w:r>
            <w:r w:rsidRPr="00A726BC">
              <w:rPr>
                <w:sz w:val="24"/>
              </w:rPr>
              <w:t xml:space="preserve">— </w:t>
            </w:r>
            <w:r w:rsidRPr="00A726BC">
              <w:rPr>
                <w:sz w:val="24"/>
              </w:rPr>
              <w:t>预测点的背景值，</w:t>
            </w:r>
            <w:r w:rsidRPr="00A726BC">
              <w:rPr>
                <w:sz w:val="24"/>
              </w:rPr>
              <w:t>dB(A)</w:t>
            </w:r>
            <w:r w:rsidRPr="00A726BC">
              <w:rPr>
                <w:sz w:val="24"/>
              </w:rPr>
              <w:t>；</w:t>
            </w:r>
          </w:p>
          <w:p w:rsidR="009F6852" w:rsidRPr="00A726BC" w:rsidRDefault="009F6852" w:rsidP="009F6852">
            <w:pPr>
              <w:adjustRightInd w:val="0"/>
              <w:snapToGrid w:val="0"/>
              <w:spacing w:line="360" w:lineRule="auto"/>
              <w:ind w:firstLineChars="200" w:firstLine="480"/>
              <w:rPr>
                <w:sz w:val="24"/>
              </w:rPr>
            </w:pPr>
            <w:r w:rsidRPr="00A726BC">
              <w:rPr>
                <w:sz w:val="24"/>
              </w:rPr>
              <w:t>（</w:t>
            </w:r>
            <w:r w:rsidRPr="00A726BC">
              <w:rPr>
                <w:sz w:val="24"/>
              </w:rPr>
              <w:t>4</w:t>
            </w:r>
            <w:r w:rsidRPr="00A726BC">
              <w:rPr>
                <w:sz w:val="24"/>
              </w:rPr>
              <w:t>）在环境噪声预测中各噪声源作为点声源处理，故几何发散衰减：</w:t>
            </w:r>
          </w:p>
          <w:p w:rsidR="009F6852" w:rsidRPr="00A726BC" w:rsidRDefault="003C156E" w:rsidP="009F6852">
            <w:pPr>
              <w:adjustRightInd w:val="0"/>
              <w:snapToGrid w:val="0"/>
              <w:spacing w:line="360" w:lineRule="auto"/>
              <w:ind w:firstLineChars="200" w:firstLine="480"/>
              <w:rPr>
                <w:sz w:val="24"/>
              </w:rPr>
            </w:pPr>
            <w:r>
              <w:rPr>
                <w:noProof/>
                <w:sz w:val="24"/>
              </w:rPr>
              <w:drawing>
                <wp:inline distT="0" distB="0" distL="0" distR="0">
                  <wp:extent cx="1552575" cy="370840"/>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1552575" cy="370840"/>
                          </a:xfrm>
                          <a:prstGeom prst="rect">
                            <a:avLst/>
                          </a:prstGeom>
                          <a:noFill/>
                          <a:ln w="9525">
                            <a:noFill/>
                            <a:miter lim="800000"/>
                            <a:headEnd/>
                            <a:tailEnd/>
                          </a:ln>
                        </pic:spPr>
                      </pic:pic>
                    </a:graphicData>
                  </a:graphic>
                </wp:inline>
              </w:drawing>
            </w:r>
          </w:p>
          <w:p w:rsidR="009F6852" w:rsidRPr="00A726BC" w:rsidRDefault="009F6852" w:rsidP="009F6852">
            <w:pPr>
              <w:adjustRightInd w:val="0"/>
              <w:snapToGrid w:val="0"/>
              <w:spacing w:line="360" w:lineRule="auto"/>
              <w:ind w:firstLineChars="200" w:firstLine="480"/>
              <w:rPr>
                <w:sz w:val="24"/>
              </w:rPr>
            </w:pPr>
            <w:r w:rsidRPr="00A726BC">
              <w:rPr>
                <w:sz w:val="24"/>
              </w:rPr>
              <w:t>式中：</w:t>
            </w:r>
            <w:r w:rsidRPr="00A726BC">
              <w:rPr>
                <w:sz w:val="24"/>
              </w:rPr>
              <w:t>A</w:t>
            </w:r>
            <w:r w:rsidRPr="00A726BC">
              <w:rPr>
                <w:sz w:val="24"/>
                <w:vertAlign w:val="subscript"/>
              </w:rPr>
              <w:t>div</w:t>
            </w:r>
            <w:r w:rsidRPr="00A726BC">
              <w:rPr>
                <w:sz w:val="24"/>
              </w:rPr>
              <w:t>——</w:t>
            </w:r>
            <w:r w:rsidRPr="00A726BC">
              <w:rPr>
                <w:sz w:val="24"/>
              </w:rPr>
              <w:t>几何发散衰减；</w:t>
            </w:r>
          </w:p>
          <w:p w:rsidR="009F6852" w:rsidRPr="00A726BC" w:rsidRDefault="009F6852" w:rsidP="009F6852">
            <w:pPr>
              <w:adjustRightInd w:val="0"/>
              <w:snapToGrid w:val="0"/>
              <w:spacing w:line="360" w:lineRule="auto"/>
              <w:ind w:firstLineChars="200" w:firstLine="480"/>
              <w:rPr>
                <w:sz w:val="24"/>
              </w:rPr>
            </w:pPr>
            <w:r w:rsidRPr="00A726BC">
              <w:rPr>
                <w:sz w:val="24"/>
              </w:rPr>
              <w:t>r</w:t>
            </w:r>
            <w:r w:rsidRPr="00A726BC">
              <w:rPr>
                <w:sz w:val="24"/>
                <w:vertAlign w:val="subscript"/>
              </w:rPr>
              <w:t>0</w:t>
            </w:r>
            <w:r w:rsidRPr="00A726BC">
              <w:rPr>
                <w:sz w:val="24"/>
              </w:rPr>
              <w:t>——</w:t>
            </w:r>
            <w:r w:rsidRPr="00A726BC">
              <w:rPr>
                <w:sz w:val="24"/>
              </w:rPr>
              <w:t>噪声合成点与噪声源的距离，</w:t>
            </w:r>
            <w:r w:rsidRPr="00A726BC">
              <w:rPr>
                <w:sz w:val="24"/>
              </w:rPr>
              <w:t>m</w:t>
            </w:r>
            <w:r w:rsidRPr="00A726BC">
              <w:rPr>
                <w:sz w:val="24"/>
              </w:rPr>
              <w:t>；</w:t>
            </w:r>
          </w:p>
          <w:p w:rsidR="009F6852" w:rsidRPr="00A726BC" w:rsidRDefault="009F6852" w:rsidP="009F6852">
            <w:pPr>
              <w:adjustRightInd w:val="0"/>
              <w:snapToGrid w:val="0"/>
              <w:spacing w:line="360" w:lineRule="auto"/>
              <w:ind w:firstLineChars="200" w:firstLine="480"/>
              <w:rPr>
                <w:sz w:val="24"/>
              </w:rPr>
            </w:pPr>
            <w:r w:rsidRPr="00A726BC">
              <w:rPr>
                <w:sz w:val="24"/>
              </w:rPr>
              <w:t>r——</w:t>
            </w:r>
            <w:r w:rsidRPr="00A726BC">
              <w:rPr>
                <w:sz w:val="24"/>
              </w:rPr>
              <w:t>预测点与噪声源的距离，</w:t>
            </w:r>
            <w:r w:rsidRPr="00A726BC">
              <w:rPr>
                <w:sz w:val="24"/>
              </w:rPr>
              <w:t>m</w:t>
            </w:r>
            <w:r w:rsidRPr="00A726BC">
              <w:rPr>
                <w:sz w:val="24"/>
              </w:rPr>
              <w:t>。</w:t>
            </w:r>
          </w:p>
          <w:p w:rsidR="009F6852" w:rsidRPr="00A726BC" w:rsidRDefault="009F6852" w:rsidP="009F6852">
            <w:pPr>
              <w:adjustRightInd w:val="0"/>
              <w:snapToGrid w:val="0"/>
              <w:spacing w:line="360" w:lineRule="auto"/>
              <w:ind w:firstLineChars="200" w:firstLine="480"/>
              <w:rPr>
                <w:sz w:val="24"/>
              </w:rPr>
            </w:pPr>
            <w:r w:rsidRPr="00A726BC">
              <w:rPr>
                <w:i/>
                <w:sz w:val="24"/>
              </w:rPr>
              <w:t>L</w:t>
            </w:r>
            <w:r w:rsidRPr="00A726BC">
              <w:rPr>
                <w:i/>
                <w:sz w:val="24"/>
                <w:vertAlign w:val="subscript"/>
              </w:rPr>
              <w:t>AW</w:t>
            </w:r>
            <w:r w:rsidRPr="00A726BC">
              <w:rPr>
                <w:sz w:val="24"/>
              </w:rPr>
              <w:t>—A</w:t>
            </w:r>
            <w:r w:rsidRPr="00A726BC">
              <w:rPr>
                <w:sz w:val="24"/>
              </w:rPr>
              <w:t>声功率级</w:t>
            </w:r>
          </w:p>
          <w:p w:rsidR="009F6852" w:rsidRDefault="009F6852" w:rsidP="009F6852">
            <w:pPr>
              <w:adjustRightInd w:val="0"/>
              <w:snapToGrid w:val="0"/>
              <w:spacing w:line="360" w:lineRule="auto"/>
              <w:ind w:firstLineChars="200" w:firstLine="480"/>
              <w:rPr>
                <w:rFonts w:hint="eastAsia"/>
                <w:sz w:val="24"/>
              </w:rPr>
            </w:pPr>
            <w:r w:rsidRPr="00A726BC">
              <w:rPr>
                <w:sz w:val="24"/>
              </w:rPr>
              <w:t>目建成后主要高噪声机械设备产生的噪声对</w:t>
            </w:r>
            <w:r>
              <w:rPr>
                <w:rFonts w:hint="eastAsia"/>
                <w:sz w:val="24"/>
              </w:rPr>
              <w:t>东</w:t>
            </w:r>
            <w:r w:rsidRPr="00A726BC">
              <w:rPr>
                <w:sz w:val="24"/>
              </w:rPr>
              <w:t>厂界的影响预测结果见表</w:t>
            </w:r>
            <w:r w:rsidR="0096703D">
              <w:rPr>
                <w:rFonts w:hint="eastAsia"/>
                <w:sz w:val="24"/>
              </w:rPr>
              <w:t>3</w:t>
            </w:r>
            <w:r w:rsidR="009C5D13">
              <w:rPr>
                <w:sz w:val="24"/>
              </w:rPr>
              <w:t>5</w:t>
            </w:r>
            <w:r>
              <w:rPr>
                <w:rFonts w:hint="eastAsia"/>
                <w:sz w:val="24"/>
              </w:rPr>
              <w:t>。</w:t>
            </w:r>
          </w:p>
          <w:p w:rsidR="009F6852" w:rsidRPr="00A726BC" w:rsidRDefault="009F6852" w:rsidP="009F6852">
            <w:pPr>
              <w:adjustRightInd w:val="0"/>
              <w:snapToGrid w:val="0"/>
              <w:spacing w:line="360" w:lineRule="auto"/>
              <w:jc w:val="center"/>
              <w:rPr>
                <w:b/>
                <w:sz w:val="24"/>
                <w:szCs w:val="24"/>
              </w:rPr>
            </w:pPr>
            <w:r w:rsidRPr="00A726BC">
              <w:rPr>
                <w:b/>
                <w:sz w:val="24"/>
                <w:szCs w:val="24"/>
              </w:rPr>
              <w:t>表</w:t>
            </w:r>
            <w:r w:rsidR="009C5D13">
              <w:rPr>
                <w:rFonts w:hint="eastAsia"/>
                <w:b/>
                <w:sz w:val="24"/>
                <w:szCs w:val="24"/>
              </w:rPr>
              <w:t>3</w:t>
            </w:r>
            <w:r w:rsidR="009C5D13">
              <w:rPr>
                <w:b/>
                <w:sz w:val="24"/>
                <w:szCs w:val="24"/>
              </w:rPr>
              <w:t>5</w:t>
            </w:r>
            <w:r>
              <w:rPr>
                <w:rFonts w:hint="eastAsia"/>
                <w:b/>
                <w:sz w:val="24"/>
                <w:szCs w:val="24"/>
              </w:rPr>
              <w:t xml:space="preserve">  </w:t>
            </w:r>
            <w:r w:rsidRPr="00A726BC">
              <w:rPr>
                <w:b/>
                <w:sz w:val="24"/>
                <w:szCs w:val="24"/>
              </w:rPr>
              <w:t>项目厂界噪声环境影响预测结果</w:t>
            </w:r>
          </w:p>
          <w:tbl>
            <w:tblPr>
              <w:tblW w:w="5000" w:type="pct"/>
              <w:jc w:val="center"/>
              <w:tblBorders>
                <w:top w:val="single" w:sz="12" w:space="0" w:color="auto"/>
                <w:bottom w:val="single" w:sz="12" w:space="0" w:color="auto"/>
                <w:insideH w:val="single" w:sz="8" w:space="0" w:color="auto"/>
                <w:insideV w:val="single" w:sz="8" w:space="0" w:color="auto"/>
              </w:tblBorders>
              <w:tblCellMar>
                <w:left w:w="0" w:type="dxa"/>
                <w:right w:w="0" w:type="dxa"/>
              </w:tblCellMar>
              <w:tblLook w:val="0000"/>
            </w:tblPr>
            <w:tblGrid>
              <w:gridCol w:w="1096"/>
              <w:gridCol w:w="1320"/>
              <w:gridCol w:w="1533"/>
              <w:gridCol w:w="925"/>
              <w:gridCol w:w="898"/>
              <w:gridCol w:w="1039"/>
              <w:gridCol w:w="925"/>
              <w:gridCol w:w="769"/>
            </w:tblGrid>
            <w:tr w:rsidR="009F6852" w:rsidRPr="00A726BC" w:rsidTr="001D4C2C">
              <w:trPr>
                <w:jc w:val="center"/>
              </w:trPr>
              <w:tc>
                <w:tcPr>
                  <w:tcW w:w="644" w:type="pct"/>
                  <w:shd w:val="clear" w:color="auto" w:fill="auto"/>
                  <w:vAlign w:val="center"/>
                </w:tcPr>
                <w:p w:rsidR="009F6852" w:rsidRPr="00A726BC" w:rsidRDefault="009F6852" w:rsidP="00113EF5">
                  <w:pPr>
                    <w:widowControl/>
                    <w:jc w:val="center"/>
                    <w:rPr>
                      <w:b/>
                      <w:bCs/>
                      <w:kern w:val="0"/>
                      <w:sz w:val="18"/>
                      <w:szCs w:val="18"/>
                    </w:rPr>
                  </w:pPr>
                  <w:bookmarkStart w:id="3" w:name="OLE_LINK22"/>
                  <w:r w:rsidRPr="00A726BC">
                    <w:rPr>
                      <w:b/>
                      <w:bCs/>
                      <w:kern w:val="0"/>
                      <w:sz w:val="18"/>
                      <w:szCs w:val="18"/>
                    </w:rPr>
                    <w:t>关心点</w:t>
                  </w:r>
                </w:p>
              </w:tc>
              <w:tc>
                <w:tcPr>
                  <w:tcW w:w="776" w:type="pct"/>
                  <w:shd w:val="clear" w:color="auto" w:fill="auto"/>
                  <w:vAlign w:val="center"/>
                </w:tcPr>
                <w:p w:rsidR="009F6852" w:rsidRPr="00A726BC" w:rsidRDefault="009F6852" w:rsidP="00113EF5">
                  <w:pPr>
                    <w:widowControl/>
                    <w:jc w:val="center"/>
                    <w:rPr>
                      <w:b/>
                      <w:bCs/>
                      <w:kern w:val="0"/>
                      <w:sz w:val="18"/>
                      <w:szCs w:val="18"/>
                    </w:rPr>
                  </w:pPr>
                  <w:r w:rsidRPr="00A726BC">
                    <w:rPr>
                      <w:b/>
                      <w:bCs/>
                      <w:kern w:val="0"/>
                      <w:sz w:val="18"/>
                      <w:szCs w:val="18"/>
                    </w:rPr>
                    <w:t>噪声源</w:t>
                  </w:r>
                </w:p>
              </w:tc>
              <w:tc>
                <w:tcPr>
                  <w:tcW w:w="901" w:type="pct"/>
                  <w:shd w:val="clear" w:color="auto" w:fill="auto"/>
                  <w:vAlign w:val="center"/>
                </w:tcPr>
                <w:p w:rsidR="009F6852" w:rsidRPr="00A726BC" w:rsidRDefault="009F6852" w:rsidP="00113EF5">
                  <w:pPr>
                    <w:widowControl/>
                    <w:jc w:val="center"/>
                    <w:rPr>
                      <w:b/>
                      <w:bCs/>
                      <w:kern w:val="0"/>
                      <w:sz w:val="18"/>
                      <w:szCs w:val="18"/>
                    </w:rPr>
                  </w:pPr>
                  <w:r w:rsidRPr="00A726BC">
                    <w:rPr>
                      <w:b/>
                      <w:bCs/>
                      <w:kern w:val="0"/>
                      <w:sz w:val="18"/>
                      <w:szCs w:val="18"/>
                    </w:rPr>
                    <w:t>单台设备噪声值</w:t>
                  </w:r>
                  <w:r w:rsidRPr="00A726BC">
                    <w:rPr>
                      <w:b/>
                      <w:bCs/>
                      <w:kern w:val="0"/>
                      <w:sz w:val="18"/>
                      <w:szCs w:val="18"/>
                    </w:rPr>
                    <w:t>(dB(A))</w:t>
                  </w:r>
                </w:p>
              </w:tc>
              <w:tc>
                <w:tcPr>
                  <w:tcW w:w="544" w:type="pct"/>
                  <w:shd w:val="clear" w:color="auto" w:fill="auto"/>
                  <w:vAlign w:val="center"/>
                </w:tcPr>
                <w:p w:rsidR="009F6852" w:rsidRPr="00A726BC" w:rsidRDefault="009F6852" w:rsidP="00113EF5">
                  <w:pPr>
                    <w:widowControl/>
                    <w:jc w:val="center"/>
                    <w:rPr>
                      <w:b/>
                      <w:bCs/>
                      <w:kern w:val="0"/>
                      <w:sz w:val="18"/>
                      <w:szCs w:val="18"/>
                    </w:rPr>
                  </w:pPr>
                  <w:r w:rsidRPr="00A726BC">
                    <w:rPr>
                      <w:b/>
                      <w:bCs/>
                      <w:kern w:val="0"/>
                      <w:sz w:val="18"/>
                      <w:szCs w:val="18"/>
                    </w:rPr>
                    <w:t>隔声量</w:t>
                  </w:r>
                  <w:r w:rsidRPr="00A726BC">
                    <w:rPr>
                      <w:b/>
                      <w:bCs/>
                      <w:kern w:val="0"/>
                      <w:sz w:val="18"/>
                      <w:szCs w:val="18"/>
                    </w:rPr>
                    <w:t>dB(A)</w:t>
                  </w:r>
                </w:p>
              </w:tc>
              <w:tc>
                <w:tcPr>
                  <w:tcW w:w="528" w:type="pct"/>
                  <w:shd w:val="clear" w:color="auto" w:fill="auto"/>
                  <w:vAlign w:val="center"/>
                </w:tcPr>
                <w:p w:rsidR="009F6852" w:rsidRPr="00A726BC" w:rsidRDefault="009F6852" w:rsidP="00113EF5">
                  <w:pPr>
                    <w:widowControl/>
                    <w:jc w:val="center"/>
                    <w:rPr>
                      <w:b/>
                      <w:bCs/>
                      <w:kern w:val="0"/>
                      <w:sz w:val="18"/>
                      <w:szCs w:val="18"/>
                    </w:rPr>
                  </w:pPr>
                  <w:r w:rsidRPr="00A726BC">
                    <w:rPr>
                      <w:b/>
                      <w:bCs/>
                      <w:kern w:val="0"/>
                      <w:sz w:val="18"/>
                      <w:szCs w:val="18"/>
                    </w:rPr>
                    <w:t>离厂界距离</w:t>
                  </w:r>
                  <w:r w:rsidRPr="00A726BC">
                    <w:rPr>
                      <w:b/>
                      <w:bCs/>
                      <w:kern w:val="0"/>
                      <w:sz w:val="18"/>
                      <w:szCs w:val="18"/>
                    </w:rPr>
                    <w:t>(m)</w:t>
                  </w:r>
                </w:p>
              </w:tc>
              <w:tc>
                <w:tcPr>
                  <w:tcW w:w="611" w:type="pct"/>
                  <w:shd w:val="clear" w:color="auto" w:fill="auto"/>
                  <w:vAlign w:val="center"/>
                </w:tcPr>
                <w:p w:rsidR="009F6852" w:rsidRPr="00A726BC" w:rsidRDefault="000B213F" w:rsidP="00113EF5">
                  <w:pPr>
                    <w:widowControl/>
                    <w:jc w:val="center"/>
                    <w:rPr>
                      <w:b/>
                      <w:bCs/>
                      <w:kern w:val="0"/>
                      <w:sz w:val="18"/>
                      <w:szCs w:val="18"/>
                    </w:rPr>
                  </w:pPr>
                  <w:r>
                    <w:rPr>
                      <w:rFonts w:hint="eastAsia"/>
                      <w:b/>
                      <w:bCs/>
                      <w:kern w:val="0"/>
                      <w:sz w:val="18"/>
                      <w:szCs w:val="18"/>
                    </w:rPr>
                    <w:t>背景值</w:t>
                  </w:r>
                  <w:r w:rsidR="009F6852" w:rsidRPr="00A726BC">
                    <w:rPr>
                      <w:b/>
                      <w:bCs/>
                      <w:kern w:val="0"/>
                      <w:sz w:val="18"/>
                      <w:szCs w:val="18"/>
                    </w:rPr>
                    <w:t>dB(A)</w:t>
                  </w:r>
                </w:p>
              </w:tc>
              <w:tc>
                <w:tcPr>
                  <w:tcW w:w="544" w:type="pct"/>
                  <w:shd w:val="clear" w:color="auto" w:fill="auto"/>
                  <w:vAlign w:val="center"/>
                </w:tcPr>
                <w:p w:rsidR="009F6852" w:rsidRPr="00A726BC" w:rsidRDefault="009F6852" w:rsidP="00113EF5">
                  <w:pPr>
                    <w:widowControl/>
                    <w:jc w:val="center"/>
                    <w:rPr>
                      <w:b/>
                      <w:bCs/>
                      <w:kern w:val="0"/>
                      <w:sz w:val="18"/>
                      <w:szCs w:val="18"/>
                    </w:rPr>
                  </w:pPr>
                  <w:r w:rsidRPr="00A726BC">
                    <w:rPr>
                      <w:b/>
                      <w:bCs/>
                      <w:kern w:val="0"/>
                      <w:sz w:val="18"/>
                      <w:szCs w:val="18"/>
                    </w:rPr>
                    <w:t>影响值</w:t>
                  </w:r>
                  <w:r w:rsidRPr="00A726BC">
                    <w:rPr>
                      <w:b/>
                      <w:bCs/>
                      <w:kern w:val="0"/>
                      <w:sz w:val="18"/>
                      <w:szCs w:val="18"/>
                    </w:rPr>
                    <w:t>dB(A)</w:t>
                  </w:r>
                </w:p>
              </w:tc>
              <w:tc>
                <w:tcPr>
                  <w:tcW w:w="452" w:type="pct"/>
                  <w:shd w:val="clear" w:color="auto" w:fill="auto"/>
                  <w:vAlign w:val="center"/>
                </w:tcPr>
                <w:p w:rsidR="009F6852" w:rsidRPr="00A726BC" w:rsidRDefault="009F6852" w:rsidP="00113EF5">
                  <w:pPr>
                    <w:widowControl/>
                    <w:jc w:val="center"/>
                    <w:rPr>
                      <w:b/>
                      <w:bCs/>
                      <w:kern w:val="0"/>
                      <w:sz w:val="18"/>
                      <w:szCs w:val="18"/>
                    </w:rPr>
                  </w:pPr>
                  <w:r w:rsidRPr="00A726BC">
                    <w:rPr>
                      <w:b/>
                      <w:bCs/>
                      <w:kern w:val="0"/>
                      <w:sz w:val="18"/>
                      <w:szCs w:val="18"/>
                    </w:rPr>
                    <w:t>叠加值</w:t>
                  </w:r>
                  <w:r w:rsidRPr="00A726BC">
                    <w:rPr>
                      <w:b/>
                      <w:bCs/>
                      <w:kern w:val="0"/>
                      <w:sz w:val="18"/>
                      <w:szCs w:val="18"/>
                    </w:rPr>
                    <w:t>dB(A)</w:t>
                  </w:r>
                </w:p>
              </w:tc>
            </w:tr>
            <w:tr w:rsidR="009F6852" w:rsidRPr="00A726BC" w:rsidTr="001D4C2C">
              <w:trPr>
                <w:jc w:val="center"/>
              </w:trPr>
              <w:tc>
                <w:tcPr>
                  <w:tcW w:w="644" w:type="pct"/>
                  <w:vMerge w:val="restart"/>
                  <w:vAlign w:val="center"/>
                </w:tcPr>
                <w:p w:rsidR="009F6852" w:rsidRPr="00A726BC" w:rsidRDefault="009F6852" w:rsidP="00113EF5">
                  <w:pPr>
                    <w:jc w:val="center"/>
                    <w:rPr>
                      <w:kern w:val="0"/>
                      <w:sz w:val="18"/>
                      <w:szCs w:val="18"/>
                    </w:rPr>
                  </w:pPr>
                  <w:r>
                    <w:rPr>
                      <w:rFonts w:hint="eastAsia"/>
                      <w:kern w:val="0"/>
                      <w:sz w:val="18"/>
                      <w:szCs w:val="18"/>
                    </w:rPr>
                    <w:t>北</w:t>
                  </w:r>
                  <w:r w:rsidRPr="00A726BC">
                    <w:rPr>
                      <w:kern w:val="0"/>
                      <w:sz w:val="18"/>
                      <w:szCs w:val="18"/>
                    </w:rPr>
                    <w:t>厂界</w:t>
                  </w:r>
                </w:p>
              </w:tc>
              <w:tc>
                <w:tcPr>
                  <w:tcW w:w="776" w:type="pct"/>
                  <w:tcBorders>
                    <w:bottom w:val="single" w:sz="8" w:space="0" w:color="auto"/>
                  </w:tcBorders>
                  <w:shd w:val="clear" w:color="auto" w:fill="auto"/>
                  <w:vAlign w:val="center"/>
                </w:tcPr>
                <w:p w:rsidR="009F6852" w:rsidRPr="00A726BC" w:rsidRDefault="00C44353" w:rsidP="00113EF5">
                  <w:pPr>
                    <w:snapToGrid w:val="0"/>
                    <w:jc w:val="center"/>
                    <w:rPr>
                      <w:sz w:val="18"/>
                      <w:szCs w:val="18"/>
                    </w:rPr>
                  </w:pPr>
                  <w:r w:rsidRPr="00C44353">
                    <w:rPr>
                      <w:rFonts w:hint="eastAsia"/>
                      <w:sz w:val="18"/>
                      <w:szCs w:val="18"/>
                    </w:rPr>
                    <w:t>引风机</w:t>
                  </w:r>
                </w:p>
              </w:tc>
              <w:tc>
                <w:tcPr>
                  <w:tcW w:w="901" w:type="pct"/>
                  <w:tcBorders>
                    <w:bottom w:val="single" w:sz="8" w:space="0" w:color="auto"/>
                  </w:tcBorders>
                  <w:shd w:val="clear" w:color="auto" w:fill="auto"/>
                  <w:vAlign w:val="center"/>
                </w:tcPr>
                <w:p w:rsidR="009F6852" w:rsidRPr="00A726BC" w:rsidRDefault="00C44353" w:rsidP="00113EF5">
                  <w:pPr>
                    <w:jc w:val="center"/>
                    <w:rPr>
                      <w:sz w:val="18"/>
                      <w:szCs w:val="18"/>
                    </w:rPr>
                  </w:pPr>
                  <w:r>
                    <w:rPr>
                      <w:rFonts w:hint="eastAsia"/>
                      <w:sz w:val="18"/>
                      <w:szCs w:val="18"/>
                    </w:rPr>
                    <w:t>85</w:t>
                  </w:r>
                </w:p>
              </w:tc>
              <w:tc>
                <w:tcPr>
                  <w:tcW w:w="544" w:type="pct"/>
                  <w:tcBorders>
                    <w:bottom w:val="single" w:sz="8" w:space="0" w:color="auto"/>
                  </w:tcBorders>
                  <w:shd w:val="clear" w:color="auto" w:fill="auto"/>
                  <w:vAlign w:val="center"/>
                </w:tcPr>
                <w:p w:rsidR="009F6852" w:rsidRPr="00A726BC" w:rsidRDefault="00C44353" w:rsidP="00113EF5">
                  <w:pPr>
                    <w:jc w:val="center"/>
                    <w:rPr>
                      <w:sz w:val="18"/>
                      <w:szCs w:val="18"/>
                    </w:rPr>
                  </w:pPr>
                  <w:r>
                    <w:rPr>
                      <w:sz w:val="18"/>
                      <w:szCs w:val="18"/>
                    </w:rPr>
                    <w:t>2</w:t>
                  </w:r>
                  <w:r>
                    <w:rPr>
                      <w:rFonts w:hint="eastAsia"/>
                      <w:sz w:val="18"/>
                      <w:szCs w:val="18"/>
                    </w:rPr>
                    <w:t>0</w:t>
                  </w:r>
                </w:p>
              </w:tc>
              <w:tc>
                <w:tcPr>
                  <w:tcW w:w="528" w:type="pct"/>
                  <w:tcBorders>
                    <w:bottom w:val="single" w:sz="8" w:space="0" w:color="auto"/>
                  </w:tcBorders>
                  <w:shd w:val="clear" w:color="auto" w:fill="auto"/>
                  <w:vAlign w:val="center"/>
                </w:tcPr>
                <w:p w:rsidR="009F6852" w:rsidRPr="00A726BC" w:rsidRDefault="001D4C2C" w:rsidP="00113EF5">
                  <w:pPr>
                    <w:jc w:val="center"/>
                    <w:rPr>
                      <w:sz w:val="18"/>
                      <w:szCs w:val="18"/>
                    </w:rPr>
                  </w:pPr>
                  <w:r>
                    <w:rPr>
                      <w:sz w:val="18"/>
                      <w:szCs w:val="18"/>
                    </w:rPr>
                    <w:t>20</w:t>
                  </w:r>
                </w:p>
              </w:tc>
              <w:tc>
                <w:tcPr>
                  <w:tcW w:w="611" w:type="pct"/>
                  <w:tcBorders>
                    <w:bottom w:val="single" w:sz="8" w:space="0" w:color="auto"/>
                  </w:tcBorders>
                  <w:shd w:val="clear" w:color="auto" w:fill="auto"/>
                  <w:noWrap/>
                  <w:vAlign w:val="center"/>
                </w:tcPr>
                <w:p w:rsidR="009F6852" w:rsidRPr="00A726BC" w:rsidRDefault="000C651A" w:rsidP="00113EF5">
                  <w:pPr>
                    <w:jc w:val="center"/>
                    <w:rPr>
                      <w:sz w:val="18"/>
                      <w:szCs w:val="18"/>
                    </w:rPr>
                  </w:pPr>
                  <w:r>
                    <w:rPr>
                      <w:sz w:val="18"/>
                      <w:szCs w:val="18"/>
                    </w:rPr>
                    <w:t>53.8</w:t>
                  </w:r>
                </w:p>
              </w:tc>
              <w:tc>
                <w:tcPr>
                  <w:tcW w:w="544" w:type="pct"/>
                  <w:tcBorders>
                    <w:bottom w:val="single" w:sz="8" w:space="0" w:color="auto"/>
                  </w:tcBorders>
                  <w:shd w:val="clear" w:color="auto" w:fill="auto"/>
                  <w:vAlign w:val="bottom"/>
                </w:tcPr>
                <w:p w:rsidR="009F6852" w:rsidRPr="000B213F" w:rsidRDefault="001D4C2C" w:rsidP="00113EF5">
                  <w:pPr>
                    <w:jc w:val="center"/>
                    <w:rPr>
                      <w:sz w:val="18"/>
                      <w:szCs w:val="18"/>
                    </w:rPr>
                  </w:pPr>
                  <w:r w:rsidRPr="000B213F">
                    <w:rPr>
                      <w:sz w:val="18"/>
                      <w:szCs w:val="18"/>
                    </w:rPr>
                    <w:t>38.98</w:t>
                  </w:r>
                </w:p>
              </w:tc>
              <w:tc>
                <w:tcPr>
                  <w:tcW w:w="452" w:type="pct"/>
                  <w:vMerge w:val="restart"/>
                  <w:shd w:val="clear" w:color="auto" w:fill="auto"/>
                  <w:vAlign w:val="center"/>
                </w:tcPr>
                <w:p w:rsidR="009F6852" w:rsidRPr="00C62085" w:rsidRDefault="000C651A" w:rsidP="00113EF5">
                  <w:pPr>
                    <w:jc w:val="center"/>
                    <w:rPr>
                      <w:rFonts w:ascii="宋体" w:hAnsi="宋体" w:cs="宋体"/>
                      <w:sz w:val="24"/>
                      <w:szCs w:val="24"/>
                    </w:rPr>
                  </w:pPr>
                  <w:r>
                    <w:t>53.98</w:t>
                  </w:r>
                </w:p>
              </w:tc>
            </w:tr>
            <w:tr w:rsidR="000C651A" w:rsidRPr="00A726BC" w:rsidTr="00C01B9E">
              <w:trPr>
                <w:jc w:val="center"/>
              </w:trPr>
              <w:tc>
                <w:tcPr>
                  <w:tcW w:w="644" w:type="pct"/>
                  <w:vMerge/>
                  <w:vAlign w:val="center"/>
                </w:tcPr>
                <w:p w:rsidR="000C651A" w:rsidRDefault="000C651A" w:rsidP="000C651A">
                  <w:pPr>
                    <w:jc w:val="center"/>
                    <w:rPr>
                      <w:rFonts w:hint="eastAsia"/>
                      <w:kern w:val="0"/>
                      <w:sz w:val="18"/>
                      <w:szCs w:val="18"/>
                    </w:rPr>
                  </w:pPr>
                </w:p>
              </w:tc>
              <w:tc>
                <w:tcPr>
                  <w:tcW w:w="776" w:type="pct"/>
                  <w:tcBorders>
                    <w:top w:val="single" w:sz="8" w:space="0" w:color="auto"/>
                    <w:bottom w:val="single" w:sz="8" w:space="0" w:color="auto"/>
                  </w:tcBorders>
                  <w:shd w:val="clear" w:color="auto" w:fill="auto"/>
                  <w:vAlign w:val="center"/>
                </w:tcPr>
                <w:p w:rsidR="000C651A" w:rsidRPr="00A726BC" w:rsidRDefault="000C651A" w:rsidP="000C651A">
                  <w:pPr>
                    <w:snapToGrid w:val="0"/>
                    <w:jc w:val="center"/>
                    <w:rPr>
                      <w:rFonts w:hint="eastAsia"/>
                      <w:sz w:val="18"/>
                      <w:szCs w:val="18"/>
                    </w:rPr>
                  </w:pPr>
                  <w:r w:rsidRPr="00C44353">
                    <w:rPr>
                      <w:rFonts w:hint="eastAsia"/>
                      <w:sz w:val="18"/>
                      <w:szCs w:val="18"/>
                    </w:rPr>
                    <w:t>送风机</w:t>
                  </w:r>
                </w:p>
              </w:tc>
              <w:tc>
                <w:tcPr>
                  <w:tcW w:w="901" w:type="pct"/>
                  <w:tcBorders>
                    <w:top w:val="single" w:sz="8" w:space="0" w:color="auto"/>
                    <w:bottom w:val="single" w:sz="8" w:space="0" w:color="auto"/>
                  </w:tcBorders>
                  <w:shd w:val="clear" w:color="auto" w:fill="auto"/>
                  <w:vAlign w:val="center"/>
                </w:tcPr>
                <w:p w:rsidR="000C651A" w:rsidRPr="00A726BC" w:rsidRDefault="000C651A" w:rsidP="000C651A">
                  <w:pPr>
                    <w:jc w:val="center"/>
                    <w:rPr>
                      <w:rFonts w:hint="eastAsia"/>
                      <w:sz w:val="18"/>
                      <w:szCs w:val="18"/>
                    </w:rPr>
                  </w:pPr>
                  <w:r>
                    <w:rPr>
                      <w:rFonts w:hint="eastAsia"/>
                      <w:sz w:val="18"/>
                      <w:szCs w:val="18"/>
                    </w:rPr>
                    <w:t>80</w:t>
                  </w:r>
                </w:p>
              </w:tc>
              <w:tc>
                <w:tcPr>
                  <w:tcW w:w="544" w:type="pct"/>
                  <w:tcBorders>
                    <w:top w:val="single" w:sz="8" w:space="0" w:color="auto"/>
                    <w:bottom w:val="single" w:sz="8" w:space="0" w:color="auto"/>
                  </w:tcBorders>
                  <w:shd w:val="clear" w:color="auto" w:fill="auto"/>
                  <w:vAlign w:val="center"/>
                </w:tcPr>
                <w:p w:rsidR="000C651A" w:rsidRPr="00A726BC" w:rsidRDefault="000C651A" w:rsidP="000C651A">
                  <w:pPr>
                    <w:jc w:val="center"/>
                    <w:rPr>
                      <w:sz w:val="18"/>
                      <w:szCs w:val="18"/>
                    </w:rPr>
                  </w:pPr>
                  <w:r>
                    <w:rPr>
                      <w:rFonts w:hint="eastAsia"/>
                      <w:sz w:val="18"/>
                      <w:szCs w:val="18"/>
                    </w:rPr>
                    <w:t>20</w:t>
                  </w:r>
                </w:p>
              </w:tc>
              <w:tc>
                <w:tcPr>
                  <w:tcW w:w="528" w:type="pct"/>
                  <w:tcBorders>
                    <w:top w:val="single" w:sz="8" w:space="0" w:color="auto"/>
                    <w:bottom w:val="single" w:sz="8" w:space="0" w:color="auto"/>
                  </w:tcBorders>
                  <w:shd w:val="clear" w:color="auto" w:fill="auto"/>
                  <w:vAlign w:val="center"/>
                </w:tcPr>
                <w:p w:rsidR="000C651A" w:rsidRPr="00A726BC" w:rsidRDefault="000C651A" w:rsidP="000C651A">
                  <w:pPr>
                    <w:jc w:val="center"/>
                    <w:rPr>
                      <w:rFonts w:hint="eastAsia"/>
                      <w:sz w:val="18"/>
                      <w:szCs w:val="18"/>
                    </w:rPr>
                  </w:pPr>
                  <w:r>
                    <w:rPr>
                      <w:sz w:val="18"/>
                      <w:szCs w:val="18"/>
                    </w:rPr>
                    <w:t>20</w:t>
                  </w:r>
                </w:p>
              </w:tc>
              <w:tc>
                <w:tcPr>
                  <w:tcW w:w="611" w:type="pct"/>
                  <w:tcBorders>
                    <w:top w:val="single" w:sz="8" w:space="0" w:color="auto"/>
                    <w:bottom w:val="single" w:sz="8" w:space="0" w:color="auto"/>
                  </w:tcBorders>
                  <w:shd w:val="clear" w:color="auto" w:fill="auto"/>
                  <w:noWrap/>
                </w:tcPr>
                <w:p w:rsidR="000C651A" w:rsidRPr="000C651A" w:rsidRDefault="000C651A" w:rsidP="000C651A">
                  <w:pPr>
                    <w:jc w:val="center"/>
                    <w:rPr>
                      <w:sz w:val="18"/>
                      <w:szCs w:val="18"/>
                    </w:rPr>
                  </w:pPr>
                  <w:r w:rsidRPr="00425366">
                    <w:rPr>
                      <w:sz w:val="18"/>
                      <w:szCs w:val="18"/>
                    </w:rPr>
                    <w:t>53.8</w:t>
                  </w:r>
                </w:p>
              </w:tc>
              <w:tc>
                <w:tcPr>
                  <w:tcW w:w="544" w:type="pct"/>
                  <w:tcBorders>
                    <w:top w:val="single" w:sz="8" w:space="0" w:color="auto"/>
                    <w:bottom w:val="single" w:sz="8" w:space="0" w:color="auto"/>
                  </w:tcBorders>
                  <w:shd w:val="clear" w:color="auto" w:fill="auto"/>
                  <w:vAlign w:val="bottom"/>
                </w:tcPr>
                <w:p w:rsidR="000C651A" w:rsidRPr="000B213F" w:rsidRDefault="000C651A" w:rsidP="000C651A">
                  <w:pPr>
                    <w:jc w:val="center"/>
                    <w:rPr>
                      <w:sz w:val="18"/>
                      <w:szCs w:val="18"/>
                    </w:rPr>
                  </w:pPr>
                  <w:r w:rsidRPr="000B213F">
                    <w:rPr>
                      <w:sz w:val="18"/>
                      <w:szCs w:val="18"/>
                    </w:rPr>
                    <w:t>33.98</w:t>
                  </w:r>
                </w:p>
              </w:tc>
              <w:tc>
                <w:tcPr>
                  <w:tcW w:w="452" w:type="pct"/>
                  <w:vMerge/>
                  <w:shd w:val="clear" w:color="auto" w:fill="auto"/>
                  <w:vAlign w:val="center"/>
                </w:tcPr>
                <w:p w:rsidR="000C651A" w:rsidRPr="00A726BC" w:rsidRDefault="000C651A" w:rsidP="000C651A">
                  <w:pPr>
                    <w:jc w:val="center"/>
                    <w:rPr>
                      <w:rFonts w:hint="eastAsia"/>
                      <w:sz w:val="18"/>
                      <w:szCs w:val="18"/>
                    </w:rPr>
                  </w:pPr>
                </w:p>
              </w:tc>
            </w:tr>
            <w:tr w:rsidR="000C651A" w:rsidRPr="00A726BC" w:rsidTr="00C01B9E">
              <w:trPr>
                <w:jc w:val="center"/>
              </w:trPr>
              <w:tc>
                <w:tcPr>
                  <w:tcW w:w="644" w:type="pct"/>
                  <w:vMerge w:val="restart"/>
                  <w:vAlign w:val="center"/>
                </w:tcPr>
                <w:p w:rsidR="000C651A" w:rsidRDefault="000C651A" w:rsidP="000C651A">
                  <w:pPr>
                    <w:jc w:val="center"/>
                    <w:rPr>
                      <w:rFonts w:hint="eastAsia"/>
                      <w:kern w:val="0"/>
                      <w:sz w:val="18"/>
                      <w:szCs w:val="18"/>
                    </w:rPr>
                  </w:pPr>
                  <w:r>
                    <w:rPr>
                      <w:rFonts w:hint="eastAsia"/>
                      <w:kern w:val="0"/>
                      <w:sz w:val="18"/>
                      <w:szCs w:val="18"/>
                    </w:rPr>
                    <w:t>东厂界</w:t>
                  </w:r>
                </w:p>
              </w:tc>
              <w:tc>
                <w:tcPr>
                  <w:tcW w:w="776" w:type="pct"/>
                  <w:tcBorders>
                    <w:top w:val="single" w:sz="8" w:space="0" w:color="auto"/>
                    <w:bottom w:val="single" w:sz="8" w:space="0" w:color="auto"/>
                  </w:tcBorders>
                  <w:shd w:val="clear" w:color="auto" w:fill="auto"/>
                  <w:vAlign w:val="center"/>
                </w:tcPr>
                <w:p w:rsidR="000C651A" w:rsidRPr="00A726BC" w:rsidRDefault="000C651A" w:rsidP="000C651A">
                  <w:pPr>
                    <w:snapToGrid w:val="0"/>
                    <w:jc w:val="center"/>
                    <w:rPr>
                      <w:sz w:val="18"/>
                      <w:szCs w:val="18"/>
                    </w:rPr>
                  </w:pPr>
                  <w:r w:rsidRPr="00C44353">
                    <w:rPr>
                      <w:rFonts w:hint="eastAsia"/>
                      <w:sz w:val="18"/>
                      <w:szCs w:val="18"/>
                    </w:rPr>
                    <w:t>引风机</w:t>
                  </w:r>
                </w:p>
              </w:tc>
              <w:tc>
                <w:tcPr>
                  <w:tcW w:w="901" w:type="pct"/>
                  <w:tcBorders>
                    <w:top w:val="single" w:sz="8" w:space="0" w:color="auto"/>
                    <w:bottom w:val="single" w:sz="8" w:space="0" w:color="auto"/>
                  </w:tcBorders>
                  <w:shd w:val="clear" w:color="auto" w:fill="auto"/>
                  <w:vAlign w:val="center"/>
                </w:tcPr>
                <w:p w:rsidR="000C651A" w:rsidRPr="00A726BC" w:rsidRDefault="000C651A" w:rsidP="000C651A">
                  <w:pPr>
                    <w:jc w:val="center"/>
                    <w:rPr>
                      <w:sz w:val="18"/>
                      <w:szCs w:val="18"/>
                    </w:rPr>
                  </w:pPr>
                  <w:r>
                    <w:rPr>
                      <w:rFonts w:hint="eastAsia"/>
                      <w:sz w:val="18"/>
                      <w:szCs w:val="18"/>
                    </w:rPr>
                    <w:t>85</w:t>
                  </w:r>
                </w:p>
              </w:tc>
              <w:tc>
                <w:tcPr>
                  <w:tcW w:w="544" w:type="pct"/>
                  <w:tcBorders>
                    <w:top w:val="single" w:sz="8" w:space="0" w:color="auto"/>
                    <w:bottom w:val="single" w:sz="8" w:space="0" w:color="auto"/>
                  </w:tcBorders>
                  <w:shd w:val="clear" w:color="auto" w:fill="auto"/>
                  <w:vAlign w:val="center"/>
                </w:tcPr>
                <w:p w:rsidR="000C651A" w:rsidRPr="00A726BC" w:rsidRDefault="000C651A" w:rsidP="000C651A">
                  <w:pPr>
                    <w:jc w:val="center"/>
                    <w:rPr>
                      <w:sz w:val="18"/>
                      <w:szCs w:val="18"/>
                    </w:rPr>
                  </w:pPr>
                  <w:r>
                    <w:rPr>
                      <w:sz w:val="18"/>
                      <w:szCs w:val="18"/>
                    </w:rPr>
                    <w:t>2</w:t>
                  </w:r>
                  <w:r>
                    <w:rPr>
                      <w:rFonts w:hint="eastAsia"/>
                      <w:sz w:val="18"/>
                      <w:szCs w:val="18"/>
                    </w:rPr>
                    <w:t>0</w:t>
                  </w:r>
                </w:p>
              </w:tc>
              <w:tc>
                <w:tcPr>
                  <w:tcW w:w="528" w:type="pct"/>
                  <w:tcBorders>
                    <w:top w:val="single" w:sz="8" w:space="0" w:color="auto"/>
                    <w:bottom w:val="single" w:sz="8" w:space="0" w:color="auto"/>
                  </w:tcBorders>
                  <w:shd w:val="clear" w:color="auto" w:fill="auto"/>
                  <w:vAlign w:val="center"/>
                </w:tcPr>
                <w:p w:rsidR="000C651A" w:rsidRDefault="000C651A" w:rsidP="000C651A">
                  <w:pPr>
                    <w:jc w:val="center"/>
                    <w:rPr>
                      <w:rFonts w:hint="eastAsia"/>
                      <w:sz w:val="18"/>
                      <w:szCs w:val="18"/>
                    </w:rPr>
                  </w:pPr>
                  <w:r>
                    <w:rPr>
                      <w:rFonts w:hint="eastAsia"/>
                      <w:sz w:val="18"/>
                      <w:szCs w:val="18"/>
                    </w:rPr>
                    <w:t>160</w:t>
                  </w:r>
                </w:p>
              </w:tc>
              <w:tc>
                <w:tcPr>
                  <w:tcW w:w="611" w:type="pct"/>
                  <w:tcBorders>
                    <w:top w:val="single" w:sz="8" w:space="0" w:color="auto"/>
                    <w:bottom w:val="single" w:sz="8" w:space="0" w:color="auto"/>
                  </w:tcBorders>
                  <w:shd w:val="clear" w:color="auto" w:fill="auto"/>
                  <w:noWrap/>
                </w:tcPr>
                <w:p w:rsidR="000C651A" w:rsidRPr="000C651A" w:rsidRDefault="000C651A" w:rsidP="000C651A">
                  <w:pPr>
                    <w:jc w:val="center"/>
                    <w:rPr>
                      <w:sz w:val="18"/>
                      <w:szCs w:val="18"/>
                    </w:rPr>
                  </w:pPr>
                  <w:r w:rsidRPr="00425366">
                    <w:rPr>
                      <w:sz w:val="18"/>
                      <w:szCs w:val="18"/>
                    </w:rPr>
                    <w:t>53.8</w:t>
                  </w:r>
                </w:p>
              </w:tc>
              <w:tc>
                <w:tcPr>
                  <w:tcW w:w="544" w:type="pct"/>
                  <w:tcBorders>
                    <w:top w:val="single" w:sz="8" w:space="0" w:color="auto"/>
                    <w:bottom w:val="single" w:sz="8" w:space="0" w:color="auto"/>
                  </w:tcBorders>
                  <w:shd w:val="clear" w:color="auto" w:fill="auto"/>
                  <w:vAlign w:val="bottom"/>
                </w:tcPr>
                <w:p w:rsidR="000C651A" w:rsidRPr="000B213F" w:rsidRDefault="000C651A" w:rsidP="000C651A">
                  <w:pPr>
                    <w:jc w:val="center"/>
                    <w:rPr>
                      <w:rFonts w:hint="eastAsia"/>
                      <w:sz w:val="18"/>
                      <w:szCs w:val="18"/>
                    </w:rPr>
                  </w:pPr>
                  <w:r w:rsidRPr="000B213F">
                    <w:rPr>
                      <w:rFonts w:hint="eastAsia"/>
                      <w:sz w:val="18"/>
                      <w:szCs w:val="18"/>
                    </w:rPr>
                    <w:t>20.92</w:t>
                  </w:r>
                </w:p>
              </w:tc>
              <w:tc>
                <w:tcPr>
                  <w:tcW w:w="452" w:type="pct"/>
                  <w:vMerge w:val="restart"/>
                  <w:shd w:val="clear" w:color="auto" w:fill="auto"/>
                  <w:vAlign w:val="center"/>
                </w:tcPr>
                <w:p w:rsidR="000C651A" w:rsidRPr="00A726BC" w:rsidRDefault="000C651A" w:rsidP="000C651A">
                  <w:pPr>
                    <w:jc w:val="center"/>
                    <w:rPr>
                      <w:rFonts w:hint="eastAsia"/>
                      <w:sz w:val="18"/>
                      <w:szCs w:val="18"/>
                    </w:rPr>
                  </w:pPr>
                  <w:r>
                    <w:rPr>
                      <w:rFonts w:hint="eastAsia"/>
                      <w:sz w:val="18"/>
                      <w:szCs w:val="18"/>
                    </w:rPr>
                    <w:t>53.80</w:t>
                  </w:r>
                </w:p>
              </w:tc>
            </w:tr>
            <w:tr w:rsidR="000C651A" w:rsidRPr="00A726BC" w:rsidTr="00C01B9E">
              <w:trPr>
                <w:jc w:val="center"/>
              </w:trPr>
              <w:tc>
                <w:tcPr>
                  <w:tcW w:w="644" w:type="pct"/>
                  <w:vMerge/>
                  <w:vAlign w:val="center"/>
                </w:tcPr>
                <w:p w:rsidR="000C651A" w:rsidRDefault="000C651A" w:rsidP="000C651A">
                  <w:pPr>
                    <w:jc w:val="center"/>
                    <w:rPr>
                      <w:rFonts w:hint="eastAsia"/>
                      <w:kern w:val="0"/>
                      <w:sz w:val="18"/>
                      <w:szCs w:val="18"/>
                    </w:rPr>
                  </w:pPr>
                </w:p>
              </w:tc>
              <w:tc>
                <w:tcPr>
                  <w:tcW w:w="776" w:type="pct"/>
                  <w:tcBorders>
                    <w:top w:val="single" w:sz="8" w:space="0" w:color="auto"/>
                    <w:bottom w:val="single" w:sz="8" w:space="0" w:color="auto"/>
                  </w:tcBorders>
                  <w:shd w:val="clear" w:color="auto" w:fill="auto"/>
                  <w:vAlign w:val="center"/>
                </w:tcPr>
                <w:p w:rsidR="000C651A" w:rsidRPr="00A726BC" w:rsidRDefault="000C651A" w:rsidP="000C651A">
                  <w:pPr>
                    <w:snapToGrid w:val="0"/>
                    <w:jc w:val="center"/>
                    <w:rPr>
                      <w:rFonts w:hint="eastAsia"/>
                      <w:sz w:val="18"/>
                      <w:szCs w:val="18"/>
                    </w:rPr>
                  </w:pPr>
                  <w:r w:rsidRPr="00C44353">
                    <w:rPr>
                      <w:rFonts w:hint="eastAsia"/>
                      <w:sz w:val="18"/>
                      <w:szCs w:val="18"/>
                    </w:rPr>
                    <w:t>送风机</w:t>
                  </w:r>
                </w:p>
              </w:tc>
              <w:tc>
                <w:tcPr>
                  <w:tcW w:w="901" w:type="pct"/>
                  <w:tcBorders>
                    <w:top w:val="single" w:sz="8" w:space="0" w:color="auto"/>
                    <w:bottom w:val="single" w:sz="8" w:space="0" w:color="auto"/>
                  </w:tcBorders>
                  <w:shd w:val="clear" w:color="auto" w:fill="auto"/>
                  <w:vAlign w:val="center"/>
                </w:tcPr>
                <w:p w:rsidR="000C651A" w:rsidRPr="00A726BC" w:rsidRDefault="000C651A" w:rsidP="000C651A">
                  <w:pPr>
                    <w:jc w:val="center"/>
                    <w:rPr>
                      <w:rFonts w:hint="eastAsia"/>
                      <w:sz w:val="18"/>
                      <w:szCs w:val="18"/>
                    </w:rPr>
                  </w:pPr>
                  <w:r>
                    <w:rPr>
                      <w:rFonts w:hint="eastAsia"/>
                      <w:sz w:val="18"/>
                      <w:szCs w:val="18"/>
                    </w:rPr>
                    <w:t>80</w:t>
                  </w:r>
                </w:p>
              </w:tc>
              <w:tc>
                <w:tcPr>
                  <w:tcW w:w="544" w:type="pct"/>
                  <w:tcBorders>
                    <w:top w:val="single" w:sz="8" w:space="0" w:color="auto"/>
                    <w:bottom w:val="single" w:sz="8" w:space="0" w:color="auto"/>
                  </w:tcBorders>
                  <w:shd w:val="clear" w:color="auto" w:fill="auto"/>
                  <w:vAlign w:val="center"/>
                </w:tcPr>
                <w:p w:rsidR="000C651A" w:rsidRPr="00A726BC" w:rsidRDefault="000C651A" w:rsidP="000C651A">
                  <w:pPr>
                    <w:jc w:val="center"/>
                    <w:rPr>
                      <w:sz w:val="18"/>
                      <w:szCs w:val="18"/>
                    </w:rPr>
                  </w:pPr>
                  <w:r>
                    <w:rPr>
                      <w:rFonts w:hint="eastAsia"/>
                      <w:sz w:val="18"/>
                      <w:szCs w:val="18"/>
                    </w:rPr>
                    <w:t>20</w:t>
                  </w:r>
                </w:p>
              </w:tc>
              <w:tc>
                <w:tcPr>
                  <w:tcW w:w="528" w:type="pct"/>
                  <w:tcBorders>
                    <w:top w:val="single" w:sz="8" w:space="0" w:color="auto"/>
                    <w:bottom w:val="single" w:sz="8" w:space="0" w:color="auto"/>
                  </w:tcBorders>
                  <w:shd w:val="clear" w:color="auto" w:fill="auto"/>
                  <w:vAlign w:val="center"/>
                </w:tcPr>
                <w:p w:rsidR="000C651A" w:rsidRDefault="000C651A" w:rsidP="000C651A">
                  <w:pPr>
                    <w:jc w:val="center"/>
                    <w:rPr>
                      <w:rFonts w:hint="eastAsia"/>
                      <w:sz w:val="18"/>
                      <w:szCs w:val="18"/>
                    </w:rPr>
                  </w:pPr>
                  <w:r>
                    <w:rPr>
                      <w:rFonts w:hint="eastAsia"/>
                      <w:sz w:val="18"/>
                      <w:szCs w:val="18"/>
                    </w:rPr>
                    <w:t>160</w:t>
                  </w:r>
                </w:p>
              </w:tc>
              <w:tc>
                <w:tcPr>
                  <w:tcW w:w="611" w:type="pct"/>
                  <w:tcBorders>
                    <w:top w:val="single" w:sz="8" w:space="0" w:color="auto"/>
                    <w:bottom w:val="single" w:sz="8" w:space="0" w:color="auto"/>
                  </w:tcBorders>
                  <w:shd w:val="clear" w:color="auto" w:fill="auto"/>
                  <w:noWrap/>
                </w:tcPr>
                <w:p w:rsidR="000C651A" w:rsidRPr="000C651A" w:rsidRDefault="000C651A" w:rsidP="000C651A">
                  <w:pPr>
                    <w:jc w:val="center"/>
                    <w:rPr>
                      <w:sz w:val="18"/>
                      <w:szCs w:val="18"/>
                    </w:rPr>
                  </w:pPr>
                  <w:r w:rsidRPr="00425366">
                    <w:rPr>
                      <w:sz w:val="18"/>
                      <w:szCs w:val="18"/>
                    </w:rPr>
                    <w:t>53.8</w:t>
                  </w:r>
                </w:p>
              </w:tc>
              <w:tc>
                <w:tcPr>
                  <w:tcW w:w="544" w:type="pct"/>
                  <w:tcBorders>
                    <w:top w:val="single" w:sz="8" w:space="0" w:color="auto"/>
                    <w:bottom w:val="single" w:sz="8" w:space="0" w:color="auto"/>
                  </w:tcBorders>
                  <w:shd w:val="clear" w:color="auto" w:fill="auto"/>
                  <w:vAlign w:val="bottom"/>
                </w:tcPr>
                <w:p w:rsidR="000C651A" w:rsidRPr="000B213F" w:rsidRDefault="000C651A" w:rsidP="000C651A">
                  <w:pPr>
                    <w:jc w:val="center"/>
                    <w:rPr>
                      <w:rFonts w:hint="eastAsia"/>
                      <w:sz w:val="18"/>
                      <w:szCs w:val="18"/>
                    </w:rPr>
                  </w:pPr>
                  <w:r w:rsidRPr="000B213F">
                    <w:rPr>
                      <w:rFonts w:hint="eastAsia"/>
                      <w:sz w:val="18"/>
                      <w:szCs w:val="18"/>
                    </w:rPr>
                    <w:t>15.9</w:t>
                  </w:r>
                </w:p>
              </w:tc>
              <w:tc>
                <w:tcPr>
                  <w:tcW w:w="452" w:type="pct"/>
                  <w:vMerge/>
                  <w:shd w:val="clear" w:color="auto" w:fill="auto"/>
                  <w:vAlign w:val="center"/>
                </w:tcPr>
                <w:p w:rsidR="000C651A" w:rsidRPr="00A726BC" w:rsidRDefault="000C651A" w:rsidP="000C651A">
                  <w:pPr>
                    <w:jc w:val="center"/>
                    <w:rPr>
                      <w:rFonts w:hint="eastAsia"/>
                      <w:sz w:val="18"/>
                      <w:szCs w:val="18"/>
                    </w:rPr>
                  </w:pPr>
                </w:p>
              </w:tc>
            </w:tr>
            <w:tr w:rsidR="000C651A" w:rsidRPr="00A726BC" w:rsidTr="00C01B9E">
              <w:trPr>
                <w:jc w:val="center"/>
              </w:trPr>
              <w:tc>
                <w:tcPr>
                  <w:tcW w:w="644" w:type="pct"/>
                  <w:vMerge w:val="restart"/>
                  <w:vAlign w:val="center"/>
                </w:tcPr>
                <w:p w:rsidR="000C651A" w:rsidRDefault="000C651A" w:rsidP="000C651A">
                  <w:pPr>
                    <w:jc w:val="center"/>
                    <w:rPr>
                      <w:rFonts w:hint="eastAsia"/>
                      <w:kern w:val="0"/>
                      <w:sz w:val="18"/>
                      <w:szCs w:val="18"/>
                    </w:rPr>
                  </w:pPr>
                  <w:r>
                    <w:rPr>
                      <w:rFonts w:hint="eastAsia"/>
                      <w:kern w:val="0"/>
                      <w:sz w:val="18"/>
                      <w:szCs w:val="18"/>
                    </w:rPr>
                    <w:t>西厂界</w:t>
                  </w:r>
                </w:p>
              </w:tc>
              <w:tc>
                <w:tcPr>
                  <w:tcW w:w="776" w:type="pct"/>
                  <w:tcBorders>
                    <w:top w:val="single" w:sz="8" w:space="0" w:color="auto"/>
                    <w:bottom w:val="single" w:sz="8" w:space="0" w:color="auto"/>
                  </w:tcBorders>
                  <w:shd w:val="clear" w:color="auto" w:fill="auto"/>
                  <w:vAlign w:val="center"/>
                </w:tcPr>
                <w:p w:rsidR="000C651A" w:rsidRPr="00A726BC" w:rsidRDefault="000C651A" w:rsidP="000C651A">
                  <w:pPr>
                    <w:snapToGrid w:val="0"/>
                    <w:jc w:val="center"/>
                    <w:rPr>
                      <w:sz w:val="18"/>
                      <w:szCs w:val="18"/>
                    </w:rPr>
                  </w:pPr>
                  <w:r w:rsidRPr="00C44353">
                    <w:rPr>
                      <w:rFonts w:hint="eastAsia"/>
                      <w:sz w:val="18"/>
                      <w:szCs w:val="18"/>
                    </w:rPr>
                    <w:t>引风机</w:t>
                  </w:r>
                </w:p>
              </w:tc>
              <w:tc>
                <w:tcPr>
                  <w:tcW w:w="901" w:type="pct"/>
                  <w:tcBorders>
                    <w:top w:val="single" w:sz="8" w:space="0" w:color="auto"/>
                    <w:bottom w:val="single" w:sz="8" w:space="0" w:color="auto"/>
                  </w:tcBorders>
                  <w:shd w:val="clear" w:color="auto" w:fill="auto"/>
                  <w:vAlign w:val="center"/>
                </w:tcPr>
                <w:p w:rsidR="000C651A" w:rsidRPr="00A726BC" w:rsidRDefault="000C651A" w:rsidP="000C651A">
                  <w:pPr>
                    <w:jc w:val="center"/>
                    <w:rPr>
                      <w:sz w:val="18"/>
                      <w:szCs w:val="18"/>
                    </w:rPr>
                  </w:pPr>
                  <w:r>
                    <w:rPr>
                      <w:rFonts w:hint="eastAsia"/>
                      <w:sz w:val="18"/>
                      <w:szCs w:val="18"/>
                    </w:rPr>
                    <w:t>85</w:t>
                  </w:r>
                </w:p>
              </w:tc>
              <w:tc>
                <w:tcPr>
                  <w:tcW w:w="544" w:type="pct"/>
                  <w:tcBorders>
                    <w:top w:val="single" w:sz="8" w:space="0" w:color="auto"/>
                    <w:bottom w:val="single" w:sz="8" w:space="0" w:color="auto"/>
                  </w:tcBorders>
                  <w:shd w:val="clear" w:color="auto" w:fill="auto"/>
                  <w:vAlign w:val="center"/>
                </w:tcPr>
                <w:p w:rsidR="000C651A" w:rsidRPr="00A726BC" w:rsidRDefault="000C651A" w:rsidP="000C651A">
                  <w:pPr>
                    <w:jc w:val="center"/>
                    <w:rPr>
                      <w:sz w:val="18"/>
                      <w:szCs w:val="18"/>
                    </w:rPr>
                  </w:pPr>
                  <w:r>
                    <w:rPr>
                      <w:sz w:val="18"/>
                      <w:szCs w:val="18"/>
                    </w:rPr>
                    <w:t>2</w:t>
                  </w:r>
                  <w:r>
                    <w:rPr>
                      <w:rFonts w:hint="eastAsia"/>
                      <w:sz w:val="18"/>
                      <w:szCs w:val="18"/>
                    </w:rPr>
                    <w:t>0</w:t>
                  </w:r>
                </w:p>
              </w:tc>
              <w:tc>
                <w:tcPr>
                  <w:tcW w:w="528" w:type="pct"/>
                  <w:tcBorders>
                    <w:top w:val="single" w:sz="8" w:space="0" w:color="auto"/>
                    <w:bottom w:val="single" w:sz="8" w:space="0" w:color="auto"/>
                  </w:tcBorders>
                  <w:shd w:val="clear" w:color="auto" w:fill="auto"/>
                  <w:vAlign w:val="center"/>
                </w:tcPr>
                <w:p w:rsidR="000C651A" w:rsidRDefault="000C651A" w:rsidP="000C651A">
                  <w:pPr>
                    <w:jc w:val="center"/>
                    <w:rPr>
                      <w:rFonts w:hint="eastAsia"/>
                      <w:sz w:val="18"/>
                      <w:szCs w:val="18"/>
                    </w:rPr>
                  </w:pPr>
                  <w:r>
                    <w:rPr>
                      <w:rFonts w:hint="eastAsia"/>
                      <w:sz w:val="18"/>
                      <w:szCs w:val="18"/>
                    </w:rPr>
                    <w:t>50</w:t>
                  </w:r>
                </w:p>
              </w:tc>
              <w:tc>
                <w:tcPr>
                  <w:tcW w:w="611" w:type="pct"/>
                  <w:tcBorders>
                    <w:top w:val="single" w:sz="8" w:space="0" w:color="auto"/>
                    <w:bottom w:val="single" w:sz="8" w:space="0" w:color="auto"/>
                  </w:tcBorders>
                  <w:shd w:val="clear" w:color="auto" w:fill="auto"/>
                  <w:noWrap/>
                </w:tcPr>
                <w:p w:rsidR="000C651A" w:rsidRPr="000C651A" w:rsidRDefault="000C651A" w:rsidP="000C651A">
                  <w:pPr>
                    <w:jc w:val="center"/>
                    <w:rPr>
                      <w:sz w:val="18"/>
                      <w:szCs w:val="18"/>
                    </w:rPr>
                  </w:pPr>
                  <w:r w:rsidRPr="00425366">
                    <w:rPr>
                      <w:sz w:val="18"/>
                      <w:szCs w:val="18"/>
                    </w:rPr>
                    <w:t>53.8</w:t>
                  </w:r>
                </w:p>
              </w:tc>
              <w:tc>
                <w:tcPr>
                  <w:tcW w:w="544" w:type="pct"/>
                  <w:tcBorders>
                    <w:top w:val="single" w:sz="8" w:space="0" w:color="auto"/>
                    <w:bottom w:val="single" w:sz="8" w:space="0" w:color="auto"/>
                  </w:tcBorders>
                  <w:shd w:val="clear" w:color="auto" w:fill="auto"/>
                  <w:vAlign w:val="bottom"/>
                </w:tcPr>
                <w:p w:rsidR="000C651A" w:rsidRPr="000B213F" w:rsidRDefault="000C651A" w:rsidP="000C651A">
                  <w:pPr>
                    <w:jc w:val="center"/>
                    <w:rPr>
                      <w:rFonts w:hint="eastAsia"/>
                      <w:sz w:val="18"/>
                      <w:szCs w:val="18"/>
                    </w:rPr>
                  </w:pPr>
                  <w:r w:rsidRPr="000B213F">
                    <w:rPr>
                      <w:rFonts w:hint="eastAsia"/>
                      <w:sz w:val="18"/>
                      <w:szCs w:val="18"/>
                    </w:rPr>
                    <w:t>31.02</w:t>
                  </w:r>
                </w:p>
              </w:tc>
              <w:tc>
                <w:tcPr>
                  <w:tcW w:w="452" w:type="pct"/>
                  <w:vMerge w:val="restart"/>
                  <w:shd w:val="clear" w:color="auto" w:fill="auto"/>
                  <w:vAlign w:val="center"/>
                </w:tcPr>
                <w:p w:rsidR="000C651A" w:rsidRPr="00A726BC" w:rsidRDefault="000C651A" w:rsidP="000C651A">
                  <w:pPr>
                    <w:jc w:val="center"/>
                    <w:rPr>
                      <w:rFonts w:hint="eastAsia"/>
                      <w:sz w:val="18"/>
                      <w:szCs w:val="18"/>
                    </w:rPr>
                  </w:pPr>
                  <w:r>
                    <w:rPr>
                      <w:rFonts w:hint="eastAsia"/>
                      <w:sz w:val="18"/>
                      <w:szCs w:val="18"/>
                    </w:rPr>
                    <w:t>53.80</w:t>
                  </w:r>
                </w:p>
              </w:tc>
            </w:tr>
            <w:tr w:rsidR="000C651A" w:rsidRPr="00A726BC" w:rsidTr="00C01B9E">
              <w:trPr>
                <w:jc w:val="center"/>
              </w:trPr>
              <w:tc>
                <w:tcPr>
                  <w:tcW w:w="644" w:type="pct"/>
                  <w:vMerge/>
                  <w:vAlign w:val="center"/>
                </w:tcPr>
                <w:p w:rsidR="000C651A" w:rsidRDefault="000C651A" w:rsidP="000C651A">
                  <w:pPr>
                    <w:jc w:val="center"/>
                    <w:rPr>
                      <w:rFonts w:hint="eastAsia"/>
                      <w:kern w:val="0"/>
                      <w:sz w:val="18"/>
                      <w:szCs w:val="18"/>
                    </w:rPr>
                  </w:pPr>
                </w:p>
              </w:tc>
              <w:tc>
                <w:tcPr>
                  <w:tcW w:w="776" w:type="pct"/>
                  <w:tcBorders>
                    <w:top w:val="single" w:sz="8" w:space="0" w:color="auto"/>
                    <w:bottom w:val="single" w:sz="8" w:space="0" w:color="auto"/>
                  </w:tcBorders>
                  <w:shd w:val="clear" w:color="auto" w:fill="auto"/>
                  <w:vAlign w:val="center"/>
                </w:tcPr>
                <w:p w:rsidR="000C651A" w:rsidRPr="00A726BC" w:rsidRDefault="000C651A" w:rsidP="000C651A">
                  <w:pPr>
                    <w:snapToGrid w:val="0"/>
                    <w:jc w:val="center"/>
                    <w:rPr>
                      <w:rFonts w:hint="eastAsia"/>
                      <w:sz w:val="18"/>
                      <w:szCs w:val="18"/>
                    </w:rPr>
                  </w:pPr>
                  <w:r w:rsidRPr="00C44353">
                    <w:rPr>
                      <w:rFonts w:hint="eastAsia"/>
                      <w:sz w:val="18"/>
                      <w:szCs w:val="18"/>
                    </w:rPr>
                    <w:t>送风机</w:t>
                  </w:r>
                </w:p>
              </w:tc>
              <w:tc>
                <w:tcPr>
                  <w:tcW w:w="901" w:type="pct"/>
                  <w:tcBorders>
                    <w:top w:val="single" w:sz="8" w:space="0" w:color="auto"/>
                    <w:bottom w:val="single" w:sz="8" w:space="0" w:color="auto"/>
                  </w:tcBorders>
                  <w:shd w:val="clear" w:color="auto" w:fill="auto"/>
                  <w:vAlign w:val="center"/>
                </w:tcPr>
                <w:p w:rsidR="000C651A" w:rsidRPr="00A726BC" w:rsidRDefault="000C651A" w:rsidP="000C651A">
                  <w:pPr>
                    <w:jc w:val="center"/>
                    <w:rPr>
                      <w:rFonts w:hint="eastAsia"/>
                      <w:sz w:val="18"/>
                      <w:szCs w:val="18"/>
                    </w:rPr>
                  </w:pPr>
                  <w:r>
                    <w:rPr>
                      <w:rFonts w:hint="eastAsia"/>
                      <w:sz w:val="18"/>
                      <w:szCs w:val="18"/>
                    </w:rPr>
                    <w:t>80</w:t>
                  </w:r>
                </w:p>
              </w:tc>
              <w:tc>
                <w:tcPr>
                  <w:tcW w:w="544" w:type="pct"/>
                  <w:tcBorders>
                    <w:top w:val="single" w:sz="8" w:space="0" w:color="auto"/>
                    <w:bottom w:val="single" w:sz="8" w:space="0" w:color="auto"/>
                  </w:tcBorders>
                  <w:shd w:val="clear" w:color="auto" w:fill="auto"/>
                  <w:vAlign w:val="center"/>
                </w:tcPr>
                <w:p w:rsidR="000C651A" w:rsidRPr="00A726BC" w:rsidRDefault="000C651A" w:rsidP="000C651A">
                  <w:pPr>
                    <w:jc w:val="center"/>
                    <w:rPr>
                      <w:sz w:val="18"/>
                      <w:szCs w:val="18"/>
                    </w:rPr>
                  </w:pPr>
                  <w:r>
                    <w:rPr>
                      <w:rFonts w:hint="eastAsia"/>
                      <w:sz w:val="18"/>
                      <w:szCs w:val="18"/>
                    </w:rPr>
                    <w:t>20</w:t>
                  </w:r>
                </w:p>
              </w:tc>
              <w:tc>
                <w:tcPr>
                  <w:tcW w:w="528" w:type="pct"/>
                  <w:tcBorders>
                    <w:top w:val="single" w:sz="8" w:space="0" w:color="auto"/>
                    <w:bottom w:val="single" w:sz="8" w:space="0" w:color="auto"/>
                  </w:tcBorders>
                  <w:shd w:val="clear" w:color="auto" w:fill="auto"/>
                  <w:vAlign w:val="center"/>
                </w:tcPr>
                <w:p w:rsidR="000C651A" w:rsidRDefault="000C651A" w:rsidP="000C651A">
                  <w:pPr>
                    <w:jc w:val="center"/>
                    <w:rPr>
                      <w:rFonts w:hint="eastAsia"/>
                      <w:sz w:val="18"/>
                      <w:szCs w:val="18"/>
                    </w:rPr>
                  </w:pPr>
                  <w:r>
                    <w:rPr>
                      <w:rFonts w:hint="eastAsia"/>
                      <w:sz w:val="18"/>
                      <w:szCs w:val="18"/>
                    </w:rPr>
                    <w:t>50</w:t>
                  </w:r>
                </w:p>
              </w:tc>
              <w:tc>
                <w:tcPr>
                  <w:tcW w:w="611" w:type="pct"/>
                  <w:tcBorders>
                    <w:top w:val="single" w:sz="8" w:space="0" w:color="auto"/>
                    <w:bottom w:val="single" w:sz="8" w:space="0" w:color="auto"/>
                  </w:tcBorders>
                  <w:shd w:val="clear" w:color="auto" w:fill="auto"/>
                  <w:noWrap/>
                </w:tcPr>
                <w:p w:rsidR="000C651A" w:rsidRPr="000C651A" w:rsidRDefault="000C651A" w:rsidP="000C651A">
                  <w:pPr>
                    <w:jc w:val="center"/>
                    <w:rPr>
                      <w:sz w:val="18"/>
                      <w:szCs w:val="18"/>
                    </w:rPr>
                  </w:pPr>
                  <w:r w:rsidRPr="00425366">
                    <w:rPr>
                      <w:sz w:val="18"/>
                      <w:szCs w:val="18"/>
                    </w:rPr>
                    <w:t>53.8</w:t>
                  </w:r>
                </w:p>
              </w:tc>
              <w:tc>
                <w:tcPr>
                  <w:tcW w:w="544" w:type="pct"/>
                  <w:tcBorders>
                    <w:top w:val="single" w:sz="8" w:space="0" w:color="auto"/>
                    <w:bottom w:val="single" w:sz="8" w:space="0" w:color="auto"/>
                  </w:tcBorders>
                  <w:shd w:val="clear" w:color="auto" w:fill="auto"/>
                  <w:vAlign w:val="bottom"/>
                </w:tcPr>
                <w:p w:rsidR="000C651A" w:rsidRPr="000B213F" w:rsidRDefault="000C651A" w:rsidP="000C651A">
                  <w:pPr>
                    <w:jc w:val="center"/>
                    <w:rPr>
                      <w:rFonts w:hint="eastAsia"/>
                      <w:sz w:val="18"/>
                      <w:szCs w:val="18"/>
                    </w:rPr>
                  </w:pPr>
                  <w:r w:rsidRPr="000B213F">
                    <w:rPr>
                      <w:rFonts w:hint="eastAsia"/>
                      <w:sz w:val="18"/>
                      <w:szCs w:val="18"/>
                    </w:rPr>
                    <w:t>26.02</w:t>
                  </w:r>
                </w:p>
              </w:tc>
              <w:tc>
                <w:tcPr>
                  <w:tcW w:w="452" w:type="pct"/>
                  <w:vMerge/>
                  <w:shd w:val="clear" w:color="auto" w:fill="auto"/>
                  <w:vAlign w:val="center"/>
                </w:tcPr>
                <w:p w:rsidR="000C651A" w:rsidRPr="00A726BC" w:rsidRDefault="000C651A" w:rsidP="000C651A">
                  <w:pPr>
                    <w:jc w:val="center"/>
                    <w:rPr>
                      <w:rFonts w:hint="eastAsia"/>
                      <w:sz w:val="18"/>
                      <w:szCs w:val="18"/>
                    </w:rPr>
                  </w:pPr>
                </w:p>
              </w:tc>
            </w:tr>
            <w:tr w:rsidR="000C651A" w:rsidRPr="00A726BC" w:rsidTr="00C01B9E">
              <w:trPr>
                <w:jc w:val="center"/>
              </w:trPr>
              <w:tc>
                <w:tcPr>
                  <w:tcW w:w="644" w:type="pct"/>
                  <w:vMerge w:val="restart"/>
                  <w:vAlign w:val="center"/>
                </w:tcPr>
                <w:p w:rsidR="000C651A" w:rsidRDefault="000C651A" w:rsidP="000C651A">
                  <w:pPr>
                    <w:jc w:val="center"/>
                    <w:rPr>
                      <w:rFonts w:hint="eastAsia"/>
                      <w:kern w:val="0"/>
                      <w:sz w:val="18"/>
                      <w:szCs w:val="18"/>
                    </w:rPr>
                  </w:pPr>
                  <w:r>
                    <w:rPr>
                      <w:rFonts w:hint="eastAsia"/>
                      <w:kern w:val="0"/>
                      <w:sz w:val="18"/>
                      <w:szCs w:val="18"/>
                    </w:rPr>
                    <w:t>南厂界</w:t>
                  </w:r>
                </w:p>
              </w:tc>
              <w:tc>
                <w:tcPr>
                  <w:tcW w:w="776" w:type="pct"/>
                  <w:tcBorders>
                    <w:top w:val="single" w:sz="8" w:space="0" w:color="auto"/>
                    <w:bottom w:val="single" w:sz="8" w:space="0" w:color="auto"/>
                  </w:tcBorders>
                  <w:shd w:val="clear" w:color="auto" w:fill="auto"/>
                  <w:vAlign w:val="center"/>
                </w:tcPr>
                <w:p w:rsidR="000C651A" w:rsidRPr="00A726BC" w:rsidRDefault="000C651A" w:rsidP="000C651A">
                  <w:pPr>
                    <w:snapToGrid w:val="0"/>
                    <w:jc w:val="center"/>
                    <w:rPr>
                      <w:sz w:val="18"/>
                      <w:szCs w:val="18"/>
                    </w:rPr>
                  </w:pPr>
                  <w:r w:rsidRPr="00C44353">
                    <w:rPr>
                      <w:rFonts w:hint="eastAsia"/>
                      <w:sz w:val="18"/>
                      <w:szCs w:val="18"/>
                    </w:rPr>
                    <w:t>引风机</w:t>
                  </w:r>
                </w:p>
              </w:tc>
              <w:tc>
                <w:tcPr>
                  <w:tcW w:w="901" w:type="pct"/>
                  <w:tcBorders>
                    <w:top w:val="single" w:sz="8" w:space="0" w:color="auto"/>
                    <w:bottom w:val="single" w:sz="8" w:space="0" w:color="auto"/>
                  </w:tcBorders>
                  <w:shd w:val="clear" w:color="auto" w:fill="auto"/>
                  <w:vAlign w:val="center"/>
                </w:tcPr>
                <w:p w:rsidR="000C651A" w:rsidRPr="00A726BC" w:rsidRDefault="000C651A" w:rsidP="000C651A">
                  <w:pPr>
                    <w:jc w:val="center"/>
                    <w:rPr>
                      <w:sz w:val="18"/>
                      <w:szCs w:val="18"/>
                    </w:rPr>
                  </w:pPr>
                  <w:r>
                    <w:rPr>
                      <w:rFonts w:hint="eastAsia"/>
                      <w:sz w:val="18"/>
                      <w:szCs w:val="18"/>
                    </w:rPr>
                    <w:t>85</w:t>
                  </w:r>
                </w:p>
              </w:tc>
              <w:tc>
                <w:tcPr>
                  <w:tcW w:w="544" w:type="pct"/>
                  <w:tcBorders>
                    <w:top w:val="single" w:sz="8" w:space="0" w:color="auto"/>
                    <w:bottom w:val="single" w:sz="8" w:space="0" w:color="auto"/>
                  </w:tcBorders>
                  <w:shd w:val="clear" w:color="auto" w:fill="auto"/>
                  <w:vAlign w:val="center"/>
                </w:tcPr>
                <w:p w:rsidR="000C651A" w:rsidRPr="00A726BC" w:rsidRDefault="000C651A" w:rsidP="000C651A">
                  <w:pPr>
                    <w:jc w:val="center"/>
                    <w:rPr>
                      <w:sz w:val="18"/>
                      <w:szCs w:val="18"/>
                    </w:rPr>
                  </w:pPr>
                  <w:r>
                    <w:rPr>
                      <w:sz w:val="18"/>
                      <w:szCs w:val="18"/>
                    </w:rPr>
                    <w:t>2</w:t>
                  </w:r>
                  <w:r>
                    <w:rPr>
                      <w:rFonts w:hint="eastAsia"/>
                      <w:sz w:val="18"/>
                      <w:szCs w:val="18"/>
                    </w:rPr>
                    <w:t>0</w:t>
                  </w:r>
                </w:p>
              </w:tc>
              <w:tc>
                <w:tcPr>
                  <w:tcW w:w="528" w:type="pct"/>
                  <w:tcBorders>
                    <w:top w:val="single" w:sz="8" w:space="0" w:color="auto"/>
                    <w:bottom w:val="single" w:sz="8" w:space="0" w:color="auto"/>
                  </w:tcBorders>
                  <w:shd w:val="clear" w:color="auto" w:fill="auto"/>
                  <w:vAlign w:val="center"/>
                </w:tcPr>
                <w:p w:rsidR="000C651A" w:rsidRDefault="000C651A" w:rsidP="000C651A">
                  <w:pPr>
                    <w:jc w:val="center"/>
                    <w:rPr>
                      <w:rFonts w:hint="eastAsia"/>
                      <w:sz w:val="18"/>
                      <w:szCs w:val="18"/>
                    </w:rPr>
                  </w:pPr>
                  <w:r>
                    <w:rPr>
                      <w:rFonts w:hint="eastAsia"/>
                      <w:sz w:val="18"/>
                      <w:szCs w:val="18"/>
                    </w:rPr>
                    <w:t>410</w:t>
                  </w:r>
                </w:p>
              </w:tc>
              <w:tc>
                <w:tcPr>
                  <w:tcW w:w="611" w:type="pct"/>
                  <w:tcBorders>
                    <w:top w:val="single" w:sz="8" w:space="0" w:color="auto"/>
                    <w:bottom w:val="single" w:sz="8" w:space="0" w:color="auto"/>
                  </w:tcBorders>
                  <w:shd w:val="clear" w:color="auto" w:fill="auto"/>
                  <w:noWrap/>
                </w:tcPr>
                <w:p w:rsidR="000C651A" w:rsidRPr="000C651A" w:rsidRDefault="000C651A" w:rsidP="000C651A">
                  <w:pPr>
                    <w:jc w:val="center"/>
                    <w:rPr>
                      <w:sz w:val="18"/>
                      <w:szCs w:val="18"/>
                    </w:rPr>
                  </w:pPr>
                  <w:r w:rsidRPr="00425366">
                    <w:rPr>
                      <w:sz w:val="18"/>
                      <w:szCs w:val="18"/>
                    </w:rPr>
                    <w:t>53.8</w:t>
                  </w:r>
                </w:p>
              </w:tc>
              <w:tc>
                <w:tcPr>
                  <w:tcW w:w="544" w:type="pct"/>
                  <w:tcBorders>
                    <w:top w:val="single" w:sz="8" w:space="0" w:color="auto"/>
                    <w:bottom w:val="single" w:sz="8" w:space="0" w:color="auto"/>
                  </w:tcBorders>
                  <w:shd w:val="clear" w:color="auto" w:fill="auto"/>
                  <w:vAlign w:val="bottom"/>
                </w:tcPr>
                <w:p w:rsidR="000C651A" w:rsidRPr="000B213F" w:rsidRDefault="000C651A" w:rsidP="000C651A">
                  <w:pPr>
                    <w:jc w:val="center"/>
                    <w:rPr>
                      <w:rFonts w:hint="eastAsia"/>
                      <w:sz w:val="18"/>
                      <w:szCs w:val="18"/>
                    </w:rPr>
                  </w:pPr>
                  <w:r w:rsidRPr="000B213F">
                    <w:rPr>
                      <w:rFonts w:hint="eastAsia"/>
                      <w:sz w:val="18"/>
                      <w:szCs w:val="18"/>
                    </w:rPr>
                    <w:t>12.74</w:t>
                  </w:r>
                </w:p>
              </w:tc>
              <w:tc>
                <w:tcPr>
                  <w:tcW w:w="452" w:type="pct"/>
                  <w:vMerge w:val="restart"/>
                  <w:shd w:val="clear" w:color="auto" w:fill="auto"/>
                  <w:vAlign w:val="center"/>
                </w:tcPr>
                <w:p w:rsidR="000C651A" w:rsidRPr="00A726BC" w:rsidRDefault="000C651A" w:rsidP="000C651A">
                  <w:pPr>
                    <w:jc w:val="center"/>
                    <w:rPr>
                      <w:rFonts w:hint="eastAsia"/>
                      <w:sz w:val="18"/>
                      <w:szCs w:val="18"/>
                    </w:rPr>
                  </w:pPr>
                  <w:r>
                    <w:rPr>
                      <w:rFonts w:hint="eastAsia"/>
                      <w:sz w:val="18"/>
                      <w:szCs w:val="18"/>
                    </w:rPr>
                    <w:t>53.80</w:t>
                  </w:r>
                </w:p>
              </w:tc>
            </w:tr>
            <w:tr w:rsidR="000C651A" w:rsidRPr="00A726BC" w:rsidTr="00C01B9E">
              <w:trPr>
                <w:jc w:val="center"/>
              </w:trPr>
              <w:tc>
                <w:tcPr>
                  <w:tcW w:w="644" w:type="pct"/>
                  <w:vMerge/>
                  <w:vAlign w:val="center"/>
                </w:tcPr>
                <w:p w:rsidR="000C651A" w:rsidRDefault="000C651A" w:rsidP="000C651A">
                  <w:pPr>
                    <w:jc w:val="center"/>
                    <w:rPr>
                      <w:rFonts w:hint="eastAsia"/>
                      <w:kern w:val="0"/>
                      <w:sz w:val="18"/>
                      <w:szCs w:val="18"/>
                    </w:rPr>
                  </w:pPr>
                </w:p>
              </w:tc>
              <w:tc>
                <w:tcPr>
                  <w:tcW w:w="776" w:type="pct"/>
                  <w:tcBorders>
                    <w:top w:val="single" w:sz="8" w:space="0" w:color="auto"/>
                    <w:bottom w:val="single" w:sz="12" w:space="0" w:color="auto"/>
                  </w:tcBorders>
                  <w:shd w:val="clear" w:color="auto" w:fill="auto"/>
                  <w:vAlign w:val="center"/>
                </w:tcPr>
                <w:p w:rsidR="000C651A" w:rsidRPr="00A726BC" w:rsidRDefault="000C651A" w:rsidP="000C651A">
                  <w:pPr>
                    <w:snapToGrid w:val="0"/>
                    <w:jc w:val="center"/>
                    <w:rPr>
                      <w:rFonts w:hint="eastAsia"/>
                      <w:sz w:val="18"/>
                      <w:szCs w:val="18"/>
                    </w:rPr>
                  </w:pPr>
                  <w:r w:rsidRPr="00C44353">
                    <w:rPr>
                      <w:rFonts w:hint="eastAsia"/>
                      <w:sz w:val="18"/>
                      <w:szCs w:val="18"/>
                    </w:rPr>
                    <w:t>送风机</w:t>
                  </w:r>
                </w:p>
              </w:tc>
              <w:tc>
                <w:tcPr>
                  <w:tcW w:w="901" w:type="pct"/>
                  <w:tcBorders>
                    <w:top w:val="single" w:sz="8" w:space="0" w:color="auto"/>
                    <w:bottom w:val="single" w:sz="12" w:space="0" w:color="auto"/>
                  </w:tcBorders>
                  <w:shd w:val="clear" w:color="auto" w:fill="auto"/>
                  <w:vAlign w:val="center"/>
                </w:tcPr>
                <w:p w:rsidR="000C651A" w:rsidRPr="00A726BC" w:rsidRDefault="000C651A" w:rsidP="000C651A">
                  <w:pPr>
                    <w:jc w:val="center"/>
                    <w:rPr>
                      <w:rFonts w:hint="eastAsia"/>
                      <w:sz w:val="18"/>
                      <w:szCs w:val="18"/>
                    </w:rPr>
                  </w:pPr>
                  <w:r>
                    <w:rPr>
                      <w:rFonts w:hint="eastAsia"/>
                      <w:sz w:val="18"/>
                      <w:szCs w:val="18"/>
                    </w:rPr>
                    <w:t>80</w:t>
                  </w:r>
                </w:p>
              </w:tc>
              <w:tc>
                <w:tcPr>
                  <w:tcW w:w="544" w:type="pct"/>
                  <w:tcBorders>
                    <w:top w:val="single" w:sz="8" w:space="0" w:color="auto"/>
                    <w:bottom w:val="single" w:sz="12" w:space="0" w:color="auto"/>
                  </w:tcBorders>
                  <w:shd w:val="clear" w:color="auto" w:fill="auto"/>
                  <w:vAlign w:val="center"/>
                </w:tcPr>
                <w:p w:rsidR="000C651A" w:rsidRPr="00A726BC" w:rsidRDefault="000C651A" w:rsidP="000C651A">
                  <w:pPr>
                    <w:jc w:val="center"/>
                    <w:rPr>
                      <w:sz w:val="18"/>
                      <w:szCs w:val="18"/>
                    </w:rPr>
                  </w:pPr>
                  <w:r>
                    <w:rPr>
                      <w:rFonts w:hint="eastAsia"/>
                      <w:sz w:val="18"/>
                      <w:szCs w:val="18"/>
                    </w:rPr>
                    <w:t>20</w:t>
                  </w:r>
                </w:p>
              </w:tc>
              <w:tc>
                <w:tcPr>
                  <w:tcW w:w="528" w:type="pct"/>
                  <w:tcBorders>
                    <w:top w:val="single" w:sz="8" w:space="0" w:color="auto"/>
                    <w:bottom w:val="single" w:sz="12" w:space="0" w:color="auto"/>
                  </w:tcBorders>
                  <w:shd w:val="clear" w:color="auto" w:fill="auto"/>
                  <w:vAlign w:val="center"/>
                </w:tcPr>
                <w:p w:rsidR="000C651A" w:rsidRDefault="000C651A" w:rsidP="000C651A">
                  <w:pPr>
                    <w:jc w:val="center"/>
                    <w:rPr>
                      <w:rFonts w:hint="eastAsia"/>
                      <w:sz w:val="18"/>
                      <w:szCs w:val="18"/>
                    </w:rPr>
                  </w:pPr>
                  <w:r>
                    <w:rPr>
                      <w:rFonts w:hint="eastAsia"/>
                      <w:sz w:val="18"/>
                      <w:szCs w:val="18"/>
                    </w:rPr>
                    <w:t>410</w:t>
                  </w:r>
                </w:p>
              </w:tc>
              <w:tc>
                <w:tcPr>
                  <w:tcW w:w="611" w:type="pct"/>
                  <w:tcBorders>
                    <w:top w:val="single" w:sz="8" w:space="0" w:color="auto"/>
                    <w:bottom w:val="single" w:sz="12" w:space="0" w:color="auto"/>
                  </w:tcBorders>
                  <w:shd w:val="clear" w:color="auto" w:fill="auto"/>
                  <w:noWrap/>
                </w:tcPr>
                <w:p w:rsidR="000C651A" w:rsidRPr="000C651A" w:rsidRDefault="000C651A" w:rsidP="000C651A">
                  <w:pPr>
                    <w:jc w:val="center"/>
                    <w:rPr>
                      <w:sz w:val="18"/>
                      <w:szCs w:val="18"/>
                    </w:rPr>
                  </w:pPr>
                  <w:r w:rsidRPr="00425366">
                    <w:rPr>
                      <w:sz w:val="18"/>
                      <w:szCs w:val="18"/>
                    </w:rPr>
                    <w:t>53.8</w:t>
                  </w:r>
                </w:p>
              </w:tc>
              <w:tc>
                <w:tcPr>
                  <w:tcW w:w="544" w:type="pct"/>
                  <w:tcBorders>
                    <w:top w:val="single" w:sz="8" w:space="0" w:color="auto"/>
                    <w:bottom w:val="single" w:sz="12" w:space="0" w:color="auto"/>
                  </w:tcBorders>
                  <w:shd w:val="clear" w:color="auto" w:fill="auto"/>
                  <w:vAlign w:val="bottom"/>
                </w:tcPr>
                <w:p w:rsidR="000C651A" w:rsidRPr="000B213F" w:rsidRDefault="000C651A" w:rsidP="000C651A">
                  <w:pPr>
                    <w:jc w:val="center"/>
                    <w:rPr>
                      <w:rFonts w:hint="eastAsia"/>
                      <w:sz w:val="18"/>
                      <w:szCs w:val="18"/>
                    </w:rPr>
                  </w:pPr>
                  <w:r w:rsidRPr="000B213F">
                    <w:rPr>
                      <w:rFonts w:hint="eastAsia"/>
                      <w:sz w:val="18"/>
                      <w:szCs w:val="18"/>
                    </w:rPr>
                    <w:t>7.74</w:t>
                  </w:r>
                </w:p>
              </w:tc>
              <w:tc>
                <w:tcPr>
                  <w:tcW w:w="452" w:type="pct"/>
                  <w:vMerge/>
                  <w:shd w:val="clear" w:color="auto" w:fill="auto"/>
                  <w:vAlign w:val="center"/>
                </w:tcPr>
                <w:p w:rsidR="000C651A" w:rsidRPr="00A726BC" w:rsidRDefault="000C651A" w:rsidP="000C651A">
                  <w:pPr>
                    <w:jc w:val="center"/>
                    <w:rPr>
                      <w:rFonts w:hint="eastAsia"/>
                      <w:sz w:val="18"/>
                      <w:szCs w:val="18"/>
                    </w:rPr>
                  </w:pPr>
                </w:p>
              </w:tc>
            </w:tr>
          </w:tbl>
          <w:bookmarkEnd w:id="3"/>
          <w:p w:rsidR="00010D0B" w:rsidRDefault="00010D0B" w:rsidP="000B213F">
            <w:pPr>
              <w:adjustRightInd w:val="0"/>
              <w:snapToGrid w:val="0"/>
              <w:spacing w:line="360" w:lineRule="auto"/>
              <w:ind w:firstLineChars="200" w:firstLine="480"/>
              <w:rPr>
                <w:rFonts w:hint="eastAsia"/>
                <w:sz w:val="24"/>
              </w:rPr>
            </w:pPr>
            <w:r>
              <w:rPr>
                <w:rFonts w:hint="eastAsia"/>
                <w:sz w:val="24"/>
              </w:rPr>
              <w:t>本项目通过对风机加设隔声罩、距离衰减后噪声贡献值</w:t>
            </w:r>
            <w:r w:rsidR="00F72284">
              <w:rPr>
                <w:rFonts w:hint="eastAsia"/>
                <w:sz w:val="24"/>
              </w:rPr>
              <w:t>在厂界</w:t>
            </w:r>
            <w:r>
              <w:rPr>
                <w:rFonts w:hint="eastAsia"/>
                <w:sz w:val="24"/>
              </w:rPr>
              <w:t>为</w:t>
            </w:r>
            <w:r w:rsidR="00D47A99">
              <w:rPr>
                <w:sz w:val="24"/>
              </w:rPr>
              <w:t>40.2</w:t>
            </w:r>
            <w:r>
              <w:rPr>
                <w:rFonts w:hint="eastAsia"/>
                <w:sz w:val="24"/>
              </w:rPr>
              <w:t>dB</w:t>
            </w:r>
            <w:r>
              <w:rPr>
                <w:rFonts w:hint="eastAsia"/>
                <w:sz w:val="24"/>
              </w:rPr>
              <w:t>（</w:t>
            </w:r>
            <w:r>
              <w:rPr>
                <w:rFonts w:hint="eastAsia"/>
                <w:sz w:val="24"/>
              </w:rPr>
              <w:t>A</w:t>
            </w:r>
            <w:r>
              <w:rPr>
                <w:rFonts w:hint="eastAsia"/>
                <w:sz w:val="24"/>
              </w:rPr>
              <w:t>），</w:t>
            </w:r>
            <w:r w:rsidRPr="00A726BC">
              <w:rPr>
                <w:sz w:val="24"/>
              </w:rPr>
              <w:t>厂界噪声能够满足《工业企业厂界环境噪声排放标准》</w:t>
            </w:r>
            <w:r w:rsidRPr="00A726BC">
              <w:rPr>
                <w:sz w:val="24"/>
              </w:rPr>
              <w:t>(GB12348-2008</w:t>
            </w:r>
            <w:r w:rsidRPr="00A726BC">
              <w:rPr>
                <w:sz w:val="24"/>
              </w:rPr>
              <w:t>）</w:t>
            </w:r>
            <w:r>
              <w:rPr>
                <w:rFonts w:hint="eastAsia"/>
                <w:sz w:val="24"/>
              </w:rPr>
              <w:t>中的</w:t>
            </w:r>
            <w:r>
              <w:rPr>
                <w:rFonts w:hint="eastAsia"/>
                <w:sz w:val="24"/>
              </w:rPr>
              <w:t>3</w:t>
            </w:r>
            <w:r>
              <w:rPr>
                <w:rFonts w:hint="eastAsia"/>
                <w:sz w:val="24"/>
              </w:rPr>
              <w:t>类标准，</w:t>
            </w:r>
            <w:r>
              <w:rPr>
                <w:sz w:val="24"/>
              </w:rPr>
              <w:t>叠加现状值后，全厂噪声仍然可以使厂界周围环境噪声满足标准要求</w:t>
            </w:r>
            <w:r>
              <w:rPr>
                <w:rFonts w:hint="eastAsia"/>
                <w:sz w:val="24"/>
              </w:rPr>
              <w:t>。</w:t>
            </w:r>
          </w:p>
          <w:p w:rsidR="001248B1" w:rsidRPr="00CF6EC3" w:rsidRDefault="001248B1" w:rsidP="005434B2">
            <w:pPr>
              <w:adjustRightInd w:val="0"/>
              <w:snapToGrid w:val="0"/>
              <w:spacing w:line="360" w:lineRule="auto"/>
              <w:ind w:firstLineChars="200" w:firstLine="480"/>
              <w:rPr>
                <w:sz w:val="24"/>
              </w:rPr>
            </w:pPr>
            <w:r w:rsidRPr="00CF6EC3">
              <w:rPr>
                <w:sz w:val="24"/>
              </w:rPr>
              <w:t>4</w:t>
            </w:r>
            <w:r w:rsidRPr="00CF6EC3">
              <w:rPr>
                <w:sz w:val="24"/>
              </w:rPr>
              <w:t>、固废影响分析</w:t>
            </w:r>
          </w:p>
          <w:p w:rsidR="00042175" w:rsidRDefault="00042175" w:rsidP="00042175">
            <w:pPr>
              <w:adjustRightInd w:val="0"/>
              <w:snapToGrid w:val="0"/>
              <w:spacing w:line="360" w:lineRule="auto"/>
              <w:ind w:firstLineChars="200" w:firstLine="480"/>
              <w:rPr>
                <w:rFonts w:hint="eastAsia"/>
                <w:sz w:val="24"/>
              </w:rPr>
            </w:pPr>
            <w:r w:rsidRPr="00062A64">
              <w:rPr>
                <w:rFonts w:hint="eastAsia"/>
                <w:sz w:val="24"/>
              </w:rPr>
              <w:t>本项目主要固体废物为</w:t>
            </w:r>
            <w:r w:rsidRPr="00042175">
              <w:rPr>
                <w:rFonts w:hint="eastAsia"/>
                <w:sz w:val="24"/>
              </w:rPr>
              <w:t>脱硝废催化剂</w:t>
            </w:r>
            <w:r>
              <w:rPr>
                <w:rFonts w:hint="eastAsia"/>
                <w:sz w:val="24"/>
              </w:rPr>
              <w:t>（</w:t>
            </w:r>
            <w:r>
              <w:rPr>
                <w:rFonts w:hint="eastAsia"/>
                <w:sz w:val="24"/>
              </w:rPr>
              <w:t>HW50 772-007-50</w:t>
            </w:r>
            <w:r>
              <w:rPr>
                <w:rFonts w:hint="eastAsia"/>
                <w:sz w:val="24"/>
              </w:rPr>
              <w:t>）</w:t>
            </w:r>
            <w:r w:rsidRPr="00062A64">
              <w:rPr>
                <w:rFonts w:hint="eastAsia"/>
                <w:sz w:val="24"/>
              </w:rPr>
              <w:t>和</w:t>
            </w:r>
            <w:r w:rsidRPr="00042175">
              <w:rPr>
                <w:rFonts w:hint="eastAsia"/>
                <w:sz w:val="24"/>
              </w:rPr>
              <w:t>粉煤灰</w:t>
            </w:r>
            <w:r w:rsidRPr="00062A64">
              <w:rPr>
                <w:rFonts w:hint="eastAsia"/>
                <w:sz w:val="24"/>
              </w:rPr>
              <w:t>，</w:t>
            </w:r>
            <w:r w:rsidRPr="00042175">
              <w:rPr>
                <w:rFonts w:hint="eastAsia"/>
                <w:sz w:val="24"/>
              </w:rPr>
              <w:t>脱硝废催化剂经收集后由</w:t>
            </w:r>
            <w:r w:rsidR="005434B2" w:rsidRPr="005434B2">
              <w:rPr>
                <w:rFonts w:hint="eastAsia"/>
                <w:sz w:val="24"/>
              </w:rPr>
              <w:t>有江苏龙净科杰催化剂再生有限公司处置，粉煤灰经收集后公司外售综合利用。</w:t>
            </w:r>
          </w:p>
          <w:p w:rsidR="007874CB" w:rsidRPr="00042175" w:rsidRDefault="005434B2" w:rsidP="005434B2">
            <w:pPr>
              <w:adjustRightInd w:val="0"/>
              <w:snapToGrid w:val="0"/>
              <w:spacing w:line="360" w:lineRule="auto"/>
              <w:ind w:firstLineChars="200" w:firstLine="480"/>
              <w:rPr>
                <w:sz w:val="24"/>
              </w:rPr>
            </w:pPr>
            <w:r w:rsidRPr="005434B2">
              <w:rPr>
                <w:rFonts w:hint="eastAsia"/>
                <w:sz w:val="24"/>
              </w:rPr>
              <w:t>江苏龙净科杰催化剂再生有限公司</w:t>
            </w:r>
            <w:r w:rsidR="00042175" w:rsidRPr="00042175">
              <w:rPr>
                <w:rFonts w:hint="eastAsia"/>
                <w:sz w:val="24"/>
              </w:rPr>
              <w:t>位于</w:t>
            </w:r>
            <w:r>
              <w:rPr>
                <w:rFonts w:hint="eastAsia"/>
                <w:sz w:val="24"/>
              </w:rPr>
              <w:t>江苏省盐城市亭湖区环保科技城凤翔路</w:t>
            </w:r>
            <w:r>
              <w:rPr>
                <w:rFonts w:hint="eastAsia"/>
                <w:sz w:val="24"/>
              </w:rPr>
              <w:t>198</w:t>
            </w:r>
            <w:r>
              <w:rPr>
                <w:rFonts w:hint="eastAsia"/>
                <w:sz w:val="24"/>
              </w:rPr>
              <w:t>号</w:t>
            </w:r>
            <w:r w:rsidR="00042175" w:rsidRPr="00042175">
              <w:rPr>
                <w:rFonts w:hint="eastAsia"/>
                <w:sz w:val="24"/>
              </w:rPr>
              <w:t>，核准经营危险废物类别为：</w:t>
            </w:r>
            <w:r>
              <w:rPr>
                <w:rFonts w:hint="eastAsia"/>
                <w:sz w:val="24"/>
              </w:rPr>
              <w:t>处置、利用烟气脱硝过程中产生的废钒钛系催化剂（</w:t>
            </w:r>
            <w:r>
              <w:rPr>
                <w:rFonts w:hint="eastAsia"/>
                <w:sz w:val="24"/>
              </w:rPr>
              <w:t>HW50 772-007-50</w:t>
            </w:r>
            <w:r>
              <w:rPr>
                <w:rFonts w:hint="eastAsia"/>
                <w:sz w:val="24"/>
              </w:rPr>
              <w:t>）处理能力为</w:t>
            </w:r>
            <w:r>
              <w:rPr>
                <w:rFonts w:hint="eastAsia"/>
                <w:sz w:val="24"/>
              </w:rPr>
              <w:t>10000</w:t>
            </w:r>
            <w:r>
              <w:rPr>
                <w:rFonts w:hint="eastAsia"/>
                <w:sz w:val="24"/>
              </w:rPr>
              <w:t>吨（约</w:t>
            </w:r>
            <w:r>
              <w:rPr>
                <w:rFonts w:hint="eastAsia"/>
                <w:sz w:val="24"/>
              </w:rPr>
              <w:t>20000</w:t>
            </w:r>
            <w:r>
              <w:rPr>
                <w:rFonts w:hint="eastAsia"/>
                <w:sz w:val="24"/>
              </w:rPr>
              <w:t>立方米）</w:t>
            </w:r>
            <w:r>
              <w:rPr>
                <w:rFonts w:hint="eastAsia"/>
                <w:sz w:val="24"/>
              </w:rPr>
              <w:t>/</w:t>
            </w:r>
            <w:r>
              <w:rPr>
                <w:rFonts w:hint="eastAsia"/>
                <w:sz w:val="24"/>
              </w:rPr>
              <w:t>年</w:t>
            </w:r>
            <w:r w:rsidR="00D47A99">
              <w:rPr>
                <w:rFonts w:hint="eastAsia"/>
                <w:sz w:val="24"/>
              </w:rPr>
              <w:t>。本项目新增催化剂量在</w:t>
            </w:r>
            <w:r w:rsidR="00D47A99" w:rsidRPr="00D47A99">
              <w:rPr>
                <w:rFonts w:hint="eastAsia"/>
                <w:sz w:val="24"/>
              </w:rPr>
              <w:t>江苏龙净科杰催化剂再生有限公司</w:t>
            </w:r>
            <w:r w:rsidR="00D47A99">
              <w:rPr>
                <w:rFonts w:hint="eastAsia"/>
                <w:sz w:val="24"/>
              </w:rPr>
              <w:t>处置能力内。</w:t>
            </w:r>
          </w:p>
          <w:p w:rsidR="00AC53CF" w:rsidRDefault="00042175" w:rsidP="00042175">
            <w:pPr>
              <w:adjustRightInd w:val="0"/>
              <w:snapToGrid w:val="0"/>
              <w:spacing w:line="360" w:lineRule="auto"/>
              <w:ind w:firstLineChars="200" w:firstLine="480"/>
              <w:jc w:val="left"/>
              <w:rPr>
                <w:rFonts w:hint="eastAsia"/>
                <w:sz w:val="24"/>
              </w:rPr>
            </w:pPr>
            <w:r w:rsidRPr="00042175">
              <w:rPr>
                <w:rFonts w:hint="eastAsia"/>
                <w:sz w:val="24"/>
              </w:rPr>
              <w:t>本项目产生脱硝废催化剂（</w:t>
            </w:r>
            <w:r w:rsidRPr="00042175">
              <w:rPr>
                <w:rFonts w:hint="eastAsia"/>
                <w:sz w:val="24"/>
              </w:rPr>
              <w:t>HW50 772-007-50</w:t>
            </w:r>
            <w:r w:rsidRPr="00042175">
              <w:rPr>
                <w:rFonts w:hint="eastAsia"/>
                <w:sz w:val="24"/>
              </w:rPr>
              <w:t>）火电厂产生的废烟气脱硝废催化剂在</w:t>
            </w:r>
            <w:r w:rsidR="00007D1C" w:rsidRPr="00007D1C">
              <w:rPr>
                <w:rFonts w:hint="eastAsia"/>
                <w:sz w:val="24"/>
              </w:rPr>
              <w:t>江苏龙净科杰催化剂</w:t>
            </w:r>
            <w:r w:rsidR="00007D1C" w:rsidRPr="005434B2">
              <w:rPr>
                <w:rFonts w:hint="eastAsia"/>
                <w:sz w:val="24"/>
              </w:rPr>
              <w:t>再生有限公司</w:t>
            </w:r>
            <w:r w:rsidRPr="00042175">
              <w:rPr>
                <w:rFonts w:hint="eastAsia"/>
                <w:sz w:val="24"/>
              </w:rPr>
              <w:t>固废处置范围内</w:t>
            </w:r>
            <w:r w:rsidR="00D439E3">
              <w:rPr>
                <w:rFonts w:hint="eastAsia"/>
                <w:sz w:val="24"/>
              </w:rPr>
              <w:t>，危险废物可以合理处置。</w:t>
            </w:r>
          </w:p>
          <w:p w:rsidR="00D439E3" w:rsidRPr="00C31008" w:rsidRDefault="00D439E3" w:rsidP="00D439E3">
            <w:pPr>
              <w:jc w:val="center"/>
              <w:rPr>
                <w:b/>
                <w:sz w:val="24"/>
                <w:szCs w:val="24"/>
              </w:rPr>
            </w:pPr>
            <w:r w:rsidRPr="008251C9">
              <w:rPr>
                <w:rFonts w:hint="eastAsia"/>
                <w:b/>
                <w:sz w:val="24"/>
                <w:szCs w:val="24"/>
              </w:rPr>
              <w:t>表</w:t>
            </w:r>
            <w:r w:rsidR="009C5D13">
              <w:rPr>
                <w:b/>
                <w:sz w:val="24"/>
                <w:szCs w:val="24"/>
              </w:rPr>
              <w:t>3</w:t>
            </w:r>
            <w:r w:rsidR="000B213F">
              <w:rPr>
                <w:rFonts w:hint="eastAsia"/>
                <w:b/>
                <w:sz w:val="24"/>
                <w:szCs w:val="24"/>
              </w:rPr>
              <w:t>6</w:t>
            </w:r>
            <w:r w:rsidR="0096703D">
              <w:rPr>
                <w:rFonts w:hint="eastAsia"/>
                <w:b/>
                <w:sz w:val="24"/>
                <w:szCs w:val="24"/>
              </w:rPr>
              <w:t xml:space="preserve"> </w:t>
            </w:r>
            <w:r w:rsidRPr="008251C9">
              <w:rPr>
                <w:rFonts w:hint="eastAsia"/>
                <w:b/>
                <w:sz w:val="24"/>
                <w:szCs w:val="24"/>
              </w:rPr>
              <w:t>本项目运营期产生固体废弃物一览</w:t>
            </w:r>
          </w:p>
          <w:tbl>
            <w:tblPr>
              <w:tblW w:w="5000" w:type="pct"/>
              <w:jc w:val="center"/>
              <w:tblBorders>
                <w:top w:val="single" w:sz="12" w:space="0" w:color="auto"/>
                <w:bottom w:val="single" w:sz="12" w:space="0" w:color="auto"/>
                <w:insideH w:val="single" w:sz="2" w:space="0" w:color="auto"/>
                <w:insideV w:val="single" w:sz="2" w:space="0" w:color="auto"/>
              </w:tblBorders>
              <w:tblCellMar>
                <w:left w:w="0" w:type="dxa"/>
                <w:right w:w="0" w:type="dxa"/>
              </w:tblCellMar>
              <w:tblLook w:val="0000"/>
            </w:tblPr>
            <w:tblGrid>
              <w:gridCol w:w="1080"/>
              <w:gridCol w:w="1754"/>
              <w:gridCol w:w="995"/>
              <w:gridCol w:w="743"/>
              <w:gridCol w:w="828"/>
              <w:gridCol w:w="1560"/>
              <w:gridCol w:w="1545"/>
            </w:tblGrid>
            <w:tr w:rsidR="00D439E3" w:rsidRPr="00424ECA" w:rsidTr="00B009C2">
              <w:trPr>
                <w:trHeight w:val="403"/>
                <w:jc w:val="center"/>
              </w:trPr>
              <w:tc>
                <w:tcPr>
                  <w:tcW w:w="635" w:type="pct"/>
                  <w:vAlign w:val="center"/>
                </w:tcPr>
                <w:p w:rsidR="00D439E3" w:rsidRPr="001207B9" w:rsidRDefault="00D439E3" w:rsidP="00B009C2">
                  <w:pPr>
                    <w:adjustRightInd w:val="0"/>
                    <w:snapToGrid w:val="0"/>
                    <w:jc w:val="center"/>
                    <w:rPr>
                      <w:rFonts w:ascii="宋体" w:hAnsi="宋体"/>
                      <w:b/>
                      <w:szCs w:val="21"/>
                    </w:rPr>
                  </w:pPr>
                  <w:r w:rsidRPr="001207B9">
                    <w:rPr>
                      <w:rFonts w:ascii="宋体" w:hAnsi="宋体"/>
                      <w:b/>
                      <w:szCs w:val="21"/>
                    </w:rPr>
                    <w:t>项目</w:t>
                  </w:r>
                </w:p>
                <w:p w:rsidR="00D439E3" w:rsidRPr="001207B9" w:rsidRDefault="00D439E3" w:rsidP="00B009C2">
                  <w:pPr>
                    <w:adjustRightInd w:val="0"/>
                    <w:snapToGrid w:val="0"/>
                    <w:jc w:val="center"/>
                    <w:rPr>
                      <w:rFonts w:ascii="宋体" w:hAnsi="宋体"/>
                      <w:b/>
                      <w:szCs w:val="21"/>
                    </w:rPr>
                  </w:pPr>
                  <w:r w:rsidRPr="001207B9">
                    <w:rPr>
                      <w:rFonts w:ascii="宋体" w:hAnsi="宋体"/>
                      <w:b/>
                      <w:szCs w:val="21"/>
                    </w:rPr>
                    <w:t>组成</w:t>
                  </w:r>
                </w:p>
              </w:tc>
              <w:tc>
                <w:tcPr>
                  <w:tcW w:w="1031" w:type="pct"/>
                  <w:vAlign w:val="center"/>
                </w:tcPr>
                <w:p w:rsidR="00D439E3" w:rsidRPr="001207B9" w:rsidRDefault="00D439E3" w:rsidP="00B009C2">
                  <w:pPr>
                    <w:adjustRightInd w:val="0"/>
                    <w:snapToGrid w:val="0"/>
                    <w:jc w:val="center"/>
                    <w:rPr>
                      <w:rFonts w:ascii="宋体" w:hAnsi="宋体"/>
                      <w:b/>
                      <w:szCs w:val="21"/>
                    </w:rPr>
                  </w:pPr>
                  <w:r w:rsidRPr="001207B9">
                    <w:rPr>
                      <w:rFonts w:ascii="宋体" w:hAnsi="宋体"/>
                      <w:b/>
                      <w:szCs w:val="21"/>
                    </w:rPr>
                    <w:t>固废产生</w:t>
                  </w:r>
                </w:p>
                <w:p w:rsidR="00D439E3" w:rsidRPr="001207B9" w:rsidRDefault="00D439E3" w:rsidP="00B009C2">
                  <w:pPr>
                    <w:adjustRightInd w:val="0"/>
                    <w:snapToGrid w:val="0"/>
                    <w:jc w:val="center"/>
                    <w:rPr>
                      <w:rFonts w:ascii="宋体" w:hAnsi="宋体"/>
                      <w:b/>
                      <w:szCs w:val="21"/>
                    </w:rPr>
                  </w:pPr>
                  <w:r w:rsidRPr="001207B9">
                    <w:rPr>
                      <w:rFonts w:ascii="宋体" w:hAnsi="宋体"/>
                      <w:b/>
                      <w:szCs w:val="21"/>
                    </w:rPr>
                    <w:t>情况</w:t>
                  </w:r>
                </w:p>
              </w:tc>
              <w:tc>
                <w:tcPr>
                  <w:tcW w:w="585" w:type="pct"/>
                  <w:vAlign w:val="center"/>
                </w:tcPr>
                <w:p w:rsidR="00D439E3" w:rsidRPr="001207B9" w:rsidRDefault="00D439E3" w:rsidP="00B009C2">
                  <w:pPr>
                    <w:adjustRightInd w:val="0"/>
                    <w:snapToGrid w:val="0"/>
                    <w:jc w:val="center"/>
                    <w:rPr>
                      <w:rFonts w:ascii="宋体" w:hAnsi="宋体"/>
                      <w:b/>
                      <w:szCs w:val="21"/>
                    </w:rPr>
                  </w:pPr>
                  <w:r w:rsidRPr="001207B9">
                    <w:rPr>
                      <w:rFonts w:ascii="宋体" w:hAnsi="宋体"/>
                      <w:b/>
                      <w:szCs w:val="21"/>
                    </w:rPr>
                    <w:t>产生量</w:t>
                  </w:r>
                </w:p>
                <w:p w:rsidR="00D439E3" w:rsidRPr="001207B9" w:rsidRDefault="00D439E3" w:rsidP="00B009C2">
                  <w:pPr>
                    <w:adjustRightInd w:val="0"/>
                    <w:snapToGrid w:val="0"/>
                    <w:jc w:val="center"/>
                    <w:rPr>
                      <w:rFonts w:ascii="宋体" w:hAnsi="宋体"/>
                      <w:b/>
                      <w:szCs w:val="21"/>
                    </w:rPr>
                  </w:pPr>
                  <w:r w:rsidRPr="001207B9">
                    <w:rPr>
                      <w:rFonts w:ascii="宋体" w:hAnsi="宋体"/>
                      <w:b/>
                      <w:szCs w:val="21"/>
                    </w:rPr>
                    <w:t>t/a</w:t>
                  </w:r>
                </w:p>
              </w:tc>
              <w:tc>
                <w:tcPr>
                  <w:tcW w:w="437" w:type="pct"/>
                  <w:vAlign w:val="center"/>
                </w:tcPr>
                <w:p w:rsidR="00D439E3" w:rsidRPr="001207B9" w:rsidRDefault="00D439E3" w:rsidP="00B009C2">
                  <w:pPr>
                    <w:adjustRightInd w:val="0"/>
                    <w:snapToGrid w:val="0"/>
                    <w:jc w:val="center"/>
                    <w:rPr>
                      <w:rFonts w:ascii="宋体" w:hAnsi="宋体"/>
                      <w:b/>
                      <w:szCs w:val="21"/>
                    </w:rPr>
                  </w:pPr>
                  <w:r w:rsidRPr="001207B9">
                    <w:rPr>
                      <w:rFonts w:ascii="宋体" w:hAnsi="宋体"/>
                      <w:b/>
                      <w:szCs w:val="21"/>
                    </w:rPr>
                    <w:t>性状</w:t>
                  </w:r>
                </w:p>
              </w:tc>
              <w:tc>
                <w:tcPr>
                  <w:tcW w:w="487" w:type="pct"/>
                  <w:vAlign w:val="center"/>
                </w:tcPr>
                <w:p w:rsidR="00D439E3" w:rsidRPr="001207B9" w:rsidRDefault="00D439E3" w:rsidP="00B009C2">
                  <w:pPr>
                    <w:adjustRightInd w:val="0"/>
                    <w:snapToGrid w:val="0"/>
                    <w:jc w:val="center"/>
                    <w:rPr>
                      <w:rFonts w:ascii="宋体" w:hAnsi="宋体"/>
                      <w:b/>
                      <w:szCs w:val="21"/>
                    </w:rPr>
                  </w:pPr>
                  <w:r w:rsidRPr="001207B9">
                    <w:rPr>
                      <w:rFonts w:ascii="宋体" w:hAnsi="宋体"/>
                      <w:b/>
                      <w:szCs w:val="21"/>
                    </w:rPr>
                    <w:t>危废</w:t>
                  </w:r>
                </w:p>
                <w:p w:rsidR="00D439E3" w:rsidRPr="001207B9" w:rsidRDefault="00D439E3" w:rsidP="00B009C2">
                  <w:pPr>
                    <w:adjustRightInd w:val="0"/>
                    <w:snapToGrid w:val="0"/>
                    <w:jc w:val="center"/>
                    <w:rPr>
                      <w:rFonts w:ascii="宋体" w:hAnsi="宋体"/>
                      <w:b/>
                      <w:szCs w:val="21"/>
                    </w:rPr>
                  </w:pPr>
                  <w:r w:rsidRPr="001207B9">
                    <w:rPr>
                      <w:rFonts w:ascii="宋体" w:hAnsi="宋体"/>
                      <w:b/>
                      <w:szCs w:val="21"/>
                    </w:rPr>
                    <w:t>编号</w:t>
                  </w:r>
                </w:p>
              </w:tc>
              <w:tc>
                <w:tcPr>
                  <w:tcW w:w="917" w:type="pct"/>
                  <w:vAlign w:val="center"/>
                </w:tcPr>
                <w:p w:rsidR="00D439E3" w:rsidRPr="001207B9" w:rsidRDefault="00D439E3" w:rsidP="00B009C2">
                  <w:pPr>
                    <w:adjustRightInd w:val="0"/>
                    <w:snapToGrid w:val="0"/>
                    <w:jc w:val="center"/>
                    <w:rPr>
                      <w:rFonts w:ascii="宋体" w:hAnsi="宋体"/>
                      <w:b/>
                      <w:szCs w:val="21"/>
                    </w:rPr>
                  </w:pPr>
                  <w:r w:rsidRPr="001207B9">
                    <w:rPr>
                      <w:rFonts w:ascii="宋体" w:hAnsi="宋体" w:hint="eastAsia"/>
                      <w:b/>
                      <w:szCs w:val="21"/>
                    </w:rPr>
                    <w:t>废物</w:t>
                  </w:r>
                </w:p>
                <w:p w:rsidR="00D439E3" w:rsidRPr="001207B9" w:rsidRDefault="00D439E3" w:rsidP="00B009C2">
                  <w:pPr>
                    <w:adjustRightInd w:val="0"/>
                    <w:snapToGrid w:val="0"/>
                    <w:jc w:val="center"/>
                    <w:rPr>
                      <w:rFonts w:ascii="宋体" w:hAnsi="宋体"/>
                      <w:b/>
                      <w:szCs w:val="21"/>
                    </w:rPr>
                  </w:pPr>
                  <w:r w:rsidRPr="001207B9">
                    <w:rPr>
                      <w:rFonts w:ascii="宋体" w:hAnsi="宋体" w:hint="eastAsia"/>
                      <w:b/>
                      <w:szCs w:val="21"/>
                    </w:rPr>
                    <w:t>代码</w:t>
                  </w:r>
                </w:p>
              </w:tc>
              <w:tc>
                <w:tcPr>
                  <w:tcW w:w="908" w:type="pct"/>
                  <w:vAlign w:val="center"/>
                </w:tcPr>
                <w:p w:rsidR="00D439E3" w:rsidRPr="001207B9" w:rsidRDefault="00D439E3" w:rsidP="00B009C2">
                  <w:pPr>
                    <w:adjustRightInd w:val="0"/>
                    <w:snapToGrid w:val="0"/>
                    <w:jc w:val="center"/>
                    <w:rPr>
                      <w:rFonts w:ascii="宋体" w:hAnsi="宋体"/>
                      <w:b/>
                      <w:szCs w:val="21"/>
                    </w:rPr>
                  </w:pPr>
                  <w:r w:rsidRPr="001207B9">
                    <w:rPr>
                      <w:rFonts w:ascii="宋体" w:hAnsi="宋体"/>
                      <w:b/>
                      <w:szCs w:val="21"/>
                    </w:rPr>
                    <w:t>处置去向</w:t>
                  </w:r>
                </w:p>
              </w:tc>
            </w:tr>
            <w:tr w:rsidR="00C16D84" w:rsidRPr="00424ECA" w:rsidTr="00B009C2">
              <w:trPr>
                <w:trHeight w:val="403"/>
                <w:jc w:val="center"/>
              </w:trPr>
              <w:tc>
                <w:tcPr>
                  <w:tcW w:w="635" w:type="pct"/>
                  <w:vAlign w:val="center"/>
                </w:tcPr>
                <w:p w:rsidR="00C16D84" w:rsidRPr="00D439E3" w:rsidRDefault="00C16D84" w:rsidP="00C16D84">
                  <w:pPr>
                    <w:adjustRightInd w:val="0"/>
                    <w:snapToGrid w:val="0"/>
                    <w:jc w:val="center"/>
                    <w:rPr>
                      <w:rFonts w:hint="eastAsia"/>
                      <w:szCs w:val="21"/>
                    </w:rPr>
                  </w:pPr>
                  <w:bookmarkStart w:id="4" w:name="_Hlk374346828"/>
                  <w:r w:rsidRPr="00D439E3">
                    <w:rPr>
                      <w:rFonts w:hint="eastAsia"/>
                      <w:szCs w:val="21"/>
                    </w:rPr>
                    <w:t>TiO</w:t>
                  </w:r>
                  <w:r w:rsidRPr="00D439E3">
                    <w:rPr>
                      <w:rFonts w:hint="eastAsia"/>
                      <w:szCs w:val="21"/>
                      <w:vertAlign w:val="subscript"/>
                    </w:rPr>
                    <w:t>2</w:t>
                  </w:r>
                  <w:r w:rsidRPr="00D439E3">
                    <w:rPr>
                      <w:rFonts w:hint="eastAsia"/>
                      <w:szCs w:val="21"/>
                    </w:rPr>
                    <w:t>、</w:t>
                  </w:r>
                </w:p>
                <w:p w:rsidR="00C16D84" w:rsidRPr="00D439E3" w:rsidRDefault="00C16D84" w:rsidP="00C16D84">
                  <w:pPr>
                    <w:adjustRightInd w:val="0"/>
                    <w:snapToGrid w:val="0"/>
                    <w:jc w:val="center"/>
                    <w:rPr>
                      <w:szCs w:val="21"/>
                    </w:rPr>
                  </w:pPr>
                  <w:r w:rsidRPr="00D439E3">
                    <w:rPr>
                      <w:szCs w:val="21"/>
                    </w:rPr>
                    <w:t>V</w:t>
                  </w:r>
                  <w:r w:rsidRPr="00D439E3">
                    <w:rPr>
                      <w:szCs w:val="21"/>
                      <w:vertAlign w:val="subscript"/>
                    </w:rPr>
                    <w:t>2</w:t>
                  </w:r>
                  <w:r w:rsidRPr="00D439E3">
                    <w:rPr>
                      <w:szCs w:val="21"/>
                    </w:rPr>
                    <w:t>O</w:t>
                  </w:r>
                  <w:r w:rsidRPr="00D439E3">
                    <w:rPr>
                      <w:szCs w:val="21"/>
                      <w:vertAlign w:val="subscript"/>
                    </w:rPr>
                    <w:t>5</w:t>
                  </w:r>
                </w:p>
              </w:tc>
              <w:tc>
                <w:tcPr>
                  <w:tcW w:w="1031" w:type="pct"/>
                  <w:vAlign w:val="center"/>
                </w:tcPr>
                <w:p w:rsidR="00C16D84" w:rsidRPr="00A308D5" w:rsidRDefault="00C16D84" w:rsidP="00C16D84">
                  <w:pPr>
                    <w:adjustRightInd w:val="0"/>
                    <w:snapToGrid w:val="0"/>
                    <w:jc w:val="center"/>
                    <w:rPr>
                      <w:rFonts w:hint="eastAsia"/>
                      <w:szCs w:val="21"/>
                    </w:rPr>
                  </w:pPr>
                  <w:r w:rsidRPr="00A308D5">
                    <w:rPr>
                      <w:rFonts w:hint="eastAsia"/>
                      <w:szCs w:val="21"/>
                    </w:rPr>
                    <w:t>脱硝废催化剂</w:t>
                  </w:r>
                </w:p>
              </w:tc>
              <w:tc>
                <w:tcPr>
                  <w:tcW w:w="585" w:type="pct"/>
                  <w:vAlign w:val="center"/>
                </w:tcPr>
                <w:p w:rsidR="00C16D84" w:rsidRDefault="00C16D84" w:rsidP="00C16D84">
                  <w:pPr>
                    <w:jc w:val="center"/>
                    <w:rPr>
                      <w:rFonts w:eastAsia="等线"/>
                      <w:color w:val="000000"/>
                      <w:szCs w:val="21"/>
                    </w:rPr>
                  </w:pPr>
                  <w:r>
                    <w:rPr>
                      <w:rFonts w:eastAsia="等线"/>
                      <w:color w:val="000000"/>
                      <w:szCs w:val="21"/>
                    </w:rPr>
                    <w:t>23.6</w:t>
                  </w:r>
                </w:p>
              </w:tc>
              <w:tc>
                <w:tcPr>
                  <w:tcW w:w="437" w:type="pct"/>
                  <w:vAlign w:val="center"/>
                </w:tcPr>
                <w:p w:rsidR="00C16D84" w:rsidRPr="001207B9" w:rsidRDefault="00C16D84" w:rsidP="00C16D84">
                  <w:pPr>
                    <w:adjustRightInd w:val="0"/>
                    <w:snapToGrid w:val="0"/>
                    <w:jc w:val="center"/>
                    <w:rPr>
                      <w:rFonts w:ascii="宋体" w:hAnsi="宋体"/>
                      <w:szCs w:val="21"/>
                    </w:rPr>
                  </w:pPr>
                  <w:r>
                    <w:rPr>
                      <w:rFonts w:ascii="宋体" w:hAnsi="宋体" w:hint="eastAsia"/>
                      <w:szCs w:val="21"/>
                    </w:rPr>
                    <w:t>固态</w:t>
                  </w:r>
                </w:p>
              </w:tc>
              <w:tc>
                <w:tcPr>
                  <w:tcW w:w="487" w:type="pct"/>
                  <w:vAlign w:val="center"/>
                </w:tcPr>
                <w:p w:rsidR="00C16D84" w:rsidRPr="00B56DE8" w:rsidRDefault="00C16D84" w:rsidP="00C16D84">
                  <w:pPr>
                    <w:jc w:val="center"/>
                    <w:rPr>
                      <w:szCs w:val="21"/>
                    </w:rPr>
                  </w:pPr>
                  <w:r w:rsidRPr="00B56DE8">
                    <w:rPr>
                      <w:szCs w:val="21"/>
                    </w:rPr>
                    <w:t>HW</w:t>
                  </w:r>
                  <w:r>
                    <w:rPr>
                      <w:rFonts w:hint="eastAsia"/>
                      <w:szCs w:val="21"/>
                    </w:rPr>
                    <w:t>50</w:t>
                  </w:r>
                </w:p>
              </w:tc>
              <w:tc>
                <w:tcPr>
                  <w:tcW w:w="917" w:type="pct"/>
                  <w:vAlign w:val="center"/>
                </w:tcPr>
                <w:p w:rsidR="00C16D84" w:rsidRPr="00C04E14" w:rsidRDefault="00C16D84" w:rsidP="00C16D84">
                  <w:pPr>
                    <w:pStyle w:val="LD"/>
                    <w:spacing w:beforeLines="0" w:afterLines="0"/>
                    <w:rPr>
                      <w:snapToGrid w:val="0"/>
                      <w:color w:val="auto"/>
                      <w:kern w:val="2"/>
                      <w:sz w:val="21"/>
                    </w:rPr>
                  </w:pPr>
                  <w:r w:rsidRPr="00C04E14">
                    <w:rPr>
                      <w:snapToGrid w:val="0"/>
                      <w:color w:val="auto"/>
                      <w:kern w:val="2"/>
                      <w:sz w:val="21"/>
                    </w:rPr>
                    <w:t>772-007-50</w:t>
                  </w:r>
                </w:p>
              </w:tc>
              <w:tc>
                <w:tcPr>
                  <w:tcW w:w="908" w:type="pct"/>
                  <w:vAlign w:val="center"/>
                </w:tcPr>
                <w:p w:rsidR="00C16D84" w:rsidRPr="001207B9" w:rsidRDefault="00C16D84" w:rsidP="00C16D84">
                  <w:pPr>
                    <w:adjustRightInd w:val="0"/>
                    <w:snapToGrid w:val="0"/>
                    <w:jc w:val="center"/>
                    <w:rPr>
                      <w:rFonts w:ascii="宋体" w:hAnsi="宋体"/>
                      <w:szCs w:val="21"/>
                    </w:rPr>
                  </w:pPr>
                  <w:r w:rsidRPr="001207B9">
                    <w:rPr>
                      <w:rFonts w:ascii="宋体" w:hAnsi="宋体" w:hint="eastAsia"/>
                      <w:szCs w:val="21"/>
                    </w:rPr>
                    <w:t>委托</w:t>
                  </w:r>
                  <w:r>
                    <w:rPr>
                      <w:rFonts w:ascii="宋体" w:hAnsi="宋体" w:hint="eastAsia"/>
                      <w:szCs w:val="21"/>
                    </w:rPr>
                    <w:t>有资质单位</w:t>
                  </w:r>
                  <w:r w:rsidRPr="001207B9">
                    <w:rPr>
                      <w:rFonts w:ascii="宋体" w:hAnsi="宋体" w:hint="eastAsia"/>
                      <w:szCs w:val="21"/>
                    </w:rPr>
                    <w:t>处理</w:t>
                  </w:r>
                </w:p>
              </w:tc>
            </w:tr>
            <w:tr w:rsidR="00C16D84" w:rsidRPr="00424ECA" w:rsidTr="00B009C2">
              <w:trPr>
                <w:trHeight w:val="403"/>
                <w:jc w:val="center"/>
              </w:trPr>
              <w:tc>
                <w:tcPr>
                  <w:tcW w:w="635" w:type="pct"/>
                  <w:vAlign w:val="center"/>
                </w:tcPr>
                <w:p w:rsidR="00C16D84" w:rsidRPr="00D439E3" w:rsidRDefault="00C16D84" w:rsidP="00C16D84">
                  <w:pPr>
                    <w:adjustRightInd w:val="0"/>
                    <w:snapToGrid w:val="0"/>
                    <w:jc w:val="center"/>
                    <w:rPr>
                      <w:rFonts w:hint="eastAsia"/>
                      <w:szCs w:val="21"/>
                    </w:rPr>
                  </w:pPr>
                  <w:r w:rsidRPr="00D439E3">
                    <w:rPr>
                      <w:rFonts w:hint="eastAsia"/>
                      <w:szCs w:val="21"/>
                    </w:rPr>
                    <w:t>粉尘</w:t>
                  </w:r>
                </w:p>
              </w:tc>
              <w:tc>
                <w:tcPr>
                  <w:tcW w:w="1031" w:type="pct"/>
                  <w:vAlign w:val="center"/>
                </w:tcPr>
                <w:p w:rsidR="00C16D84" w:rsidRPr="00A308D5" w:rsidRDefault="00C16D84" w:rsidP="00C16D84">
                  <w:pPr>
                    <w:adjustRightInd w:val="0"/>
                    <w:snapToGrid w:val="0"/>
                    <w:jc w:val="center"/>
                    <w:rPr>
                      <w:szCs w:val="21"/>
                    </w:rPr>
                  </w:pPr>
                  <w:r w:rsidRPr="00A308D5">
                    <w:rPr>
                      <w:rFonts w:hint="eastAsia"/>
                      <w:szCs w:val="21"/>
                    </w:rPr>
                    <w:t>粉煤灰</w:t>
                  </w:r>
                </w:p>
              </w:tc>
              <w:tc>
                <w:tcPr>
                  <w:tcW w:w="585" w:type="pct"/>
                  <w:vAlign w:val="center"/>
                </w:tcPr>
                <w:p w:rsidR="00C16D84" w:rsidRDefault="0056651F" w:rsidP="00C16D84">
                  <w:pPr>
                    <w:jc w:val="center"/>
                    <w:rPr>
                      <w:rFonts w:eastAsia="等线"/>
                      <w:color w:val="000000"/>
                      <w:szCs w:val="21"/>
                    </w:rPr>
                  </w:pPr>
                  <w:r>
                    <w:rPr>
                      <w:rFonts w:eastAsia="等线" w:hint="eastAsia"/>
                      <w:color w:val="000000"/>
                      <w:szCs w:val="21"/>
                    </w:rPr>
                    <w:t>99.3</w:t>
                  </w:r>
                </w:p>
              </w:tc>
              <w:tc>
                <w:tcPr>
                  <w:tcW w:w="437" w:type="pct"/>
                  <w:vAlign w:val="center"/>
                </w:tcPr>
                <w:p w:rsidR="00C16D84" w:rsidRPr="00B56DE8" w:rsidRDefault="00C16D84" w:rsidP="00C16D84">
                  <w:pPr>
                    <w:adjustRightInd w:val="0"/>
                    <w:snapToGrid w:val="0"/>
                    <w:jc w:val="center"/>
                    <w:rPr>
                      <w:szCs w:val="21"/>
                    </w:rPr>
                  </w:pPr>
                  <w:r>
                    <w:rPr>
                      <w:rFonts w:ascii="宋体" w:hAnsi="宋体" w:hint="eastAsia"/>
                      <w:szCs w:val="21"/>
                    </w:rPr>
                    <w:t>固态</w:t>
                  </w:r>
                </w:p>
              </w:tc>
              <w:tc>
                <w:tcPr>
                  <w:tcW w:w="487" w:type="pct"/>
                  <w:vAlign w:val="center"/>
                </w:tcPr>
                <w:p w:rsidR="00C16D84" w:rsidRPr="00B56DE8" w:rsidRDefault="00C16D84" w:rsidP="00C16D84">
                  <w:pPr>
                    <w:jc w:val="center"/>
                    <w:rPr>
                      <w:szCs w:val="21"/>
                    </w:rPr>
                  </w:pPr>
                  <w:r w:rsidRPr="00B56DE8">
                    <w:rPr>
                      <w:rFonts w:hint="eastAsia"/>
                      <w:szCs w:val="21"/>
                    </w:rPr>
                    <w:t>——</w:t>
                  </w:r>
                </w:p>
              </w:tc>
              <w:tc>
                <w:tcPr>
                  <w:tcW w:w="917" w:type="pct"/>
                  <w:vAlign w:val="center"/>
                </w:tcPr>
                <w:p w:rsidR="00C16D84" w:rsidRPr="00B56DE8" w:rsidRDefault="00C16D84" w:rsidP="00C16D84">
                  <w:pPr>
                    <w:adjustRightInd w:val="0"/>
                    <w:snapToGrid w:val="0"/>
                    <w:jc w:val="center"/>
                    <w:rPr>
                      <w:szCs w:val="21"/>
                    </w:rPr>
                  </w:pPr>
                  <w:r w:rsidRPr="00B56DE8">
                    <w:rPr>
                      <w:rFonts w:hint="eastAsia"/>
                      <w:szCs w:val="21"/>
                    </w:rPr>
                    <w:t>——</w:t>
                  </w:r>
                </w:p>
              </w:tc>
              <w:tc>
                <w:tcPr>
                  <w:tcW w:w="908" w:type="pct"/>
                  <w:vAlign w:val="center"/>
                </w:tcPr>
                <w:p w:rsidR="00C16D84" w:rsidRPr="001207B9" w:rsidRDefault="00C16D84" w:rsidP="00C16D84">
                  <w:pPr>
                    <w:adjustRightInd w:val="0"/>
                    <w:snapToGrid w:val="0"/>
                    <w:jc w:val="center"/>
                    <w:rPr>
                      <w:rFonts w:ascii="宋体" w:hAnsi="宋体"/>
                      <w:szCs w:val="21"/>
                    </w:rPr>
                  </w:pPr>
                  <w:r>
                    <w:rPr>
                      <w:rFonts w:ascii="宋体" w:hAnsi="宋体" w:hint="eastAsia"/>
                      <w:szCs w:val="21"/>
                    </w:rPr>
                    <w:t>外售综合利用</w:t>
                  </w:r>
                </w:p>
              </w:tc>
            </w:tr>
            <w:tr w:rsidR="00D439E3" w:rsidRPr="00424ECA" w:rsidTr="00D439E3">
              <w:trPr>
                <w:trHeight w:val="403"/>
                <w:jc w:val="center"/>
              </w:trPr>
              <w:tc>
                <w:tcPr>
                  <w:tcW w:w="1666" w:type="pct"/>
                  <w:gridSpan w:val="2"/>
                  <w:vAlign w:val="center"/>
                </w:tcPr>
                <w:p w:rsidR="00D439E3" w:rsidRPr="001207B9" w:rsidRDefault="00D439E3" w:rsidP="00B009C2">
                  <w:pPr>
                    <w:jc w:val="center"/>
                    <w:rPr>
                      <w:szCs w:val="21"/>
                    </w:rPr>
                  </w:pPr>
                  <w:r w:rsidRPr="001207B9">
                    <w:rPr>
                      <w:rFonts w:ascii="宋体" w:hAnsi="宋体" w:hint="eastAsia"/>
                      <w:szCs w:val="21"/>
                    </w:rPr>
                    <w:t>合计</w:t>
                  </w:r>
                </w:p>
              </w:tc>
              <w:tc>
                <w:tcPr>
                  <w:tcW w:w="585" w:type="pct"/>
                  <w:vAlign w:val="center"/>
                </w:tcPr>
                <w:p w:rsidR="00D439E3" w:rsidRPr="00B56DE8" w:rsidRDefault="0056651F" w:rsidP="00B009C2">
                  <w:pPr>
                    <w:adjustRightInd w:val="0"/>
                    <w:snapToGrid w:val="0"/>
                    <w:jc w:val="center"/>
                    <w:rPr>
                      <w:szCs w:val="21"/>
                    </w:rPr>
                  </w:pPr>
                  <w:r>
                    <w:rPr>
                      <w:rFonts w:hint="eastAsia"/>
                      <w:szCs w:val="21"/>
                    </w:rPr>
                    <w:t>122.9</w:t>
                  </w:r>
                </w:p>
              </w:tc>
              <w:tc>
                <w:tcPr>
                  <w:tcW w:w="2749" w:type="pct"/>
                  <w:gridSpan w:val="4"/>
                  <w:vAlign w:val="center"/>
                </w:tcPr>
                <w:p w:rsidR="00D439E3" w:rsidRPr="001207B9" w:rsidRDefault="00D439E3" w:rsidP="00B009C2">
                  <w:pPr>
                    <w:adjustRightInd w:val="0"/>
                    <w:snapToGrid w:val="0"/>
                    <w:jc w:val="center"/>
                    <w:rPr>
                      <w:rFonts w:ascii="宋体" w:hAnsi="宋体"/>
                      <w:szCs w:val="21"/>
                    </w:rPr>
                  </w:pPr>
                </w:p>
              </w:tc>
            </w:tr>
          </w:tbl>
          <w:bookmarkEnd w:id="4"/>
          <w:p w:rsidR="00255EB0" w:rsidRPr="00255EB0" w:rsidRDefault="00255EB0" w:rsidP="00255EB0">
            <w:pPr>
              <w:jc w:val="center"/>
              <w:rPr>
                <w:b/>
                <w:sz w:val="24"/>
                <w:szCs w:val="24"/>
              </w:rPr>
            </w:pPr>
            <w:r w:rsidRPr="00255EB0">
              <w:rPr>
                <w:rFonts w:hint="eastAsia"/>
                <w:b/>
                <w:sz w:val="24"/>
                <w:szCs w:val="24"/>
              </w:rPr>
              <w:t>表</w:t>
            </w:r>
            <w:r w:rsidR="009C5D13">
              <w:rPr>
                <w:b/>
                <w:sz w:val="24"/>
                <w:szCs w:val="24"/>
              </w:rPr>
              <w:t>37</w:t>
            </w:r>
            <w:r w:rsidRPr="00255EB0">
              <w:rPr>
                <w:rFonts w:hint="eastAsia"/>
                <w:b/>
                <w:sz w:val="24"/>
                <w:szCs w:val="24"/>
              </w:rPr>
              <w:t>危险废物贮存场所（设施）情况表</w:t>
            </w:r>
          </w:p>
          <w:tbl>
            <w:tblPr>
              <w:tblW w:w="0" w:type="auto"/>
              <w:tblBorders>
                <w:top w:val="single" w:sz="12" w:space="0" w:color="auto"/>
                <w:bottom w:val="single" w:sz="12" w:space="0" w:color="auto"/>
                <w:insideH w:val="single" w:sz="4" w:space="0" w:color="auto"/>
                <w:insideV w:val="single" w:sz="4" w:space="0" w:color="auto"/>
              </w:tblBorders>
              <w:tblLook w:val="0000"/>
            </w:tblPr>
            <w:tblGrid>
              <w:gridCol w:w="496"/>
              <w:gridCol w:w="1027"/>
              <w:gridCol w:w="939"/>
              <w:gridCol w:w="786"/>
              <w:gridCol w:w="1196"/>
              <w:gridCol w:w="907"/>
              <w:gridCol w:w="747"/>
              <w:gridCol w:w="815"/>
              <w:gridCol w:w="742"/>
              <w:gridCol w:w="850"/>
            </w:tblGrid>
            <w:tr w:rsidR="00255EB0" w:rsidRPr="00F236AA" w:rsidTr="00600D41">
              <w:trPr>
                <w:trHeight w:val="864"/>
              </w:trPr>
              <w:tc>
                <w:tcPr>
                  <w:tcW w:w="496" w:type="dxa"/>
                  <w:shd w:val="clear" w:color="auto" w:fill="auto"/>
                  <w:vAlign w:val="center"/>
                </w:tcPr>
                <w:p w:rsidR="00255EB0" w:rsidRPr="00600D41" w:rsidRDefault="00255EB0" w:rsidP="00600D41">
                  <w:pPr>
                    <w:topLinePunct/>
                    <w:adjustRightInd w:val="0"/>
                    <w:snapToGrid w:val="0"/>
                    <w:jc w:val="center"/>
                    <w:rPr>
                      <w:kern w:val="0"/>
                      <w:szCs w:val="21"/>
                    </w:rPr>
                  </w:pPr>
                  <w:r w:rsidRPr="00600D41">
                    <w:rPr>
                      <w:kern w:val="0"/>
                      <w:szCs w:val="21"/>
                    </w:rPr>
                    <w:t>序号</w:t>
                  </w:r>
                </w:p>
              </w:tc>
              <w:tc>
                <w:tcPr>
                  <w:tcW w:w="1027" w:type="dxa"/>
                  <w:shd w:val="clear" w:color="auto" w:fill="auto"/>
                  <w:vAlign w:val="center"/>
                </w:tcPr>
                <w:p w:rsidR="00255EB0" w:rsidRPr="00600D41" w:rsidRDefault="00255EB0" w:rsidP="00600D41">
                  <w:pPr>
                    <w:topLinePunct/>
                    <w:adjustRightInd w:val="0"/>
                    <w:snapToGrid w:val="0"/>
                    <w:jc w:val="center"/>
                    <w:rPr>
                      <w:kern w:val="0"/>
                      <w:szCs w:val="21"/>
                    </w:rPr>
                  </w:pPr>
                  <w:r w:rsidRPr="00600D41">
                    <w:rPr>
                      <w:kern w:val="0"/>
                      <w:szCs w:val="21"/>
                    </w:rPr>
                    <w:t>贮存场所（设施）</w:t>
                  </w:r>
                </w:p>
                <w:p w:rsidR="00255EB0" w:rsidRPr="00600D41" w:rsidRDefault="00255EB0" w:rsidP="00600D41">
                  <w:pPr>
                    <w:topLinePunct/>
                    <w:adjustRightInd w:val="0"/>
                    <w:snapToGrid w:val="0"/>
                    <w:jc w:val="center"/>
                    <w:rPr>
                      <w:kern w:val="0"/>
                      <w:szCs w:val="21"/>
                    </w:rPr>
                  </w:pPr>
                  <w:r w:rsidRPr="00600D41">
                    <w:rPr>
                      <w:kern w:val="0"/>
                      <w:szCs w:val="21"/>
                    </w:rPr>
                    <w:t>名称</w:t>
                  </w:r>
                </w:p>
              </w:tc>
              <w:tc>
                <w:tcPr>
                  <w:tcW w:w="939" w:type="dxa"/>
                  <w:shd w:val="clear" w:color="auto" w:fill="auto"/>
                  <w:vAlign w:val="center"/>
                </w:tcPr>
                <w:p w:rsidR="00255EB0" w:rsidRPr="00600D41" w:rsidRDefault="00255EB0" w:rsidP="00600D41">
                  <w:pPr>
                    <w:topLinePunct/>
                    <w:adjustRightInd w:val="0"/>
                    <w:snapToGrid w:val="0"/>
                    <w:jc w:val="center"/>
                    <w:rPr>
                      <w:kern w:val="0"/>
                      <w:szCs w:val="21"/>
                    </w:rPr>
                  </w:pPr>
                  <w:r w:rsidRPr="00600D41">
                    <w:rPr>
                      <w:kern w:val="0"/>
                      <w:szCs w:val="21"/>
                    </w:rPr>
                    <w:t>危险废物名称</w:t>
                  </w:r>
                </w:p>
              </w:tc>
              <w:tc>
                <w:tcPr>
                  <w:tcW w:w="786" w:type="dxa"/>
                  <w:shd w:val="clear" w:color="auto" w:fill="auto"/>
                  <w:vAlign w:val="center"/>
                </w:tcPr>
                <w:p w:rsidR="00255EB0" w:rsidRPr="00600D41" w:rsidRDefault="00255EB0" w:rsidP="00600D41">
                  <w:pPr>
                    <w:topLinePunct/>
                    <w:adjustRightInd w:val="0"/>
                    <w:snapToGrid w:val="0"/>
                    <w:jc w:val="center"/>
                    <w:rPr>
                      <w:kern w:val="0"/>
                      <w:szCs w:val="21"/>
                    </w:rPr>
                  </w:pPr>
                  <w:r w:rsidRPr="00600D41">
                    <w:rPr>
                      <w:kern w:val="0"/>
                      <w:szCs w:val="21"/>
                    </w:rPr>
                    <w:t>危险废物类别</w:t>
                  </w:r>
                </w:p>
              </w:tc>
              <w:tc>
                <w:tcPr>
                  <w:tcW w:w="1196" w:type="dxa"/>
                  <w:shd w:val="clear" w:color="auto" w:fill="auto"/>
                  <w:vAlign w:val="center"/>
                </w:tcPr>
                <w:p w:rsidR="00255EB0" w:rsidRPr="00600D41" w:rsidRDefault="00255EB0" w:rsidP="00600D41">
                  <w:pPr>
                    <w:topLinePunct/>
                    <w:adjustRightInd w:val="0"/>
                    <w:snapToGrid w:val="0"/>
                    <w:jc w:val="center"/>
                    <w:rPr>
                      <w:kern w:val="0"/>
                      <w:szCs w:val="21"/>
                    </w:rPr>
                  </w:pPr>
                  <w:r w:rsidRPr="00600D41">
                    <w:rPr>
                      <w:kern w:val="0"/>
                      <w:szCs w:val="21"/>
                    </w:rPr>
                    <w:t>危险废物代码</w:t>
                  </w:r>
                </w:p>
              </w:tc>
              <w:tc>
                <w:tcPr>
                  <w:tcW w:w="907" w:type="dxa"/>
                  <w:shd w:val="clear" w:color="auto" w:fill="auto"/>
                  <w:vAlign w:val="center"/>
                </w:tcPr>
                <w:p w:rsidR="00255EB0" w:rsidRPr="00600D41" w:rsidRDefault="00255EB0" w:rsidP="00600D41">
                  <w:pPr>
                    <w:topLinePunct/>
                    <w:adjustRightInd w:val="0"/>
                    <w:snapToGrid w:val="0"/>
                    <w:jc w:val="center"/>
                    <w:rPr>
                      <w:kern w:val="0"/>
                      <w:szCs w:val="21"/>
                    </w:rPr>
                  </w:pPr>
                  <w:r w:rsidRPr="00600D41">
                    <w:rPr>
                      <w:kern w:val="0"/>
                      <w:szCs w:val="21"/>
                    </w:rPr>
                    <w:t>位置</w:t>
                  </w:r>
                </w:p>
              </w:tc>
              <w:tc>
                <w:tcPr>
                  <w:tcW w:w="747" w:type="dxa"/>
                  <w:shd w:val="clear" w:color="auto" w:fill="auto"/>
                  <w:vAlign w:val="center"/>
                </w:tcPr>
                <w:p w:rsidR="00255EB0" w:rsidRPr="00600D41" w:rsidRDefault="00255EB0" w:rsidP="00600D41">
                  <w:pPr>
                    <w:topLinePunct/>
                    <w:adjustRightInd w:val="0"/>
                    <w:snapToGrid w:val="0"/>
                    <w:jc w:val="center"/>
                    <w:rPr>
                      <w:kern w:val="0"/>
                      <w:szCs w:val="21"/>
                    </w:rPr>
                  </w:pPr>
                  <w:r w:rsidRPr="00600D41">
                    <w:rPr>
                      <w:kern w:val="0"/>
                      <w:szCs w:val="21"/>
                    </w:rPr>
                    <w:t>占地面积</w:t>
                  </w:r>
                  <w:r w:rsidRPr="00600D41">
                    <w:rPr>
                      <w:kern w:val="0"/>
                      <w:szCs w:val="21"/>
                    </w:rPr>
                    <w:t>m</w:t>
                  </w:r>
                  <w:r w:rsidRPr="00600D41">
                    <w:rPr>
                      <w:kern w:val="0"/>
                      <w:szCs w:val="21"/>
                      <w:vertAlign w:val="superscript"/>
                    </w:rPr>
                    <w:t>2</w:t>
                  </w:r>
                </w:p>
              </w:tc>
              <w:tc>
                <w:tcPr>
                  <w:tcW w:w="815" w:type="dxa"/>
                  <w:shd w:val="clear" w:color="auto" w:fill="auto"/>
                  <w:vAlign w:val="center"/>
                </w:tcPr>
                <w:p w:rsidR="00255EB0" w:rsidRPr="00600D41" w:rsidRDefault="00255EB0" w:rsidP="00600D41">
                  <w:pPr>
                    <w:topLinePunct/>
                    <w:adjustRightInd w:val="0"/>
                    <w:snapToGrid w:val="0"/>
                    <w:jc w:val="center"/>
                    <w:rPr>
                      <w:kern w:val="0"/>
                      <w:szCs w:val="21"/>
                    </w:rPr>
                  </w:pPr>
                  <w:r w:rsidRPr="00600D41">
                    <w:rPr>
                      <w:kern w:val="0"/>
                      <w:szCs w:val="21"/>
                    </w:rPr>
                    <w:t>贮存方式</w:t>
                  </w:r>
                </w:p>
              </w:tc>
              <w:tc>
                <w:tcPr>
                  <w:tcW w:w="742" w:type="dxa"/>
                  <w:shd w:val="clear" w:color="auto" w:fill="auto"/>
                  <w:vAlign w:val="center"/>
                </w:tcPr>
                <w:p w:rsidR="00255EB0" w:rsidRPr="00600D41" w:rsidRDefault="00255EB0" w:rsidP="00600D41">
                  <w:pPr>
                    <w:topLinePunct/>
                    <w:adjustRightInd w:val="0"/>
                    <w:snapToGrid w:val="0"/>
                    <w:jc w:val="center"/>
                    <w:rPr>
                      <w:kern w:val="0"/>
                      <w:szCs w:val="21"/>
                    </w:rPr>
                  </w:pPr>
                  <w:r w:rsidRPr="00600D41">
                    <w:rPr>
                      <w:kern w:val="0"/>
                      <w:szCs w:val="21"/>
                    </w:rPr>
                    <w:t>贮存</w:t>
                  </w:r>
                </w:p>
                <w:p w:rsidR="00255EB0" w:rsidRPr="00600D41" w:rsidRDefault="00255EB0" w:rsidP="00600D41">
                  <w:pPr>
                    <w:topLinePunct/>
                    <w:adjustRightInd w:val="0"/>
                    <w:snapToGrid w:val="0"/>
                    <w:jc w:val="center"/>
                    <w:rPr>
                      <w:kern w:val="0"/>
                      <w:szCs w:val="21"/>
                    </w:rPr>
                  </w:pPr>
                  <w:r w:rsidRPr="00600D41">
                    <w:rPr>
                      <w:kern w:val="0"/>
                      <w:szCs w:val="21"/>
                    </w:rPr>
                    <w:t>能力</w:t>
                  </w:r>
                </w:p>
              </w:tc>
              <w:tc>
                <w:tcPr>
                  <w:tcW w:w="850" w:type="dxa"/>
                  <w:shd w:val="clear" w:color="auto" w:fill="auto"/>
                  <w:vAlign w:val="center"/>
                </w:tcPr>
                <w:p w:rsidR="00255EB0" w:rsidRPr="00600D41" w:rsidRDefault="00255EB0" w:rsidP="00600D41">
                  <w:pPr>
                    <w:topLinePunct/>
                    <w:adjustRightInd w:val="0"/>
                    <w:snapToGrid w:val="0"/>
                    <w:jc w:val="center"/>
                    <w:rPr>
                      <w:kern w:val="0"/>
                      <w:szCs w:val="21"/>
                    </w:rPr>
                  </w:pPr>
                  <w:r w:rsidRPr="00600D41">
                    <w:rPr>
                      <w:kern w:val="0"/>
                      <w:szCs w:val="21"/>
                    </w:rPr>
                    <w:t>贮存</w:t>
                  </w:r>
                </w:p>
                <w:p w:rsidR="00255EB0" w:rsidRPr="00600D41" w:rsidRDefault="00255EB0" w:rsidP="00600D41">
                  <w:pPr>
                    <w:topLinePunct/>
                    <w:adjustRightInd w:val="0"/>
                    <w:snapToGrid w:val="0"/>
                    <w:jc w:val="center"/>
                    <w:rPr>
                      <w:kern w:val="0"/>
                      <w:szCs w:val="21"/>
                    </w:rPr>
                  </w:pPr>
                  <w:r w:rsidRPr="00600D41">
                    <w:rPr>
                      <w:kern w:val="0"/>
                      <w:szCs w:val="21"/>
                    </w:rPr>
                    <w:t>周期</w:t>
                  </w:r>
                </w:p>
              </w:tc>
            </w:tr>
            <w:tr w:rsidR="00253944" w:rsidRPr="00F236AA" w:rsidTr="00600D41">
              <w:trPr>
                <w:trHeight w:val="567"/>
              </w:trPr>
              <w:tc>
                <w:tcPr>
                  <w:tcW w:w="496" w:type="dxa"/>
                  <w:shd w:val="clear" w:color="auto" w:fill="auto"/>
                  <w:vAlign w:val="center"/>
                </w:tcPr>
                <w:p w:rsidR="00253944" w:rsidRPr="00600D41" w:rsidRDefault="00253944" w:rsidP="00600D41">
                  <w:pPr>
                    <w:topLinePunct/>
                    <w:adjustRightInd w:val="0"/>
                    <w:snapToGrid w:val="0"/>
                    <w:jc w:val="center"/>
                    <w:rPr>
                      <w:kern w:val="0"/>
                      <w:szCs w:val="21"/>
                    </w:rPr>
                  </w:pPr>
                  <w:r w:rsidRPr="00600D41">
                    <w:rPr>
                      <w:kern w:val="0"/>
                      <w:szCs w:val="21"/>
                    </w:rPr>
                    <w:t>1</w:t>
                  </w:r>
                </w:p>
              </w:tc>
              <w:tc>
                <w:tcPr>
                  <w:tcW w:w="1027" w:type="dxa"/>
                  <w:shd w:val="clear" w:color="auto" w:fill="auto"/>
                  <w:vAlign w:val="center"/>
                </w:tcPr>
                <w:p w:rsidR="00253944" w:rsidRPr="00600D41" w:rsidRDefault="00253944" w:rsidP="00600D41">
                  <w:pPr>
                    <w:topLinePunct/>
                    <w:adjustRightInd w:val="0"/>
                    <w:snapToGrid w:val="0"/>
                    <w:jc w:val="center"/>
                    <w:rPr>
                      <w:kern w:val="0"/>
                      <w:szCs w:val="21"/>
                    </w:rPr>
                  </w:pPr>
                  <w:r w:rsidRPr="00600D41">
                    <w:rPr>
                      <w:kern w:val="0"/>
                      <w:szCs w:val="21"/>
                    </w:rPr>
                    <w:t>危废储存区</w:t>
                  </w:r>
                </w:p>
              </w:tc>
              <w:tc>
                <w:tcPr>
                  <w:tcW w:w="939" w:type="dxa"/>
                  <w:shd w:val="clear" w:color="auto" w:fill="auto"/>
                  <w:vAlign w:val="center"/>
                </w:tcPr>
                <w:p w:rsidR="00253944" w:rsidRPr="00600D41" w:rsidRDefault="00253944" w:rsidP="00600D41">
                  <w:pPr>
                    <w:adjustRightInd w:val="0"/>
                    <w:snapToGrid w:val="0"/>
                    <w:jc w:val="center"/>
                    <w:rPr>
                      <w:rFonts w:hint="eastAsia"/>
                      <w:szCs w:val="21"/>
                    </w:rPr>
                  </w:pPr>
                  <w:r w:rsidRPr="00600D41">
                    <w:rPr>
                      <w:rFonts w:hint="eastAsia"/>
                      <w:szCs w:val="21"/>
                    </w:rPr>
                    <w:t>脱硝废催化剂</w:t>
                  </w:r>
                </w:p>
              </w:tc>
              <w:tc>
                <w:tcPr>
                  <w:tcW w:w="786" w:type="dxa"/>
                  <w:shd w:val="clear" w:color="auto" w:fill="auto"/>
                  <w:vAlign w:val="center"/>
                </w:tcPr>
                <w:p w:rsidR="00253944" w:rsidRPr="00600D41" w:rsidRDefault="00253944" w:rsidP="00600D41">
                  <w:pPr>
                    <w:topLinePunct/>
                    <w:adjustRightInd w:val="0"/>
                    <w:snapToGrid w:val="0"/>
                    <w:jc w:val="center"/>
                    <w:rPr>
                      <w:kern w:val="0"/>
                      <w:szCs w:val="21"/>
                    </w:rPr>
                  </w:pPr>
                  <w:r w:rsidRPr="00600D41">
                    <w:rPr>
                      <w:kern w:val="0"/>
                      <w:szCs w:val="21"/>
                    </w:rPr>
                    <w:t>HW50</w:t>
                  </w:r>
                </w:p>
              </w:tc>
              <w:tc>
                <w:tcPr>
                  <w:tcW w:w="1196" w:type="dxa"/>
                  <w:shd w:val="clear" w:color="auto" w:fill="auto"/>
                  <w:vAlign w:val="center"/>
                </w:tcPr>
                <w:p w:rsidR="00253944" w:rsidRPr="00600D41" w:rsidRDefault="00253944" w:rsidP="00600D41">
                  <w:pPr>
                    <w:topLinePunct/>
                    <w:adjustRightInd w:val="0"/>
                    <w:snapToGrid w:val="0"/>
                    <w:jc w:val="center"/>
                    <w:rPr>
                      <w:kern w:val="0"/>
                      <w:szCs w:val="21"/>
                    </w:rPr>
                  </w:pPr>
                  <w:r w:rsidRPr="00A308D5">
                    <w:t>772-007-50</w:t>
                  </w:r>
                </w:p>
              </w:tc>
              <w:tc>
                <w:tcPr>
                  <w:tcW w:w="907" w:type="dxa"/>
                  <w:shd w:val="clear" w:color="auto" w:fill="auto"/>
                  <w:vAlign w:val="center"/>
                </w:tcPr>
                <w:p w:rsidR="00253944" w:rsidRPr="00600D41" w:rsidRDefault="00253944" w:rsidP="00600D41">
                  <w:pPr>
                    <w:topLinePunct/>
                    <w:adjustRightInd w:val="0"/>
                    <w:snapToGrid w:val="0"/>
                    <w:jc w:val="center"/>
                    <w:rPr>
                      <w:kern w:val="0"/>
                      <w:szCs w:val="21"/>
                    </w:rPr>
                  </w:pPr>
                  <w:r w:rsidRPr="00600D41">
                    <w:rPr>
                      <w:kern w:val="0"/>
                      <w:szCs w:val="21"/>
                    </w:rPr>
                    <w:t>危废储存区</w:t>
                  </w:r>
                </w:p>
              </w:tc>
              <w:tc>
                <w:tcPr>
                  <w:tcW w:w="747" w:type="dxa"/>
                  <w:shd w:val="clear" w:color="auto" w:fill="auto"/>
                  <w:vAlign w:val="center"/>
                </w:tcPr>
                <w:p w:rsidR="00253944" w:rsidRPr="00600D41" w:rsidRDefault="00253944" w:rsidP="00600D41">
                  <w:pPr>
                    <w:topLinePunct/>
                    <w:adjustRightInd w:val="0"/>
                    <w:snapToGrid w:val="0"/>
                    <w:jc w:val="center"/>
                    <w:rPr>
                      <w:kern w:val="0"/>
                      <w:szCs w:val="21"/>
                    </w:rPr>
                  </w:pPr>
                  <w:r w:rsidRPr="00600D41">
                    <w:rPr>
                      <w:kern w:val="0"/>
                      <w:szCs w:val="21"/>
                    </w:rPr>
                    <w:t>2000</w:t>
                  </w:r>
                </w:p>
              </w:tc>
              <w:tc>
                <w:tcPr>
                  <w:tcW w:w="815" w:type="dxa"/>
                  <w:shd w:val="clear" w:color="auto" w:fill="auto"/>
                  <w:vAlign w:val="center"/>
                </w:tcPr>
                <w:p w:rsidR="00253944" w:rsidRPr="00600D41" w:rsidRDefault="00253944" w:rsidP="00600D41">
                  <w:pPr>
                    <w:topLinePunct/>
                    <w:adjustRightInd w:val="0"/>
                    <w:snapToGrid w:val="0"/>
                    <w:jc w:val="center"/>
                    <w:rPr>
                      <w:kern w:val="0"/>
                      <w:szCs w:val="21"/>
                    </w:rPr>
                  </w:pPr>
                  <w:r w:rsidRPr="00600D41">
                    <w:rPr>
                      <w:rFonts w:hint="eastAsia"/>
                      <w:kern w:val="0"/>
                      <w:szCs w:val="21"/>
                    </w:rPr>
                    <w:t>吨袋</w:t>
                  </w:r>
                </w:p>
              </w:tc>
              <w:tc>
                <w:tcPr>
                  <w:tcW w:w="742" w:type="dxa"/>
                  <w:shd w:val="clear" w:color="auto" w:fill="auto"/>
                  <w:vAlign w:val="center"/>
                </w:tcPr>
                <w:p w:rsidR="00253944" w:rsidRPr="00600D41" w:rsidRDefault="00253944" w:rsidP="00600D41">
                  <w:pPr>
                    <w:topLinePunct/>
                    <w:adjustRightInd w:val="0"/>
                    <w:snapToGrid w:val="0"/>
                    <w:jc w:val="center"/>
                    <w:rPr>
                      <w:kern w:val="0"/>
                      <w:szCs w:val="21"/>
                    </w:rPr>
                  </w:pPr>
                  <w:r w:rsidRPr="00600D41">
                    <w:rPr>
                      <w:kern w:val="0"/>
                      <w:szCs w:val="21"/>
                    </w:rPr>
                    <w:t>10000</w:t>
                  </w:r>
                  <w:r w:rsidRPr="00600D41">
                    <w:rPr>
                      <w:kern w:val="0"/>
                      <w:szCs w:val="21"/>
                    </w:rPr>
                    <w:t>吨</w:t>
                  </w:r>
                </w:p>
              </w:tc>
              <w:tc>
                <w:tcPr>
                  <w:tcW w:w="850" w:type="dxa"/>
                  <w:shd w:val="clear" w:color="auto" w:fill="auto"/>
                  <w:vAlign w:val="center"/>
                </w:tcPr>
                <w:p w:rsidR="00253944" w:rsidRPr="00600D41" w:rsidRDefault="000C651A" w:rsidP="00600D41">
                  <w:pPr>
                    <w:topLinePunct/>
                    <w:adjustRightInd w:val="0"/>
                    <w:snapToGrid w:val="0"/>
                    <w:jc w:val="center"/>
                    <w:rPr>
                      <w:kern w:val="0"/>
                      <w:szCs w:val="21"/>
                    </w:rPr>
                  </w:pPr>
                  <w:r>
                    <w:rPr>
                      <w:kern w:val="0"/>
                      <w:szCs w:val="21"/>
                    </w:rPr>
                    <w:t>3</w:t>
                  </w:r>
                  <w:r>
                    <w:rPr>
                      <w:rFonts w:hint="eastAsia"/>
                      <w:kern w:val="0"/>
                      <w:szCs w:val="21"/>
                    </w:rPr>
                    <w:t>个月</w:t>
                  </w:r>
                  <w:r w:rsidR="00253944" w:rsidRPr="00600D41">
                    <w:rPr>
                      <w:rFonts w:hint="eastAsia"/>
                      <w:kern w:val="0"/>
                      <w:szCs w:val="21"/>
                    </w:rPr>
                    <w:t>（产生后即可清运，每</w:t>
                  </w:r>
                  <w:r w:rsidR="00253944" w:rsidRPr="00600D41">
                    <w:rPr>
                      <w:rFonts w:hint="eastAsia"/>
                      <w:kern w:val="0"/>
                      <w:szCs w:val="21"/>
                    </w:rPr>
                    <w:t>3</w:t>
                  </w:r>
                  <w:r w:rsidR="00253944" w:rsidRPr="00600D41">
                    <w:rPr>
                      <w:rFonts w:hint="eastAsia"/>
                      <w:kern w:val="0"/>
                      <w:szCs w:val="21"/>
                    </w:rPr>
                    <w:t>年更换一次）</w:t>
                  </w:r>
                </w:p>
              </w:tc>
            </w:tr>
          </w:tbl>
          <w:p w:rsidR="00D439E3" w:rsidRPr="00D439E3" w:rsidRDefault="00D439E3" w:rsidP="00D439E3">
            <w:pPr>
              <w:adjustRightInd w:val="0"/>
              <w:snapToGrid w:val="0"/>
              <w:spacing w:line="360" w:lineRule="auto"/>
              <w:ind w:firstLineChars="200" w:firstLine="480"/>
              <w:jc w:val="left"/>
              <w:rPr>
                <w:sz w:val="24"/>
              </w:rPr>
            </w:pPr>
            <w:r w:rsidRPr="00D439E3">
              <w:rPr>
                <w:rFonts w:hint="eastAsia"/>
                <w:sz w:val="24"/>
              </w:rPr>
              <w:t>本项目所产生废物为危险</w:t>
            </w:r>
            <w:r w:rsidRPr="000266D8">
              <w:rPr>
                <w:rFonts w:hint="eastAsia"/>
                <w:sz w:val="24"/>
              </w:rPr>
              <w:t>废物，</w:t>
            </w:r>
            <w:r w:rsidR="00373459">
              <w:rPr>
                <w:rFonts w:hint="eastAsia"/>
                <w:sz w:val="24"/>
              </w:rPr>
              <w:t>正常情况下，即产即运走，也可</w:t>
            </w:r>
            <w:r w:rsidRPr="000266D8">
              <w:rPr>
                <w:rFonts w:hint="eastAsia"/>
                <w:sz w:val="24"/>
              </w:rPr>
              <w:t>暂存在</w:t>
            </w:r>
            <w:r w:rsidR="000266D8" w:rsidRPr="000266D8">
              <w:rPr>
                <w:rFonts w:hint="eastAsia"/>
                <w:sz w:val="24"/>
              </w:rPr>
              <w:t>扬子石化现有危废暂存库</w:t>
            </w:r>
            <w:r w:rsidRPr="000266D8">
              <w:rPr>
                <w:rFonts w:hint="eastAsia"/>
                <w:sz w:val="24"/>
              </w:rPr>
              <w:t>内，贮存库具危废贮存库</w:t>
            </w:r>
            <w:r w:rsidR="000266D8" w:rsidRPr="000266D8">
              <w:rPr>
                <w:rFonts w:hint="eastAsia"/>
                <w:sz w:val="24"/>
              </w:rPr>
              <w:t>2000</w:t>
            </w:r>
            <w:r w:rsidRPr="000266D8">
              <w:rPr>
                <w:rFonts w:hint="eastAsia"/>
                <w:sz w:val="24"/>
              </w:rPr>
              <w:t>m</w:t>
            </w:r>
            <w:r w:rsidR="009C5D13">
              <w:rPr>
                <w:sz w:val="24"/>
                <w:vertAlign w:val="superscript"/>
              </w:rPr>
              <w:t>2</w:t>
            </w:r>
            <w:r w:rsidRPr="000266D8">
              <w:rPr>
                <w:rFonts w:hint="eastAsia"/>
                <w:sz w:val="24"/>
              </w:rPr>
              <w:t>，</w:t>
            </w:r>
            <w:r w:rsidR="00373459">
              <w:rPr>
                <w:rFonts w:hint="eastAsia"/>
                <w:sz w:val="24"/>
              </w:rPr>
              <w:t xml:space="preserve"> </w:t>
            </w:r>
            <w:r w:rsidR="00373459">
              <w:rPr>
                <w:rFonts w:hint="eastAsia"/>
                <w:sz w:val="24"/>
              </w:rPr>
              <w:t>根据产生情况，提前</w:t>
            </w:r>
            <w:r w:rsidRPr="00D439E3">
              <w:rPr>
                <w:rFonts w:hint="eastAsia"/>
                <w:sz w:val="24"/>
              </w:rPr>
              <w:t>委托有资质的单位处置。</w:t>
            </w:r>
          </w:p>
          <w:p w:rsidR="00D439E3" w:rsidRDefault="00D439E3" w:rsidP="00D439E3">
            <w:pPr>
              <w:adjustRightInd w:val="0"/>
              <w:snapToGrid w:val="0"/>
              <w:spacing w:line="360" w:lineRule="auto"/>
              <w:ind w:firstLineChars="200" w:firstLine="480"/>
              <w:jc w:val="left"/>
              <w:rPr>
                <w:rFonts w:hint="eastAsia"/>
                <w:sz w:val="24"/>
              </w:rPr>
            </w:pPr>
            <w:r w:rsidRPr="00482D69">
              <w:rPr>
                <w:sz w:val="24"/>
              </w:rPr>
              <w:t>危险废</w:t>
            </w:r>
            <w:r w:rsidRPr="00A726BC">
              <w:rPr>
                <w:sz w:val="24"/>
              </w:rPr>
              <w:t>物暂存场地的设置</w:t>
            </w:r>
            <w:r w:rsidR="000C651A">
              <w:rPr>
                <w:rFonts w:hint="eastAsia"/>
                <w:sz w:val="24"/>
              </w:rPr>
              <w:t>已</w:t>
            </w:r>
            <w:r w:rsidRPr="00A726BC">
              <w:rPr>
                <w:sz w:val="24"/>
              </w:rPr>
              <w:t>按《危险废物贮存污染控制标准》（</w:t>
            </w:r>
            <w:r w:rsidRPr="00A726BC">
              <w:rPr>
                <w:sz w:val="24"/>
              </w:rPr>
              <w:t>GB18597-2001</w:t>
            </w:r>
            <w:r w:rsidRPr="00A726BC">
              <w:rPr>
                <w:sz w:val="24"/>
              </w:rPr>
              <w:t>）</w:t>
            </w:r>
            <w:r>
              <w:rPr>
                <w:rFonts w:hint="eastAsia"/>
                <w:sz w:val="24"/>
              </w:rPr>
              <w:lastRenderedPageBreak/>
              <w:t>及其修改单的</w:t>
            </w:r>
            <w:r w:rsidRPr="00A726BC">
              <w:rPr>
                <w:sz w:val="24"/>
              </w:rPr>
              <w:t>要求设置，做到以下几点：</w:t>
            </w:r>
          </w:p>
          <w:p w:rsidR="00D439E3" w:rsidRPr="00D439E3" w:rsidRDefault="00D439E3" w:rsidP="00D439E3">
            <w:pPr>
              <w:adjustRightInd w:val="0"/>
              <w:snapToGrid w:val="0"/>
              <w:spacing w:line="360" w:lineRule="auto"/>
              <w:ind w:firstLineChars="200" w:firstLine="480"/>
              <w:jc w:val="left"/>
              <w:rPr>
                <w:sz w:val="24"/>
              </w:rPr>
            </w:pPr>
            <w:r w:rsidRPr="00D439E3">
              <w:rPr>
                <w:sz w:val="24"/>
              </w:rPr>
              <w:t>（</w:t>
            </w:r>
            <w:r w:rsidRPr="00D439E3">
              <w:rPr>
                <w:sz w:val="24"/>
              </w:rPr>
              <w:t>1</w:t>
            </w:r>
            <w:r w:rsidRPr="00D439E3">
              <w:rPr>
                <w:sz w:val="24"/>
              </w:rPr>
              <w:t>）废物贮存设施必须按《环境保护图形标志</w:t>
            </w:r>
            <w:r w:rsidRPr="00D439E3">
              <w:rPr>
                <w:sz w:val="24"/>
              </w:rPr>
              <w:t>(GB15562</w:t>
            </w:r>
            <w:r w:rsidRPr="00D439E3">
              <w:rPr>
                <w:sz w:val="24"/>
              </w:rPr>
              <w:t>－</w:t>
            </w:r>
            <w:r w:rsidRPr="00D439E3">
              <w:rPr>
                <w:sz w:val="24"/>
              </w:rPr>
              <w:t>1995)</w:t>
            </w:r>
            <w:r w:rsidRPr="00D439E3">
              <w:rPr>
                <w:sz w:val="24"/>
              </w:rPr>
              <w:t>》的规定设置警示标志；</w:t>
            </w:r>
          </w:p>
          <w:p w:rsidR="00D439E3" w:rsidRPr="00A726BC" w:rsidRDefault="00D439E3" w:rsidP="00D439E3">
            <w:pPr>
              <w:adjustRightInd w:val="0"/>
              <w:snapToGrid w:val="0"/>
              <w:spacing w:line="360" w:lineRule="auto"/>
              <w:ind w:firstLineChars="200" w:firstLine="480"/>
              <w:jc w:val="left"/>
              <w:rPr>
                <w:sz w:val="24"/>
              </w:rPr>
            </w:pPr>
            <w:r w:rsidRPr="00A726BC">
              <w:rPr>
                <w:sz w:val="24"/>
              </w:rPr>
              <w:t>（</w:t>
            </w:r>
            <w:r w:rsidRPr="00A726BC">
              <w:rPr>
                <w:sz w:val="24"/>
              </w:rPr>
              <w:t>2</w:t>
            </w:r>
            <w:r w:rsidRPr="00A726BC">
              <w:rPr>
                <w:sz w:val="24"/>
              </w:rPr>
              <w:t>）废物贮存设施周围应设置围墙或其它防护栅栏；</w:t>
            </w:r>
          </w:p>
          <w:p w:rsidR="00D439E3" w:rsidRPr="00FC24C5" w:rsidRDefault="00D439E3" w:rsidP="00D439E3">
            <w:pPr>
              <w:adjustRightInd w:val="0"/>
              <w:snapToGrid w:val="0"/>
              <w:spacing w:line="360" w:lineRule="auto"/>
              <w:ind w:firstLineChars="200" w:firstLine="480"/>
              <w:jc w:val="left"/>
              <w:rPr>
                <w:sz w:val="24"/>
              </w:rPr>
            </w:pPr>
            <w:r w:rsidRPr="00FC24C5">
              <w:rPr>
                <w:sz w:val="24"/>
              </w:rPr>
              <w:t>（</w:t>
            </w:r>
            <w:r w:rsidRPr="00FC24C5">
              <w:rPr>
                <w:sz w:val="24"/>
              </w:rPr>
              <w:t>3</w:t>
            </w:r>
            <w:r w:rsidRPr="00FC24C5">
              <w:rPr>
                <w:sz w:val="24"/>
              </w:rPr>
              <w:t>）</w:t>
            </w:r>
            <w:r w:rsidRPr="00FC24C5">
              <w:rPr>
                <w:rFonts w:hint="eastAsia"/>
                <w:sz w:val="24"/>
              </w:rPr>
              <w:t>贮存设施必须设置防渗、防雨、防漏等防范措施</w:t>
            </w:r>
            <w:r w:rsidRPr="00FC24C5">
              <w:rPr>
                <w:sz w:val="24"/>
              </w:rPr>
              <w:t>；</w:t>
            </w:r>
          </w:p>
          <w:p w:rsidR="00D439E3" w:rsidRPr="00FC24C5" w:rsidRDefault="00D439E3" w:rsidP="00D439E3">
            <w:pPr>
              <w:adjustRightInd w:val="0"/>
              <w:snapToGrid w:val="0"/>
              <w:spacing w:line="360" w:lineRule="auto"/>
              <w:ind w:firstLineChars="200" w:firstLine="480"/>
              <w:jc w:val="left"/>
              <w:rPr>
                <w:sz w:val="24"/>
              </w:rPr>
            </w:pPr>
            <w:r w:rsidRPr="00FC24C5">
              <w:rPr>
                <w:sz w:val="24"/>
              </w:rPr>
              <w:t>（</w:t>
            </w:r>
            <w:r w:rsidRPr="00FC24C5">
              <w:rPr>
                <w:sz w:val="24"/>
              </w:rPr>
              <w:t>4</w:t>
            </w:r>
            <w:r w:rsidRPr="00FC24C5">
              <w:rPr>
                <w:sz w:val="24"/>
              </w:rPr>
              <w:t>）</w:t>
            </w:r>
            <w:r w:rsidRPr="00FC24C5">
              <w:rPr>
                <w:rFonts w:hint="eastAsia"/>
                <w:sz w:val="24"/>
              </w:rPr>
              <w:t>贮存设施应配备通讯设备、照明设施、安全防护服装及工具，并设有应急防护设施</w:t>
            </w:r>
            <w:r w:rsidRPr="00FC24C5">
              <w:rPr>
                <w:sz w:val="24"/>
              </w:rPr>
              <w:t>；</w:t>
            </w:r>
          </w:p>
          <w:p w:rsidR="00D439E3" w:rsidRDefault="00D439E3" w:rsidP="00D439E3">
            <w:pPr>
              <w:adjustRightInd w:val="0"/>
              <w:snapToGrid w:val="0"/>
              <w:spacing w:line="360" w:lineRule="auto"/>
              <w:ind w:firstLineChars="200" w:firstLine="480"/>
              <w:jc w:val="left"/>
              <w:rPr>
                <w:rFonts w:hint="eastAsia"/>
                <w:sz w:val="24"/>
              </w:rPr>
            </w:pPr>
            <w:r w:rsidRPr="00A726BC">
              <w:rPr>
                <w:sz w:val="24"/>
              </w:rPr>
              <w:t>（</w:t>
            </w:r>
            <w:r>
              <w:rPr>
                <w:rFonts w:hint="eastAsia"/>
                <w:sz w:val="24"/>
              </w:rPr>
              <w:t>5</w:t>
            </w:r>
            <w:r w:rsidRPr="00A726BC">
              <w:rPr>
                <w:sz w:val="24"/>
              </w:rPr>
              <w:t>）废物贮存设施内清理出来的泄漏物，一律按危险废物处理。</w:t>
            </w:r>
          </w:p>
          <w:p w:rsidR="00D439E3" w:rsidRDefault="00D439E3" w:rsidP="00D439E3">
            <w:pPr>
              <w:adjustRightInd w:val="0"/>
              <w:snapToGrid w:val="0"/>
              <w:spacing w:line="360" w:lineRule="auto"/>
              <w:ind w:firstLineChars="200" w:firstLine="480"/>
              <w:jc w:val="left"/>
              <w:rPr>
                <w:rFonts w:hint="eastAsia"/>
                <w:sz w:val="24"/>
              </w:rPr>
            </w:pPr>
            <w:r w:rsidRPr="00A726BC">
              <w:rPr>
                <w:rFonts w:hint="eastAsia"/>
                <w:sz w:val="24"/>
              </w:rPr>
              <w:t>项</w:t>
            </w:r>
            <w:r w:rsidRPr="00A726BC">
              <w:rPr>
                <w:sz w:val="24"/>
              </w:rPr>
              <w:t>目产生固废经上述措施可有效处置，对周围环境影响较小，固废处置措施方案可行。</w:t>
            </w:r>
          </w:p>
          <w:p w:rsidR="006936A5" w:rsidRDefault="008613E2" w:rsidP="006936A5">
            <w:pPr>
              <w:adjustRightInd w:val="0"/>
              <w:snapToGrid w:val="0"/>
              <w:spacing w:line="360" w:lineRule="auto"/>
              <w:ind w:firstLineChars="200" w:firstLine="480"/>
              <w:jc w:val="left"/>
              <w:rPr>
                <w:rFonts w:hint="eastAsia"/>
                <w:sz w:val="24"/>
              </w:rPr>
            </w:pPr>
            <w:r>
              <w:rPr>
                <w:rFonts w:hint="eastAsia"/>
                <w:sz w:val="24"/>
              </w:rPr>
              <w:t>5</w:t>
            </w:r>
            <w:r w:rsidR="006936A5">
              <w:rPr>
                <w:rFonts w:hint="eastAsia"/>
                <w:sz w:val="24"/>
              </w:rPr>
              <w:t>、</w:t>
            </w:r>
            <w:r w:rsidR="006936A5">
              <w:rPr>
                <w:rFonts w:hint="eastAsia"/>
                <w:sz w:val="24"/>
                <w:szCs w:val="24"/>
              </w:rPr>
              <w:t>环境风险分析</w:t>
            </w:r>
          </w:p>
          <w:p w:rsidR="00007F9E" w:rsidRDefault="00007F9E" w:rsidP="00120499">
            <w:pPr>
              <w:adjustRightInd w:val="0"/>
              <w:snapToGrid w:val="0"/>
              <w:spacing w:line="360" w:lineRule="auto"/>
              <w:ind w:firstLineChars="200" w:firstLine="480"/>
              <w:jc w:val="left"/>
              <w:rPr>
                <w:rFonts w:hint="eastAsia"/>
                <w:sz w:val="24"/>
              </w:rPr>
            </w:pPr>
            <w:r>
              <w:rPr>
                <w:rFonts w:hint="eastAsia"/>
                <w:sz w:val="24"/>
              </w:rPr>
              <w:t>本项目环境风险来源于氨气泄漏</w:t>
            </w:r>
            <w:r w:rsidR="00D3469A">
              <w:rPr>
                <w:rFonts w:hint="eastAsia"/>
                <w:sz w:val="24"/>
              </w:rPr>
              <w:t>。</w:t>
            </w:r>
            <w:r w:rsidR="00D47A99">
              <w:rPr>
                <w:rFonts w:hint="eastAsia"/>
                <w:sz w:val="24"/>
              </w:rPr>
              <w:t>本次使用氨气均来源于厂区现有制</w:t>
            </w:r>
            <w:r w:rsidR="00373459">
              <w:rPr>
                <w:rFonts w:hint="eastAsia"/>
                <w:sz w:val="24"/>
              </w:rPr>
              <w:t>氨</w:t>
            </w:r>
            <w:r w:rsidR="00D47A99">
              <w:rPr>
                <w:rFonts w:hint="eastAsia"/>
                <w:sz w:val="24"/>
              </w:rPr>
              <w:t>中心，本项目实施后，氨储罐储量、数量及制氨能力均不增加。</w:t>
            </w:r>
          </w:p>
          <w:p w:rsidR="00593817" w:rsidRPr="006936A5" w:rsidRDefault="006936A5" w:rsidP="00120499">
            <w:pPr>
              <w:adjustRightInd w:val="0"/>
              <w:snapToGrid w:val="0"/>
              <w:spacing w:line="360" w:lineRule="auto"/>
              <w:ind w:firstLineChars="200" w:firstLine="480"/>
              <w:jc w:val="left"/>
              <w:rPr>
                <w:rFonts w:hint="eastAsia"/>
                <w:sz w:val="24"/>
              </w:rPr>
            </w:pPr>
            <w:r>
              <w:rPr>
                <w:rFonts w:hint="eastAsia"/>
                <w:sz w:val="24"/>
              </w:rPr>
              <w:t>本项目氨气储存、</w:t>
            </w:r>
            <w:r w:rsidR="00007F9E">
              <w:rPr>
                <w:rFonts w:hint="eastAsia"/>
                <w:sz w:val="24"/>
              </w:rPr>
              <w:t>运输</w:t>
            </w:r>
            <w:r>
              <w:rPr>
                <w:rFonts w:hint="eastAsia"/>
                <w:sz w:val="24"/>
              </w:rPr>
              <w:t>管道</w:t>
            </w:r>
            <w:r w:rsidR="00007F9E">
              <w:rPr>
                <w:rFonts w:hint="eastAsia"/>
                <w:sz w:val="24"/>
              </w:rPr>
              <w:t>依托现有项目，现有液氨控制措施如下：</w:t>
            </w:r>
          </w:p>
          <w:p w:rsidR="00007F9E" w:rsidRPr="00007F9E" w:rsidRDefault="00007F9E" w:rsidP="00007F9E">
            <w:pPr>
              <w:adjustRightInd w:val="0"/>
              <w:snapToGrid w:val="0"/>
              <w:spacing w:line="360" w:lineRule="auto"/>
              <w:ind w:firstLineChars="200" w:firstLine="480"/>
              <w:jc w:val="left"/>
              <w:rPr>
                <w:rFonts w:hint="eastAsia"/>
                <w:sz w:val="24"/>
              </w:rPr>
            </w:pPr>
            <w:r w:rsidRPr="00007F9E">
              <w:rPr>
                <w:rFonts w:hint="eastAsia"/>
                <w:sz w:val="24"/>
              </w:rPr>
              <w:t>（</w:t>
            </w:r>
            <w:r w:rsidRPr="00007F9E">
              <w:rPr>
                <w:rFonts w:hint="eastAsia"/>
                <w:sz w:val="24"/>
              </w:rPr>
              <w:t>1</w:t>
            </w:r>
            <w:r w:rsidRPr="00007F9E">
              <w:rPr>
                <w:rFonts w:hint="eastAsia"/>
                <w:sz w:val="24"/>
              </w:rPr>
              <w:t>）防范措施</w:t>
            </w:r>
          </w:p>
          <w:p w:rsidR="00007F9E" w:rsidRPr="00007F9E" w:rsidRDefault="00007F9E" w:rsidP="00007F9E">
            <w:pPr>
              <w:adjustRightInd w:val="0"/>
              <w:snapToGrid w:val="0"/>
              <w:spacing w:line="360" w:lineRule="auto"/>
              <w:ind w:firstLineChars="200" w:firstLine="480"/>
              <w:jc w:val="left"/>
              <w:rPr>
                <w:sz w:val="24"/>
              </w:rPr>
            </w:pPr>
            <w:r w:rsidRPr="00007F9E">
              <w:rPr>
                <w:rFonts w:hint="eastAsia"/>
                <w:sz w:val="24"/>
              </w:rPr>
              <w:t>①建立健全安全生产责任制实行定期性安全检查，定期对</w:t>
            </w:r>
            <w:r w:rsidR="008C4B11">
              <w:rPr>
                <w:rFonts w:hint="eastAsia"/>
                <w:sz w:val="24"/>
              </w:rPr>
              <w:t>液氨</w:t>
            </w:r>
            <w:r w:rsidRPr="00007F9E">
              <w:rPr>
                <w:rFonts w:hint="eastAsia"/>
                <w:sz w:val="24"/>
              </w:rPr>
              <w:t>贮罐各</w:t>
            </w:r>
          </w:p>
          <w:p w:rsidR="00007F9E" w:rsidRPr="00007F9E" w:rsidRDefault="00007F9E" w:rsidP="00007F9E">
            <w:pPr>
              <w:adjustRightInd w:val="0"/>
              <w:snapToGrid w:val="0"/>
              <w:spacing w:line="360" w:lineRule="auto"/>
              <w:ind w:firstLineChars="200" w:firstLine="480"/>
              <w:jc w:val="left"/>
              <w:rPr>
                <w:sz w:val="24"/>
              </w:rPr>
            </w:pPr>
            <w:r w:rsidRPr="00007F9E">
              <w:rPr>
                <w:rFonts w:hint="eastAsia"/>
                <w:sz w:val="24"/>
              </w:rPr>
              <w:t>管道、阀门进行检修，及时发现事故隐患并迅速给以消除。选用密闭性能良好的截断阀。安装氨逃逸量监测和自动水喷淋装置，当氨意外泄漏进入大气，氨泄漏检测器自动开启水喷淋系统。</w:t>
            </w:r>
          </w:p>
          <w:p w:rsidR="00007F9E" w:rsidRPr="00007F9E" w:rsidRDefault="00007F9E" w:rsidP="00007F9E">
            <w:pPr>
              <w:adjustRightInd w:val="0"/>
              <w:snapToGrid w:val="0"/>
              <w:spacing w:line="360" w:lineRule="auto"/>
              <w:ind w:firstLineChars="200" w:firstLine="480"/>
              <w:jc w:val="left"/>
              <w:rPr>
                <w:sz w:val="24"/>
              </w:rPr>
            </w:pPr>
            <w:r w:rsidRPr="00007F9E">
              <w:rPr>
                <w:rFonts w:hint="eastAsia"/>
                <w:sz w:val="24"/>
              </w:rPr>
              <w:t>②增强安全意识，加强安全教育，增强职工安全意识，认真贯彻安全</w:t>
            </w:r>
          </w:p>
          <w:p w:rsidR="00007F9E" w:rsidRPr="00007F9E" w:rsidRDefault="00007F9E" w:rsidP="00007F9E">
            <w:pPr>
              <w:adjustRightInd w:val="0"/>
              <w:snapToGrid w:val="0"/>
              <w:spacing w:line="360" w:lineRule="auto"/>
              <w:ind w:firstLineChars="200" w:firstLine="480"/>
              <w:jc w:val="left"/>
              <w:rPr>
                <w:sz w:val="24"/>
              </w:rPr>
            </w:pPr>
            <w:r w:rsidRPr="00007F9E">
              <w:rPr>
                <w:rFonts w:hint="eastAsia"/>
                <w:sz w:val="24"/>
              </w:rPr>
              <w:t>法规和制度，防止人的错误行为，制定相应的应急措施。氨系统的操作人员必须穿戴防护用具。在氨系统发生火灾时，消防人员必须穿戴全身防护服，首先切断火灾源，用水保持火场中容器冷却。</w:t>
            </w:r>
          </w:p>
          <w:p w:rsidR="00007F9E" w:rsidRPr="00007F9E" w:rsidRDefault="00007F9E" w:rsidP="00007F9E">
            <w:pPr>
              <w:adjustRightInd w:val="0"/>
              <w:snapToGrid w:val="0"/>
              <w:spacing w:line="360" w:lineRule="auto"/>
              <w:ind w:firstLineChars="200" w:firstLine="480"/>
              <w:jc w:val="left"/>
              <w:rPr>
                <w:sz w:val="24"/>
              </w:rPr>
            </w:pPr>
            <w:r w:rsidRPr="00007F9E">
              <w:rPr>
                <w:rFonts w:hint="eastAsia"/>
                <w:sz w:val="24"/>
              </w:rPr>
              <w:t>③除设有就地检测液位、压力、温度的仪表位，需考虑在仪表室内设</w:t>
            </w:r>
          </w:p>
          <w:p w:rsidR="00007F9E" w:rsidRPr="00007F9E" w:rsidRDefault="00007F9E" w:rsidP="00007F9E">
            <w:pPr>
              <w:adjustRightInd w:val="0"/>
              <w:snapToGrid w:val="0"/>
              <w:spacing w:line="360" w:lineRule="auto"/>
              <w:ind w:firstLineChars="200" w:firstLine="480"/>
              <w:jc w:val="left"/>
              <w:rPr>
                <w:sz w:val="24"/>
              </w:rPr>
            </w:pPr>
            <w:r w:rsidRPr="00007F9E">
              <w:rPr>
                <w:rFonts w:hint="eastAsia"/>
                <w:sz w:val="24"/>
              </w:rPr>
              <w:t>置远传仪表和报警装置。当储罐内液面超过容积的</w:t>
            </w:r>
            <w:r w:rsidRPr="00007F9E">
              <w:rPr>
                <w:sz w:val="24"/>
              </w:rPr>
              <w:t>85%</w:t>
            </w:r>
            <w:r w:rsidRPr="00007F9E">
              <w:rPr>
                <w:rFonts w:hint="eastAsia"/>
                <w:sz w:val="24"/>
              </w:rPr>
              <w:t>和低于</w:t>
            </w:r>
            <w:r w:rsidRPr="00007F9E">
              <w:rPr>
                <w:sz w:val="24"/>
              </w:rPr>
              <w:t>15%</w:t>
            </w:r>
            <w:r w:rsidRPr="00007F9E">
              <w:rPr>
                <w:rFonts w:hint="eastAsia"/>
                <w:sz w:val="24"/>
              </w:rPr>
              <w:t>或压力达到设计压力时，立即能发出报警信号，以便采取应急措施。</w:t>
            </w:r>
          </w:p>
          <w:p w:rsidR="00007F9E" w:rsidRPr="00007F9E" w:rsidRDefault="00007F9E" w:rsidP="00007F9E">
            <w:pPr>
              <w:adjustRightInd w:val="0"/>
              <w:snapToGrid w:val="0"/>
              <w:spacing w:line="360" w:lineRule="auto"/>
              <w:ind w:firstLineChars="200" w:firstLine="480"/>
              <w:jc w:val="left"/>
              <w:rPr>
                <w:sz w:val="24"/>
              </w:rPr>
            </w:pPr>
            <w:r w:rsidRPr="00007F9E">
              <w:rPr>
                <w:rFonts w:hint="eastAsia"/>
                <w:sz w:val="24"/>
              </w:rPr>
              <w:t>④</w:t>
            </w:r>
            <w:r w:rsidR="008C4B11">
              <w:rPr>
                <w:rFonts w:hint="eastAsia"/>
                <w:sz w:val="24"/>
              </w:rPr>
              <w:t>液氨</w:t>
            </w:r>
            <w:r w:rsidR="008C4B11" w:rsidRPr="00007F9E">
              <w:rPr>
                <w:rFonts w:hint="eastAsia"/>
                <w:sz w:val="24"/>
              </w:rPr>
              <w:t>贮罐区设置高围堰，防止</w:t>
            </w:r>
            <w:r w:rsidR="008C4B11">
              <w:rPr>
                <w:rFonts w:hint="eastAsia"/>
                <w:sz w:val="24"/>
              </w:rPr>
              <w:t>液氨</w:t>
            </w:r>
            <w:r w:rsidR="008C4B11" w:rsidRPr="00007F9E">
              <w:rPr>
                <w:rFonts w:hint="eastAsia"/>
                <w:sz w:val="24"/>
              </w:rPr>
              <w:t>泄漏外流影响周围环境。</w:t>
            </w:r>
            <w:r w:rsidRPr="00007F9E">
              <w:rPr>
                <w:rFonts w:hint="eastAsia"/>
                <w:sz w:val="24"/>
              </w:rPr>
              <w:t>贮罐区设置高围堰，防止泄漏外流影响周围环境。</w:t>
            </w:r>
          </w:p>
          <w:p w:rsidR="00007F9E" w:rsidRPr="00007F9E" w:rsidRDefault="00007F9E" w:rsidP="00007F9E">
            <w:pPr>
              <w:adjustRightInd w:val="0"/>
              <w:snapToGrid w:val="0"/>
              <w:spacing w:line="360" w:lineRule="auto"/>
              <w:ind w:firstLineChars="200" w:firstLine="480"/>
              <w:jc w:val="left"/>
              <w:rPr>
                <w:sz w:val="24"/>
              </w:rPr>
            </w:pPr>
            <w:r w:rsidRPr="00007F9E">
              <w:rPr>
                <w:rFonts w:hint="eastAsia"/>
                <w:sz w:val="24"/>
              </w:rPr>
              <w:t>⑤配备事故排水系统：设置高压水炮及消防应急泵，将泄漏的</w:t>
            </w:r>
            <w:r w:rsidR="008C4B11">
              <w:rPr>
                <w:rFonts w:hint="eastAsia"/>
                <w:sz w:val="24"/>
              </w:rPr>
              <w:t>液氨</w:t>
            </w:r>
            <w:r w:rsidRPr="00007F9E">
              <w:rPr>
                <w:rFonts w:hint="eastAsia"/>
                <w:sz w:val="24"/>
              </w:rPr>
              <w:t>用大量水冲洗，稀释收集后排入厂区事故水池。</w:t>
            </w:r>
          </w:p>
          <w:p w:rsidR="00593817" w:rsidRDefault="00007F9E" w:rsidP="00007F9E">
            <w:pPr>
              <w:adjustRightInd w:val="0"/>
              <w:snapToGrid w:val="0"/>
              <w:spacing w:line="360" w:lineRule="auto"/>
              <w:ind w:firstLineChars="200" w:firstLine="480"/>
              <w:jc w:val="left"/>
              <w:rPr>
                <w:rFonts w:hint="eastAsia"/>
                <w:sz w:val="24"/>
              </w:rPr>
            </w:pPr>
            <w:r w:rsidRPr="00007F9E">
              <w:rPr>
                <w:rFonts w:hint="eastAsia"/>
                <w:sz w:val="24"/>
              </w:rPr>
              <w:t>⑥氨储存于阴凉、干燥、通风良好的仓间，氨储存场地应放在安全地带，并</w:t>
            </w:r>
            <w:r w:rsidRPr="00007F9E">
              <w:rPr>
                <w:rFonts w:hint="eastAsia"/>
                <w:sz w:val="24"/>
              </w:rPr>
              <w:lastRenderedPageBreak/>
              <w:t>留有足够消防通道，远离火种、热源，防止阳光直射。氨罐储存配有防火防爆措施，同时配备相应品种和数量的消防器材，氨储罐区备置安全信号指示器和设稀酸喷洒设施。</w:t>
            </w:r>
          </w:p>
          <w:p w:rsidR="00593817" w:rsidRDefault="00007F9E" w:rsidP="00007F9E">
            <w:pPr>
              <w:adjustRightInd w:val="0"/>
              <w:snapToGrid w:val="0"/>
              <w:spacing w:line="360" w:lineRule="auto"/>
              <w:ind w:firstLineChars="200" w:firstLine="480"/>
              <w:jc w:val="left"/>
              <w:rPr>
                <w:rFonts w:hint="eastAsia"/>
                <w:sz w:val="24"/>
              </w:rPr>
            </w:pPr>
            <w:r w:rsidRPr="00007F9E">
              <w:rPr>
                <w:rFonts w:hint="eastAsia"/>
                <w:sz w:val="24"/>
              </w:rPr>
              <w:t>⑦设置消防水喷雾系统，当罐区有氨气泄漏且达到一定浓度时，氨气监测仪连锁启动喷淋管道上的控制阀，通过水雾喷头对泄漏的氨气进行全面吸收，控制氨气污染和爆炸；其它位置泄漏可采用消火栓进行吸收和稀释保护。消防系统主要由以下部分组成：水喷雾灭火系统；消火栓系统；移动式灭火器。采取上述预防措施后，可以有效控制液氨系统的无组织排放量，防止危险情况的发生。</w:t>
            </w:r>
          </w:p>
          <w:p w:rsidR="00007F9E" w:rsidRDefault="00007F9E" w:rsidP="00007F9E">
            <w:pPr>
              <w:adjustRightInd w:val="0"/>
              <w:snapToGrid w:val="0"/>
              <w:spacing w:line="360" w:lineRule="auto"/>
              <w:ind w:firstLineChars="200" w:firstLine="480"/>
              <w:jc w:val="left"/>
              <w:rPr>
                <w:rFonts w:hint="eastAsia"/>
                <w:sz w:val="24"/>
              </w:rPr>
            </w:pPr>
            <w:r w:rsidRPr="00007F9E">
              <w:rPr>
                <w:rFonts w:hint="eastAsia"/>
                <w:sz w:val="24"/>
              </w:rPr>
              <w:t>（</w:t>
            </w:r>
            <w:r w:rsidRPr="00007F9E">
              <w:rPr>
                <w:rFonts w:hint="eastAsia"/>
                <w:sz w:val="24"/>
              </w:rPr>
              <w:t>2</w:t>
            </w:r>
            <w:r w:rsidRPr="00007F9E">
              <w:rPr>
                <w:rFonts w:hint="eastAsia"/>
                <w:sz w:val="24"/>
              </w:rPr>
              <w:t>）泄漏后处置措施</w:t>
            </w:r>
          </w:p>
          <w:p w:rsidR="00007F9E" w:rsidRPr="00007F9E" w:rsidRDefault="00007F9E" w:rsidP="00007F9E">
            <w:pPr>
              <w:adjustRightInd w:val="0"/>
              <w:snapToGrid w:val="0"/>
              <w:spacing w:line="360" w:lineRule="auto"/>
              <w:ind w:firstLineChars="200" w:firstLine="480"/>
              <w:jc w:val="left"/>
              <w:rPr>
                <w:rFonts w:hint="eastAsia"/>
                <w:sz w:val="24"/>
              </w:rPr>
            </w:pPr>
            <w:r w:rsidRPr="00007F9E">
              <w:rPr>
                <w:rFonts w:hint="eastAsia"/>
                <w:sz w:val="24"/>
              </w:rPr>
              <w:t>①防护措施：呼吸系统防护：空气中浓度超标时，建议佩戴过滤式防毒面具</w:t>
            </w:r>
            <w:r w:rsidRPr="00007F9E">
              <w:rPr>
                <w:rFonts w:hint="eastAsia"/>
                <w:sz w:val="24"/>
              </w:rPr>
              <w:t>(</w:t>
            </w:r>
            <w:r w:rsidRPr="00007F9E">
              <w:rPr>
                <w:rFonts w:hint="eastAsia"/>
                <w:sz w:val="24"/>
              </w:rPr>
              <w:t>半面罩</w:t>
            </w:r>
            <w:r w:rsidRPr="00007F9E">
              <w:rPr>
                <w:rFonts w:hint="eastAsia"/>
                <w:sz w:val="24"/>
              </w:rPr>
              <w:t>)</w:t>
            </w:r>
            <w:r w:rsidRPr="00007F9E">
              <w:rPr>
                <w:rFonts w:hint="eastAsia"/>
                <w:sz w:val="24"/>
              </w:rPr>
              <w:t>。紧急事态抢救或撤离时，必须佩戴空气呼吸器。眼睛防护：戴化学安全防护眼镜。</w:t>
            </w:r>
          </w:p>
          <w:p w:rsidR="00007F9E" w:rsidRDefault="00007F9E" w:rsidP="00007F9E">
            <w:pPr>
              <w:adjustRightInd w:val="0"/>
              <w:snapToGrid w:val="0"/>
              <w:spacing w:line="360" w:lineRule="auto"/>
              <w:ind w:firstLineChars="200" w:firstLine="480"/>
              <w:jc w:val="left"/>
              <w:rPr>
                <w:rFonts w:hint="eastAsia"/>
                <w:sz w:val="24"/>
              </w:rPr>
            </w:pPr>
            <w:r w:rsidRPr="00007F9E">
              <w:rPr>
                <w:rFonts w:hint="eastAsia"/>
                <w:sz w:val="24"/>
              </w:rPr>
              <w:t>身体防护：穿防静电工作服。手防护：戴橡胶手套。其它：工作现场严禁吸烟、进食和饮水。工作毕，淋浴更衣。保持良好的卫生习惯。</w:t>
            </w:r>
          </w:p>
          <w:p w:rsidR="00007F9E" w:rsidRPr="00007F9E" w:rsidRDefault="00007F9E" w:rsidP="00007F9E">
            <w:pPr>
              <w:adjustRightInd w:val="0"/>
              <w:snapToGrid w:val="0"/>
              <w:spacing w:line="360" w:lineRule="auto"/>
              <w:ind w:firstLineChars="200" w:firstLine="480"/>
              <w:jc w:val="left"/>
              <w:rPr>
                <w:rFonts w:hint="eastAsia"/>
                <w:sz w:val="24"/>
              </w:rPr>
            </w:pPr>
            <w:r w:rsidRPr="00007F9E">
              <w:rPr>
                <w:rFonts w:hint="eastAsia"/>
                <w:sz w:val="24"/>
              </w:rPr>
              <w:t>②急救措施：皮肤接触：立即脱去被污染的衣着，应用</w:t>
            </w:r>
            <w:r w:rsidRPr="00007F9E">
              <w:rPr>
                <w:rFonts w:hint="eastAsia"/>
                <w:sz w:val="24"/>
              </w:rPr>
              <w:t>2%</w:t>
            </w:r>
            <w:r w:rsidRPr="00007F9E">
              <w:rPr>
                <w:rFonts w:hint="eastAsia"/>
                <w:sz w:val="24"/>
              </w:rPr>
              <w:t>硼酸液或大量流动清水彻底冲洗。就医。眼睛接触：立即提起眼睑，用大量流动清水或生理盐水彻底冲洗至少</w:t>
            </w:r>
            <w:r w:rsidRPr="00007F9E">
              <w:rPr>
                <w:rFonts w:hint="eastAsia"/>
                <w:sz w:val="24"/>
              </w:rPr>
              <w:t xml:space="preserve">15 </w:t>
            </w:r>
            <w:r w:rsidRPr="00007F9E">
              <w:rPr>
                <w:rFonts w:hint="eastAsia"/>
                <w:sz w:val="24"/>
              </w:rPr>
              <w:t>分钟。就医。吸入：迅速脱离现场至空气新鲜处。保持呼吸道通畅。如呼吸困难，给输氧。如呼吸停止，立即进行人工呼吸。就医。</w:t>
            </w:r>
          </w:p>
          <w:p w:rsidR="00007F9E" w:rsidRDefault="00007F9E" w:rsidP="00007F9E">
            <w:pPr>
              <w:adjustRightInd w:val="0"/>
              <w:snapToGrid w:val="0"/>
              <w:spacing w:line="360" w:lineRule="auto"/>
              <w:ind w:firstLineChars="200" w:firstLine="480"/>
              <w:jc w:val="left"/>
              <w:rPr>
                <w:sz w:val="24"/>
              </w:rPr>
            </w:pPr>
            <w:r w:rsidRPr="00007F9E">
              <w:rPr>
                <w:rFonts w:hint="eastAsia"/>
                <w:sz w:val="24"/>
              </w:rPr>
              <w:t>③处置措施：</w:t>
            </w:r>
            <w:r w:rsidR="008C4B11">
              <w:rPr>
                <w:rFonts w:hint="eastAsia"/>
                <w:sz w:val="24"/>
              </w:rPr>
              <w:t>液氨</w:t>
            </w:r>
            <w:r w:rsidRPr="00007F9E">
              <w:rPr>
                <w:rFonts w:hint="eastAsia"/>
                <w:sz w:val="24"/>
              </w:rPr>
              <w:t>泄露后，应疏散泄漏污染区人员至安全区，禁止无关人员进入污染区，建议应急处理人员戴自给式呼吸器，穿化学防护服。不要直接接触泄漏物，在确保安全情况下堵漏。用大量水冲洗，经稀释的洗水放入废水系统。也可以用沙土、蛭石或其它惰性材料吸收，然后以少量加入大量水中，调节至中性，再放入废水系统。如大量泄漏，利用围堤收容，然后收集、转移、回收或无害处理后废弃。如眼睛接触氨，应立即提起眼睑，用大量流动清水或生理盐水彻底冲洗至少</w:t>
            </w:r>
            <w:r w:rsidRPr="00007F9E">
              <w:rPr>
                <w:rFonts w:hint="eastAsia"/>
                <w:sz w:val="24"/>
              </w:rPr>
              <w:t xml:space="preserve">15 </w:t>
            </w:r>
            <w:r w:rsidRPr="00007F9E">
              <w:rPr>
                <w:rFonts w:hint="eastAsia"/>
                <w:sz w:val="24"/>
              </w:rPr>
              <w:t>分钟；吸入氨人员，迅速脱离现场至空气新鲜处，保持呼吸道通畅。如呼吸困难，应输氧。如呼吸停止，立即进行人工呼吸。迅速护送伤员去附近医院就医。高浓度泄漏区，喷含盐酸的雾状水中和、稀释、溶解，用盐酸中和后再用大量水冲</w:t>
            </w:r>
          </w:p>
          <w:p w:rsidR="000B7FF9" w:rsidRDefault="000B7FF9" w:rsidP="00007F9E">
            <w:pPr>
              <w:adjustRightInd w:val="0"/>
              <w:snapToGrid w:val="0"/>
              <w:spacing w:line="360" w:lineRule="auto"/>
              <w:ind w:firstLineChars="200" w:firstLine="480"/>
              <w:jc w:val="left"/>
              <w:rPr>
                <w:sz w:val="24"/>
              </w:rPr>
            </w:pPr>
            <w:r>
              <w:rPr>
                <w:rFonts w:hint="eastAsia"/>
                <w:sz w:val="24"/>
              </w:rPr>
              <w:t>目前氨区已有风险防范措施：</w:t>
            </w:r>
          </w:p>
          <w:p w:rsidR="000B7FF9" w:rsidRPr="000B7FF9" w:rsidRDefault="000B7FF9" w:rsidP="000B7FF9">
            <w:pPr>
              <w:adjustRightInd w:val="0"/>
              <w:snapToGrid w:val="0"/>
              <w:spacing w:line="360" w:lineRule="auto"/>
              <w:ind w:firstLineChars="200" w:firstLine="480"/>
              <w:jc w:val="left"/>
              <w:rPr>
                <w:sz w:val="24"/>
              </w:rPr>
            </w:pPr>
            <w:r w:rsidRPr="000B7FF9">
              <w:rPr>
                <w:rFonts w:hint="eastAsia"/>
                <w:sz w:val="24"/>
              </w:rPr>
              <w:t>1</w:t>
            </w:r>
            <w:r w:rsidRPr="000B7FF9">
              <w:rPr>
                <w:rFonts w:hint="eastAsia"/>
                <w:sz w:val="24"/>
              </w:rPr>
              <w:t>）设置的</w:t>
            </w:r>
            <w:r w:rsidRPr="000B7FF9">
              <w:rPr>
                <w:rFonts w:hint="eastAsia"/>
                <w:sz w:val="24"/>
              </w:rPr>
              <w:t>DCS+SIS</w:t>
            </w:r>
            <w:r w:rsidRPr="000B7FF9">
              <w:rPr>
                <w:rFonts w:hint="eastAsia"/>
                <w:sz w:val="24"/>
              </w:rPr>
              <w:t>的报警和连锁装置</w:t>
            </w:r>
          </w:p>
          <w:p w:rsidR="000B7FF9" w:rsidRDefault="000B7FF9" w:rsidP="000B7FF9">
            <w:pPr>
              <w:adjustRightInd w:val="0"/>
              <w:snapToGrid w:val="0"/>
              <w:spacing w:line="360" w:lineRule="auto"/>
              <w:ind w:firstLineChars="200" w:firstLine="480"/>
              <w:jc w:val="left"/>
              <w:rPr>
                <w:sz w:val="24"/>
              </w:rPr>
            </w:pPr>
            <w:r w:rsidRPr="000B7FF9">
              <w:rPr>
                <w:rFonts w:hint="eastAsia"/>
                <w:sz w:val="24"/>
              </w:rPr>
              <w:t>――对氨区的液氨和氨气的储罐、蒸发器和氨气缓冲罐的压力超限报警和连</w:t>
            </w:r>
            <w:r w:rsidRPr="000B7FF9">
              <w:rPr>
                <w:rFonts w:hint="eastAsia"/>
                <w:sz w:val="24"/>
              </w:rPr>
              <w:lastRenderedPageBreak/>
              <w:t>锁装置；</w:t>
            </w:r>
          </w:p>
          <w:p w:rsidR="000B7FF9" w:rsidRDefault="000B7FF9" w:rsidP="000B7FF9">
            <w:pPr>
              <w:adjustRightInd w:val="0"/>
              <w:snapToGrid w:val="0"/>
              <w:spacing w:line="360" w:lineRule="auto"/>
              <w:ind w:firstLineChars="200" w:firstLine="480"/>
              <w:jc w:val="left"/>
              <w:rPr>
                <w:sz w:val="24"/>
              </w:rPr>
            </w:pPr>
            <w:r w:rsidRPr="000B7FF9">
              <w:rPr>
                <w:rFonts w:hint="eastAsia"/>
                <w:sz w:val="24"/>
              </w:rPr>
              <w:t xml:space="preserve"> </w:t>
            </w:r>
            <w:r w:rsidRPr="000B7FF9">
              <w:rPr>
                <w:rFonts w:hint="eastAsia"/>
                <w:sz w:val="24"/>
              </w:rPr>
              <w:t>――对氨区的液氨和氨气的储罐、蒸发器和氨气缓冲罐的温度超限报警和连锁装置；</w:t>
            </w:r>
          </w:p>
          <w:p w:rsidR="000B7FF9" w:rsidRPr="000B7FF9" w:rsidRDefault="000B7FF9" w:rsidP="000B7FF9">
            <w:pPr>
              <w:adjustRightInd w:val="0"/>
              <w:snapToGrid w:val="0"/>
              <w:spacing w:line="360" w:lineRule="auto"/>
              <w:ind w:firstLineChars="200" w:firstLine="480"/>
              <w:jc w:val="left"/>
              <w:rPr>
                <w:sz w:val="24"/>
              </w:rPr>
            </w:pPr>
            <w:r w:rsidRPr="000B7FF9">
              <w:rPr>
                <w:rFonts w:hint="eastAsia"/>
                <w:sz w:val="24"/>
              </w:rPr>
              <w:t>――对氨区的液氨和氨气的储罐和蒸发器的液位超限报警和连锁装置；</w:t>
            </w:r>
          </w:p>
          <w:p w:rsidR="000B7FF9" w:rsidRPr="000B7FF9" w:rsidRDefault="000B7FF9" w:rsidP="000B7FF9">
            <w:pPr>
              <w:adjustRightInd w:val="0"/>
              <w:snapToGrid w:val="0"/>
              <w:spacing w:line="360" w:lineRule="auto"/>
              <w:ind w:firstLineChars="200" w:firstLine="480"/>
              <w:jc w:val="left"/>
              <w:rPr>
                <w:sz w:val="24"/>
              </w:rPr>
            </w:pPr>
            <w:r w:rsidRPr="000B7FF9">
              <w:rPr>
                <w:rFonts w:hint="eastAsia"/>
                <w:sz w:val="24"/>
              </w:rPr>
              <w:t>2</w:t>
            </w:r>
            <w:r w:rsidRPr="000B7FF9">
              <w:rPr>
                <w:rFonts w:hint="eastAsia"/>
                <w:sz w:val="24"/>
              </w:rPr>
              <w:t>）在氨区的液氨槽车接卸区域、液氨储罐、蒸发器和氨气缓冲罐周边共设置了</w:t>
            </w:r>
            <w:r w:rsidRPr="000B7FF9">
              <w:rPr>
                <w:rFonts w:hint="eastAsia"/>
                <w:sz w:val="24"/>
              </w:rPr>
              <w:t>13</w:t>
            </w:r>
            <w:r w:rsidRPr="000B7FF9">
              <w:rPr>
                <w:rFonts w:hint="eastAsia"/>
                <w:sz w:val="24"/>
              </w:rPr>
              <w:t>只氨气泄漏检测探头，通过实时检测泄漏，通过</w:t>
            </w:r>
            <w:r w:rsidRPr="000B7FF9">
              <w:rPr>
                <w:rFonts w:hint="eastAsia"/>
                <w:sz w:val="24"/>
              </w:rPr>
              <w:t>DCS+SIS</w:t>
            </w:r>
            <w:r w:rsidRPr="000B7FF9">
              <w:rPr>
                <w:rFonts w:hint="eastAsia"/>
                <w:sz w:val="24"/>
              </w:rPr>
              <w:t>系统可对液氨槽车接卸、液氨储罐、蒸发器和氨气缓冲罐的作业实施报警和连锁。</w:t>
            </w:r>
          </w:p>
          <w:p w:rsidR="000B7FF9" w:rsidRPr="000B7FF9" w:rsidRDefault="000B7FF9" w:rsidP="000B7FF9">
            <w:pPr>
              <w:adjustRightInd w:val="0"/>
              <w:snapToGrid w:val="0"/>
              <w:spacing w:line="360" w:lineRule="auto"/>
              <w:ind w:firstLineChars="200" w:firstLine="480"/>
              <w:jc w:val="left"/>
              <w:rPr>
                <w:sz w:val="24"/>
              </w:rPr>
            </w:pPr>
            <w:r w:rsidRPr="000B7FF9">
              <w:rPr>
                <w:rFonts w:hint="eastAsia"/>
                <w:sz w:val="24"/>
              </w:rPr>
              <w:t>3</w:t>
            </w:r>
            <w:r w:rsidRPr="000B7FF9">
              <w:rPr>
                <w:rFonts w:hint="eastAsia"/>
                <w:sz w:val="24"/>
              </w:rPr>
              <w:t>）在氨区的区域共设置了</w:t>
            </w:r>
            <w:r w:rsidRPr="000B7FF9">
              <w:rPr>
                <w:rFonts w:hint="eastAsia"/>
                <w:sz w:val="24"/>
              </w:rPr>
              <w:t>2</w:t>
            </w:r>
            <w:r w:rsidRPr="000B7FF9">
              <w:rPr>
                <w:rFonts w:hint="eastAsia"/>
                <w:sz w:val="24"/>
              </w:rPr>
              <w:t>处电视监控探头，通过该区域实施</w:t>
            </w:r>
            <w:r w:rsidRPr="000B7FF9">
              <w:rPr>
                <w:rFonts w:hint="eastAsia"/>
                <w:sz w:val="24"/>
              </w:rPr>
              <w:t>24</w:t>
            </w:r>
            <w:r w:rsidRPr="000B7FF9">
              <w:rPr>
                <w:rFonts w:hint="eastAsia"/>
                <w:sz w:val="24"/>
              </w:rPr>
              <w:t>小时连续的监控</w:t>
            </w:r>
            <w:r w:rsidRPr="000B7FF9">
              <w:rPr>
                <w:rFonts w:hint="eastAsia"/>
                <w:sz w:val="24"/>
              </w:rPr>
              <w:t>+</w:t>
            </w:r>
            <w:r w:rsidRPr="000B7FF9">
              <w:rPr>
                <w:rFonts w:hint="eastAsia"/>
                <w:sz w:val="24"/>
              </w:rPr>
              <w:t>记录。</w:t>
            </w:r>
          </w:p>
          <w:p w:rsidR="000B7FF9" w:rsidRPr="000B7FF9" w:rsidRDefault="000B7FF9" w:rsidP="000B7FF9">
            <w:pPr>
              <w:adjustRightInd w:val="0"/>
              <w:snapToGrid w:val="0"/>
              <w:spacing w:line="360" w:lineRule="auto"/>
              <w:ind w:firstLineChars="200" w:firstLine="480"/>
              <w:jc w:val="left"/>
              <w:rPr>
                <w:sz w:val="24"/>
              </w:rPr>
            </w:pPr>
            <w:r w:rsidRPr="000B7FF9">
              <w:rPr>
                <w:rFonts w:hint="eastAsia"/>
                <w:sz w:val="24"/>
              </w:rPr>
              <w:t>4</w:t>
            </w:r>
            <w:r w:rsidRPr="000B7FF9">
              <w:rPr>
                <w:rFonts w:hint="eastAsia"/>
                <w:sz w:val="24"/>
              </w:rPr>
              <w:t>）在氨区的区域设置了氨气水吸收系统，</w:t>
            </w:r>
            <w:r w:rsidR="008F2B69">
              <w:rPr>
                <w:rFonts w:hint="eastAsia"/>
                <w:sz w:val="24"/>
              </w:rPr>
              <w:t>送往污水处理设施处置</w:t>
            </w:r>
            <w:r w:rsidRPr="000B7FF9">
              <w:rPr>
                <w:rFonts w:hint="eastAsia"/>
                <w:sz w:val="24"/>
              </w:rPr>
              <w:t>。</w:t>
            </w:r>
          </w:p>
          <w:p w:rsidR="000B7FF9" w:rsidRPr="000B7FF9" w:rsidRDefault="000B7FF9" w:rsidP="000B7FF9">
            <w:pPr>
              <w:adjustRightInd w:val="0"/>
              <w:snapToGrid w:val="0"/>
              <w:spacing w:line="360" w:lineRule="auto"/>
              <w:ind w:firstLineChars="200" w:firstLine="480"/>
              <w:jc w:val="left"/>
              <w:rPr>
                <w:sz w:val="24"/>
              </w:rPr>
            </w:pPr>
            <w:r w:rsidRPr="000B7FF9">
              <w:rPr>
                <w:rFonts w:hint="eastAsia"/>
                <w:sz w:val="24"/>
              </w:rPr>
              <w:t>5</w:t>
            </w:r>
            <w:r w:rsidRPr="000B7FF9">
              <w:rPr>
                <w:rFonts w:hint="eastAsia"/>
                <w:sz w:val="24"/>
              </w:rPr>
              <w:t>）在氨区的区域共设置了水幕喷淋系统，对无组织释放的液氨和氨气用水稀释、汇集后</w:t>
            </w:r>
            <w:r w:rsidR="008F2B69">
              <w:rPr>
                <w:rFonts w:hint="eastAsia"/>
                <w:sz w:val="24"/>
              </w:rPr>
              <w:t>送往污水处理设施处置</w:t>
            </w:r>
            <w:r w:rsidRPr="000B7FF9">
              <w:rPr>
                <w:rFonts w:hint="eastAsia"/>
                <w:sz w:val="24"/>
              </w:rPr>
              <w:t>。</w:t>
            </w:r>
          </w:p>
          <w:p w:rsidR="000B7FF9" w:rsidRPr="000B7FF9" w:rsidRDefault="000B7FF9" w:rsidP="000B7FF9">
            <w:pPr>
              <w:adjustRightInd w:val="0"/>
              <w:snapToGrid w:val="0"/>
              <w:spacing w:line="360" w:lineRule="auto"/>
              <w:ind w:firstLineChars="200" w:firstLine="480"/>
              <w:jc w:val="left"/>
              <w:rPr>
                <w:sz w:val="24"/>
              </w:rPr>
            </w:pPr>
            <w:r w:rsidRPr="000B7FF9">
              <w:rPr>
                <w:rFonts w:hint="eastAsia"/>
                <w:sz w:val="24"/>
              </w:rPr>
              <w:t>6</w:t>
            </w:r>
            <w:r w:rsidRPr="000B7FF9">
              <w:rPr>
                <w:rFonts w:hint="eastAsia"/>
                <w:sz w:val="24"/>
              </w:rPr>
              <w:t>）在氨区的区域共设置了</w:t>
            </w:r>
            <w:r w:rsidRPr="000B7FF9">
              <w:rPr>
                <w:rFonts w:hint="eastAsia"/>
                <w:sz w:val="24"/>
              </w:rPr>
              <w:t>2</w:t>
            </w:r>
            <w:r w:rsidRPr="000B7FF9">
              <w:rPr>
                <w:rFonts w:hint="eastAsia"/>
                <w:sz w:val="24"/>
              </w:rPr>
              <w:t>门消防水炮和</w:t>
            </w:r>
            <w:r w:rsidRPr="000B7FF9">
              <w:rPr>
                <w:rFonts w:hint="eastAsia"/>
                <w:sz w:val="24"/>
              </w:rPr>
              <w:t>2</w:t>
            </w:r>
            <w:r w:rsidR="008F2B69">
              <w:rPr>
                <w:rFonts w:hint="eastAsia"/>
                <w:sz w:val="24"/>
              </w:rPr>
              <w:t>台消火栓，液氨或氨气泄漏事故应急救援时产生的消防水送往污水处理设施处置</w:t>
            </w:r>
            <w:r w:rsidRPr="000B7FF9">
              <w:rPr>
                <w:rFonts w:hint="eastAsia"/>
                <w:sz w:val="24"/>
              </w:rPr>
              <w:t>。</w:t>
            </w:r>
          </w:p>
          <w:p w:rsidR="000266D8" w:rsidRDefault="00816246" w:rsidP="00120499">
            <w:pPr>
              <w:adjustRightInd w:val="0"/>
              <w:snapToGrid w:val="0"/>
              <w:spacing w:line="360" w:lineRule="auto"/>
              <w:ind w:firstLineChars="200" w:firstLine="480"/>
              <w:jc w:val="left"/>
              <w:rPr>
                <w:sz w:val="24"/>
              </w:rPr>
            </w:pPr>
            <w:r>
              <w:rPr>
                <w:rFonts w:hint="eastAsia"/>
                <w:sz w:val="24"/>
              </w:rPr>
              <w:t>6</w:t>
            </w:r>
            <w:r>
              <w:rPr>
                <w:sz w:val="24"/>
              </w:rPr>
              <w:t>.</w:t>
            </w:r>
            <w:r>
              <w:rPr>
                <w:rFonts w:hint="eastAsia"/>
                <w:sz w:val="24"/>
              </w:rPr>
              <w:t>在线监测设备</w:t>
            </w:r>
          </w:p>
          <w:p w:rsidR="00816246" w:rsidRDefault="00816246" w:rsidP="00120499">
            <w:pPr>
              <w:adjustRightInd w:val="0"/>
              <w:snapToGrid w:val="0"/>
              <w:spacing w:line="360" w:lineRule="auto"/>
              <w:ind w:firstLineChars="200" w:firstLine="480"/>
              <w:jc w:val="left"/>
              <w:rPr>
                <w:rFonts w:hint="eastAsia"/>
                <w:sz w:val="24"/>
              </w:rPr>
            </w:pPr>
            <w:r>
              <w:rPr>
                <w:rFonts w:hint="eastAsia"/>
                <w:sz w:val="24"/>
              </w:rPr>
              <w:t>现有锅炉均设置</w:t>
            </w:r>
            <w:r w:rsidR="000B7FF9" w:rsidRPr="000B7FF9">
              <w:rPr>
                <w:rFonts w:hint="eastAsia"/>
                <w:sz w:val="24"/>
              </w:rPr>
              <w:t xml:space="preserve">CEMS </w:t>
            </w:r>
            <w:r w:rsidR="000B7FF9" w:rsidRPr="000B7FF9">
              <w:rPr>
                <w:rFonts w:hint="eastAsia"/>
                <w:sz w:val="24"/>
              </w:rPr>
              <w:t>在线监测</w:t>
            </w:r>
            <w:r w:rsidR="000B7FF9">
              <w:rPr>
                <w:rFonts w:hint="eastAsia"/>
                <w:sz w:val="24"/>
              </w:rPr>
              <w:t>情况，具体设置时间及设置情况见下表</w:t>
            </w:r>
          </w:p>
          <w:p w:rsidR="00007F9E" w:rsidRPr="000B7FF9" w:rsidRDefault="000B7FF9" w:rsidP="000B7FF9">
            <w:pPr>
              <w:jc w:val="center"/>
              <w:rPr>
                <w:rFonts w:hint="eastAsia"/>
                <w:b/>
                <w:sz w:val="24"/>
                <w:szCs w:val="24"/>
              </w:rPr>
            </w:pPr>
            <w:r>
              <w:rPr>
                <w:rFonts w:hint="eastAsia"/>
                <w:b/>
                <w:sz w:val="24"/>
                <w:szCs w:val="24"/>
              </w:rPr>
              <w:t>表</w:t>
            </w:r>
            <w:r>
              <w:rPr>
                <w:rFonts w:hint="eastAsia"/>
                <w:b/>
                <w:sz w:val="24"/>
                <w:szCs w:val="24"/>
              </w:rPr>
              <w:t xml:space="preserve">38 </w:t>
            </w:r>
            <w:r w:rsidRPr="000B7FF9">
              <w:rPr>
                <w:rFonts w:hint="eastAsia"/>
                <w:b/>
                <w:sz w:val="24"/>
                <w:szCs w:val="24"/>
              </w:rPr>
              <w:t>烟气</w:t>
            </w:r>
            <w:r w:rsidRPr="000B7FF9">
              <w:rPr>
                <w:rFonts w:hint="eastAsia"/>
                <w:b/>
                <w:sz w:val="24"/>
                <w:szCs w:val="24"/>
              </w:rPr>
              <w:t>CEMS</w:t>
            </w:r>
            <w:r w:rsidRPr="000B7FF9">
              <w:rPr>
                <w:rFonts w:hint="eastAsia"/>
                <w:b/>
                <w:sz w:val="24"/>
                <w:szCs w:val="24"/>
              </w:rPr>
              <w:t>设置情况简介</w:t>
            </w:r>
          </w:p>
          <w:tbl>
            <w:tblPr>
              <w:tblW w:w="7881" w:type="dxa"/>
              <w:tblInd w:w="95" w:type="dxa"/>
              <w:tblLook w:val="04A0"/>
            </w:tblPr>
            <w:tblGrid>
              <w:gridCol w:w="2116"/>
              <w:gridCol w:w="1153"/>
              <w:gridCol w:w="1153"/>
              <w:gridCol w:w="1153"/>
              <w:gridCol w:w="1153"/>
              <w:gridCol w:w="1153"/>
            </w:tblGrid>
            <w:tr w:rsidR="000B7FF9" w:rsidRPr="00CC35EF" w:rsidTr="000B7FF9">
              <w:trPr>
                <w:trHeight w:val="510"/>
              </w:trPr>
              <w:tc>
                <w:tcPr>
                  <w:tcW w:w="7881" w:type="dxa"/>
                  <w:gridSpan w:val="6"/>
                  <w:tcBorders>
                    <w:top w:val="single" w:sz="12" w:space="0" w:color="auto"/>
                    <w:bottom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烟气CEMS设置情况简介</w:t>
                  </w:r>
                </w:p>
              </w:tc>
            </w:tr>
            <w:tr w:rsidR="000B7FF9" w:rsidRPr="00CC35EF" w:rsidTr="000B7FF9">
              <w:trPr>
                <w:trHeight w:val="390"/>
              </w:trPr>
              <w:tc>
                <w:tcPr>
                  <w:tcW w:w="2116" w:type="dxa"/>
                  <w:tcBorders>
                    <w:top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塔号</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#1</w:t>
                  </w:r>
                </w:p>
              </w:tc>
              <w:tc>
                <w:tcPr>
                  <w:tcW w:w="2306" w:type="dxa"/>
                  <w:gridSpan w:val="2"/>
                  <w:tcBorders>
                    <w:top w:val="single" w:sz="4" w:space="0" w:color="auto"/>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#2</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#3</w:t>
                  </w:r>
                </w:p>
              </w:tc>
              <w:tc>
                <w:tcPr>
                  <w:tcW w:w="1153" w:type="dxa"/>
                  <w:tcBorders>
                    <w:top w:val="nil"/>
                    <w:left w:val="nil"/>
                    <w:bottom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#4</w:t>
                  </w:r>
                </w:p>
              </w:tc>
            </w:tr>
            <w:tr w:rsidR="000B7FF9" w:rsidRPr="00CC35EF" w:rsidTr="000B7FF9">
              <w:trPr>
                <w:trHeight w:val="405"/>
              </w:trPr>
              <w:tc>
                <w:tcPr>
                  <w:tcW w:w="2116" w:type="dxa"/>
                  <w:tcBorders>
                    <w:top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对应锅炉号</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#5+6+7</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#8</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#9</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#1+2</w:t>
                  </w:r>
                </w:p>
              </w:tc>
              <w:tc>
                <w:tcPr>
                  <w:tcW w:w="1153" w:type="dxa"/>
                  <w:tcBorders>
                    <w:top w:val="nil"/>
                    <w:left w:val="nil"/>
                    <w:bottom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#3+4</w:t>
                  </w:r>
                </w:p>
              </w:tc>
            </w:tr>
            <w:tr w:rsidR="000B7FF9" w:rsidRPr="00CC35EF" w:rsidTr="000B7FF9">
              <w:trPr>
                <w:trHeight w:val="525"/>
              </w:trPr>
              <w:tc>
                <w:tcPr>
                  <w:tcW w:w="2116" w:type="dxa"/>
                  <w:tcBorders>
                    <w:top w:val="nil"/>
                    <w:bottom w:val="single" w:sz="4" w:space="0" w:color="auto"/>
                    <w:right w:val="single" w:sz="4" w:space="0" w:color="auto"/>
                  </w:tcBorders>
                  <w:shd w:val="clear" w:color="auto" w:fill="auto"/>
                  <w:vAlign w:val="center"/>
                  <w:hideMark/>
                </w:tcPr>
                <w:p w:rsidR="000B7FF9" w:rsidRPr="00CC35EF" w:rsidRDefault="000B7FF9" w:rsidP="000B7FF9">
                  <w:pPr>
                    <w:widowControl/>
                    <w:jc w:val="left"/>
                    <w:rPr>
                      <w:rFonts w:ascii="宋体" w:hAnsi="宋体" w:cs="宋体"/>
                      <w:color w:val="000000"/>
                      <w:kern w:val="0"/>
                      <w:sz w:val="22"/>
                    </w:rPr>
                  </w:pPr>
                  <w:r w:rsidRPr="00CC35EF">
                    <w:rPr>
                      <w:rFonts w:ascii="宋体" w:hAnsi="宋体" w:cs="宋体" w:hint="eastAsia"/>
                      <w:color w:val="000000"/>
                      <w:kern w:val="0"/>
                      <w:sz w:val="22"/>
                    </w:rPr>
                    <w:t>入口原烟气CEMS设置时间</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2008.3</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2008.3</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2008.3</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2010.12</w:t>
                  </w:r>
                </w:p>
              </w:tc>
              <w:tc>
                <w:tcPr>
                  <w:tcW w:w="1153" w:type="dxa"/>
                  <w:tcBorders>
                    <w:top w:val="nil"/>
                    <w:left w:val="nil"/>
                    <w:bottom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2010.12</w:t>
                  </w:r>
                </w:p>
              </w:tc>
            </w:tr>
            <w:tr w:rsidR="000B7FF9" w:rsidRPr="00CC35EF" w:rsidTr="000B7FF9">
              <w:trPr>
                <w:trHeight w:val="330"/>
              </w:trPr>
              <w:tc>
                <w:tcPr>
                  <w:tcW w:w="2116" w:type="dxa"/>
                  <w:vMerge w:val="restart"/>
                  <w:tcBorders>
                    <w:top w:val="nil"/>
                    <w:bottom w:val="single" w:sz="4" w:space="0" w:color="auto"/>
                    <w:right w:val="single" w:sz="4" w:space="0" w:color="auto"/>
                  </w:tcBorders>
                  <w:shd w:val="clear" w:color="auto" w:fill="auto"/>
                  <w:vAlign w:val="center"/>
                  <w:hideMark/>
                </w:tcPr>
                <w:p w:rsidR="000B7FF9" w:rsidRPr="00CC35EF" w:rsidRDefault="000B7FF9" w:rsidP="000B7FF9">
                  <w:pPr>
                    <w:widowControl/>
                    <w:jc w:val="left"/>
                    <w:rPr>
                      <w:rFonts w:ascii="宋体" w:hAnsi="宋体" w:cs="宋体"/>
                      <w:color w:val="000000"/>
                      <w:kern w:val="0"/>
                      <w:sz w:val="22"/>
                    </w:rPr>
                  </w:pPr>
                  <w:r w:rsidRPr="00CC35EF">
                    <w:rPr>
                      <w:rFonts w:ascii="宋体" w:hAnsi="宋体" w:cs="宋体" w:hint="eastAsia"/>
                      <w:color w:val="000000"/>
                      <w:kern w:val="0"/>
                      <w:sz w:val="22"/>
                    </w:rPr>
                    <w:t>入口原烟气CEMS检测因子</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SO</w:t>
                  </w:r>
                  <w:r w:rsidRPr="00CC35EF">
                    <w:rPr>
                      <w:rFonts w:ascii="宋体" w:hAnsi="宋体" w:cs="宋体" w:hint="eastAsia"/>
                      <w:color w:val="000000"/>
                      <w:kern w:val="0"/>
                      <w:sz w:val="22"/>
                      <w:vertAlign w:val="subscript"/>
                    </w:rPr>
                    <w:t>2</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SO</w:t>
                  </w:r>
                  <w:r w:rsidRPr="00CC35EF">
                    <w:rPr>
                      <w:rFonts w:ascii="宋体" w:hAnsi="宋体" w:cs="宋体" w:hint="eastAsia"/>
                      <w:color w:val="000000"/>
                      <w:kern w:val="0"/>
                      <w:sz w:val="22"/>
                      <w:vertAlign w:val="subscript"/>
                    </w:rPr>
                    <w:t>2</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SO</w:t>
                  </w:r>
                  <w:r w:rsidRPr="00CC35EF">
                    <w:rPr>
                      <w:rFonts w:ascii="宋体" w:hAnsi="宋体" w:cs="宋体" w:hint="eastAsia"/>
                      <w:color w:val="000000"/>
                      <w:kern w:val="0"/>
                      <w:sz w:val="22"/>
                      <w:vertAlign w:val="subscript"/>
                    </w:rPr>
                    <w:t>2</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SO</w:t>
                  </w:r>
                  <w:r w:rsidRPr="00CC35EF">
                    <w:rPr>
                      <w:rFonts w:ascii="宋体" w:hAnsi="宋体" w:cs="宋体" w:hint="eastAsia"/>
                      <w:color w:val="000000"/>
                      <w:kern w:val="0"/>
                      <w:sz w:val="22"/>
                      <w:vertAlign w:val="subscript"/>
                    </w:rPr>
                    <w:t>2</w:t>
                  </w:r>
                </w:p>
              </w:tc>
              <w:tc>
                <w:tcPr>
                  <w:tcW w:w="1153" w:type="dxa"/>
                  <w:tcBorders>
                    <w:top w:val="nil"/>
                    <w:left w:val="nil"/>
                    <w:bottom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SO</w:t>
                  </w:r>
                  <w:r w:rsidRPr="00CC35EF">
                    <w:rPr>
                      <w:rFonts w:ascii="宋体" w:hAnsi="宋体" w:cs="宋体" w:hint="eastAsia"/>
                      <w:color w:val="000000"/>
                      <w:kern w:val="0"/>
                      <w:sz w:val="22"/>
                      <w:vertAlign w:val="subscript"/>
                    </w:rPr>
                    <w:t>2</w:t>
                  </w:r>
                </w:p>
              </w:tc>
            </w:tr>
            <w:tr w:rsidR="000B7FF9" w:rsidRPr="00CC35EF" w:rsidTr="000B7FF9">
              <w:trPr>
                <w:trHeight w:val="330"/>
              </w:trPr>
              <w:tc>
                <w:tcPr>
                  <w:tcW w:w="2116" w:type="dxa"/>
                  <w:vMerge/>
                  <w:tcBorders>
                    <w:top w:val="nil"/>
                    <w:bottom w:val="single" w:sz="4" w:space="0" w:color="auto"/>
                    <w:right w:val="single" w:sz="4" w:space="0" w:color="auto"/>
                  </w:tcBorders>
                  <w:vAlign w:val="center"/>
                  <w:hideMark/>
                </w:tcPr>
                <w:p w:rsidR="000B7FF9" w:rsidRPr="00CC35EF" w:rsidRDefault="000B7FF9" w:rsidP="000B7FF9">
                  <w:pPr>
                    <w:widowControl/>
                    <w:jc w:val="left"/>
                    <w:rPr>
                      <w:rFonts w:ascii="宋体" w:hAnsi="宋体" w:cs="宋体"/>
                      <w:color w:val="000000"/>
                      <w:kern w:val="0"/>
                      <w:sz w:val="22"/>
                    </w:rPr>
                  </w:pP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NO</w:t>
                  </w:r>
                  <w:r w:rsidRPr="00CC35EF">
                    <w:rPr>
                      <w:rFonts w:ascii="宋体" w:hAnsi="宋体" w:cs="宋体" w:hint="eastAsia"/>
                      <w:color w:val="000000"/>
                      <w:kern w:val="0"/>
                      <w:sz w:val="22"/>
                      <w:vertAlign w:val="subscript"/>
                    </w:rPr>
                    <w:t>X</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NO</w:t>
                  </w:r>
                  <w:r w:rsidRPr="00CC35EF">
                    <w:rPr>
                      <w:rFonts w:ascii="宋体" w:hAnsi="宋体" w:cs="宋体" w:hint="eastAsia"/>
                      <w:color w:val="000000"/>
                      <w:kern w:val="0"/>
                      <w:sz w:val="22"/>
                      <w:vertAlign w:val="subscript"/>
                    </w:rPr>
                    <w:t>X</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NO</w:t>
                  </w:r>
                  <w:r w:rsidRPr="00CC35EF">
                    <w:rPr>
                      <w:rFonts w:ascii="宋体" w:hAnsi="宋体" w:cs="宋体" w:hint="eastAsia"/>
                      <w:color w:val="000000"/>
                      <w:kern w:val="0"/>
                      <w:sz w:val="22"/>
                      <w:vertAlign w:val="subscript"/>
                    </w:rPr>
                    <w:t>X</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NO</w:t>
                  </w:r>
                  <w:r w:rsidRPr="00CC35EF">
                    <w:rPr>
                      <w:rFonts w:ascii="宋体" w:hAnsi="宋体" w:cs="宋体" w:hint="eastAsia"/>
                      <w:color w:val="000000"/>
                      <w:kern w:val="0"/>
                      <w:sz w:val="22"/>
                      <w:vertAlign w:val="subscript"/>
                    </w:rPr>
                    <w:t>X</w:t>
                  </w:r>
                </w:p>
              </w:tc>
              <w:tc>
                <w:tcPr>
                  <w:tcW w:w="1153" w:type="dxa"/>
                  <w:tcBorders>
                    <w:top w:val="nil"/>
                    <w:left w:val="nil"/>
                    <w:bottom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NO</w:t>
                  </w:r>
                  <w:r w:rsidRPr="00CC35EF">
                    <w:rPr>
                      <w:rFonts w:ascii="宋体" w:hAnsi="宋体" w:cs="宋体" w:hint="eastAsia"/>
                      <w:color w:val="000000"/>
                      <w:kern w:val="0"/>
                      <w:sz w:val="22"/>
                      <w:vertAlign w:val="subscript"/>
                    </w:rPr>
                    <w:t>X</w:t>
                  </w:r>
                </w:p>
              </w:tc>
            </w:tr>
            <w:tr w:rsidR="000B7FF9" w:rsidRPr="00CC35EF" w:rsidTr="000B7FF9">
              <w:trPr>
                <w:trHeight w:val="270"/>
              </w:trPr>
              <w:tc>
                <w:tcPr>
                  <w:tcW w:w="2116" w:type="dxa"/>
                  <w:vMerge/>
                  <w:tcBorders>
                    <w:top w:val="nil"/>
                    <w:bottom w:val="single" w:sz="4" w:space="0" w:color="auto"/>
                    <w:right w:val="single" w:sz="4" w:space="0" w:color="auto"/>
                  </w:tcBorders>
                  <w:vAlign w:val="center"/>
                  <w:hideMark/>
                </w:tcPr>
                <w:p w:rsidR="000B7FF9" w:rsidRPr="00CC35EF" w:rsidRDefault="000B7FF9" w:rsidP="000B7FF9">
                  <w:pPr>
                    <w:widowControl/>
                    <w:jc w:val="left"/>
                    <w:rPr>
                      <w:rFonts w:ascii="宋体" w:hAnsi="宋体" w:cs="宋体"/>
                      <w:color w:val="000000"/>
                      <w:kern w:val="0"/>
                      <w:sz w:val="22"/>
                    </w:rPr>
                  </w:pP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尘</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尘</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尘</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尘</w:t>
                  </w:r>
                </w:p>
              </w:tc>
              <w:tc>
                <w:tcPr>
                  <w:tcW w:w="1153" w:type="dxa"/>
                  <w:tcBorders>
                    <w:top w:val="nil"/>
                    <w:left w:val="nil"/>
                    <w:bottom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尘</w:t>
                  </w:r>
                </w:p>
              </w:tc>
            </w:tr>
            <w:tr w:rsidR="000B7FF9" w:rsidRPr="00CC35EF" w:rsidTr="000B7FF9">
              <w:trPr>
                <w:trHeight w:val="270"/>
              </w:trPr>
              <w:tc>
                <w:tcPr>
                  <w:tcW w:w="2116" w:type="dxa"/>
                  <w:vMerge/>
                  <w:tcBorders>
                    <w:top w:val="nil"/>
                    <w:bottom w:val="single" w:sz="4" w:space="0" w:color="auto"/>
                    <w:right w:val="single" w:sz="4" w:space="0" w:color="auto"/>
                  </w:tcBorders>
                  <w:vAlign w:val="center"/>
                  <w:hideMark/>
                </w:tcPr>
                <w:p w:rsidR="000B7FF9" w:rsidRPr="00CC35EF" w:rsidRDefault="000B7FF9" w:rsidP="000B7FF9">
                  <w:pPr>
                    <w:widowControl/>
                    <w:jc w:val="left"/>
                    <w:rPr>
                      <w:rFonts w:ascii="宋体" w:hAnsi="宋体" w:cs="宋体"/>
                      <w:color w:val="000000"/>
                      <w:kern w:val="0"/>
                      <w:sz w:val="22"/>
                    </w:rPr>
                  </w:pP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烟气流量</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烟气流量</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烟气流量</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烟气流量</w:t>
                  </w:r>
                </w:p>
              </w:tc>
              <w:tc>
                <w:tcPr>
                  <w:tcW w:w="1153" w:type="dxa"/>
                  <w:tcBorders>
                    <w:top w:val="nil"/>
                    <w:left w:val="nil"/>
                    <w:bottom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烟气流量</w:t>
                  </w:r>
                </w:p>
              </w:tc>
            </w:tr>
            <w:tr w:rsidR="000B7FF9" w:rsidRPr="00CC35EF" w:rsidTr="000B7FF9">
              <w:trPr>
                <w:trHeight w:val="330"/>
              </w:trPr>
              <w:tc>
                <w:tcPr>
                  <w:tcW w:w="2116" w:type="dxa"/>
                  <w:vMerge/>
                  <w:tcBorders>
                    <w:top w:val="nil"/>
                    <w:bottom w:val="single" w:sz="4" w:space="0" w:color="auto"/>
                    <w:right w:val="single" w:sz="4" w:space="0" w:color="auto"/>
                  </w:tcBorders>
                  <w:vAlign w:val="center"/>
                  <w:hideMark/>
                </w:tcPr>
                <w:p w:rsidR="000B7FF9" w:rsidRPr="00CC35EF" w:rsidRDefault="000B7FF9" w:rsidP="000B7FF9">
                  <w:pPr>
                    <w:widowControl/>
                    <w:jc w:val="left"/>
                    <w:rPr>
                      <w:rFonts w:ascii="宋体" w:hAnsi="宋体" w:cs="宋体"/>
                      <w:color w:val="000000"/>
                      <w:kern w:val="0"/>
                      <w:sz w:val="22"/>
                    </w:rPr>
                  </w:pP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O</w:t>
                  </w:r>
                  <w:r w:rsidRPr="00CC35EF">
                    <w:rPr>
                      <w:rFonts w:ascii="宋体" w:hAnsi="宋体" w:cs="宋体" w:hint="eastAsia"/>
                      <w:color w:val="000000"/>
                      <w:kern w:val="0"/>
                      <w:sz w:val="22"/>
                      <w:vertAlign w:val="subscript"/>
                    </w:rPr>
                    <w:t>2</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O</w:t>
                  </w:r>
                  <w:r w:rsidRPr="00CC35EF">
                    <w:rPr>
                      <w:rFonts w:ascii="宋体" w:hAnsi="宋体" w:cs="宋体" w:hint="eastAsia"/>
                      <w:color w:val="000000"/>
                      <w:kern w:val="0"/>
                      <w:sz w:val="22"/>
                      <w:vertAlign w:val="subscript"/>
                    </w:rPr>
                    <w:t>2</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O</w:t>
                  </w:r>
                  <w:r w:rsidRPr="00CC35EF">
                    <w:rPr>
                      <w:rFonts w:ascii="宋体" w:hAnsi="宋体" w:cs="宋体" w:hint="eastAsia"/>
                      <w:color w:val="000000"/>
                      <w:kern w:val="0"/>
                      <w:sz w:val="22"/>
                      <w:vertAlign w:val="subscript"/>
                    </w:rPr>
                    <w:t>2</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O</w:t>
                  </w:r>
                  <w:r w:rsidRPr="00CC35EF">
                    <w:rPr>
                      <w:rFonts w:ascii="宋体" w:hAnsi="宋体" w:cs="宋体" w:hint="eastAsia"/>
                      <w:color w:val="000000"/>
                      <w:kern w:val="0"/>
                      <w:sz w:val="22"/>
                      <w:vertAlign w:val="subscript"/>
                    </w:rPr>
                    <w:t>2</w:t>
                  </w:r>
                </w:p>
              </w:tc>
              <w:tc>
                <w:tcPr>
                  <w:tcW w:w="1153" w:type="dxa"/>
                  <w:tcBorders>
                    <w:top w:val="nil"/>
                    <w:left w:val="nil"/>
                    <w:bottom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O</w:t>
                  </w:r>
                  <w:r w:rsidRPr="00CC35EF">
                    <w:rPr>
                      <w:rFonts w:ascii="宋体" w:hAnsi="宋体" w:cs="宋体" w:hint="eastAsia"/>
                      <w:color w:val="000000"/>
                      <w:kern w:val="0"/>
                      <w:sz w:val="22"/>
                      <w:vertAlign w:val="subscript"/>
                    </w:rPr>
                    <w:t>2</w:t>
                  </w:r>
                </w:p>
              </w:tc>
            </w:tr>
            <w:tr w:rsidR="000B7FF9" w:rsidRPr="00CC35EF" w:rsidTr="000B7FF9">
              <w:trPr>
                <w:trHeight w:val="270"/>
              </w:trPr>
              <w:tc>
                <w:tcPr>
                  <w:tcW w:w="2116" w:type="dxa"/>
                  <w:tcBorders>
                    <w:top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left"/>
                    <w:rPr>
                      <w:rFonts w:ascii="宋体" w:hAnsi="宋体" w:cs="宋体"/>
                      <w:color w:val="000000"/>
                      <w:kern w:val="0"/>
                      <w:sz w:val="22"/>
                    </w:rPr>
                  </w:pPr>
                  <w:r w:rsidRPr="00CC35EF">
                    <w:rPr>
                      <w:rFonts w:ascii="宋体" w:hAnsi="宋体" w:cs="宋体" w:hint="eastAsia"/>
                      <w:color w:val="000000"/>
                      <w:kern w:val="0"/>
                      <w:sz w:val="22"/>
                    </w:rPr>
                    <w:t xml:space="preserve">　</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left"/>
                    <w:rPr>
                      <w:rFonts w:ascii="宋体" w:hAnsi="宋体" w:cs="宋体"/>
                      <w:color w:val="000000"/>
                      <w:kern w:val="0"/>
                      <w:sz w:val="22"/>
                    </w:rPr>
                  </w:pPr>
                  <w:r w:rsidRPr="00CC35EF">
                    <w:rPr>
                      <w:rFonts w:ascii="宋体" w:hAnsi="宋体" w:cs="宋体" w:hint="eastAsia"/>
                      <w:color w:val="000000"/>
                      <w:kern w:val="0"/>
                      <w:sz w:val="22"/>
                    </w:rPr>
                    <w:t xml:space="preserve">　</w:t>
                  </w:r>
                  <w:r>
                    <w:rPr>
                      <w:rFonts w:ascii="宋体" w:hAnsi="宋体" w:cs="宋体" w:hint="eastAsia"/>
                      <w:color w:val="000000"/>
                      <w:kern w:val="0"/>
                      <w:sz w:val="22"/>
                    </w:rPr>
                    <w:t>温度</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left"/>
                    <w:rPr>
                      <w:rFonts w:ascii="宋体" w:hAnsi="宋体" w:cs="宋体"/>
                      <w:color w:val="000000"/>
                      <w:kern w:val="0"/>
                      <w:sz w:val="22"/>
                    </w:rPr>
                  </w:pPr>
                  <w:r w:rsidRPr="00CC35EF">
                    <w:rPr>
                      <w:rFonts w:ascii="宋体" w:hAnsi="宋体" w:cs="宋体" w:hint="eastAsia"/>
                      <w:color w:val="000000"/>
                      <w:kern w:val="0"/>
                      <w:sz w:val="22"/>
                    </w:rPr>
                    <w:t xml:space="preserve">　</w:t>
                  </w:r>
                  <w:r>
                    <w:rPr>
                      <w:rFonts w:ascii="宋体" w:hAnsi="宋体" w:cs="宋体" w:hint="eastAsia"/>
                      <w:color w:val="000000"/>
                      <w:kern w:val="0"/>
                      <w:sz w:val="22"/>
                    </w:rPr>
                    <w:t>温度</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left"/>
                    <w:rPr>
                      <w:rFonts w:ascii="宋体" w:hAnsi="宋体" w:cs="宋体"/>
                      <w:color w:val="000000"/>
                      <w:kern w:val="0"/>
                      <w:sz w:val="22"/>
                    </w:rPr>
                  </w:pPr>
                  <w:r w:rsidRPr="00CC35EF">
                    <w:rPr>
                      <w:rFonts w:ascii="宋体" w:hAnsi="宋体" w:cs="宋体" w:hint="eastAsia"/>
                      <w:color w:val="000000"/>
                      <w:kern w:val="0"/>
                      <w:sz w:val="22"/>
                    </w:rPr>
                    <w:t xml:space="preserve">　</w:t>
                  </w:r>
                  <w:r>
                    <w:rPr>
                      <w:rFonts w:ascii="宋体" w:hAnsi="宋体" w:cs="宋体" w:hint="eastAsia"/>
                      <w:color w:val="000000"/>
                      <w:kern w:val="0"/>
                      <w:sz w:val="22"/>
                    </w:rPr>
                    <w:t>温度</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left"/>
                    <w:rPr>
                      <w:rFonts w:ascii="宋体" w:hAnsi="宋体" w:cs="宋体"/>
                      <w:color w:val="000000"/>
                      <w:kern w:val="0"/>
                      <w:sz w:val="22"/>
                    </w:rPr>
                  </w:pPr>
                  <w:r w:rsidRPr="00CC35EF">
                    <w:rPr>
                      <w:rFonts w:ascii="宋体" w:hAnsi="宋体" w:cs="宋体" w:hint="eastAsia"/>
                      <w:color w:val="000000"/>
                      <w:kern w:val="0"/>
                      <w:sz w:val="22"/>
                    </w:rPr>
                    <w:t xml:space="preserve">　</w:t>
                  </w:r>
                  <w:r>
                    <w:rPr>
                      <w:rFonts w:ascii="宋体" w:hAnsi="宋体" w:cs="宋体" w:hint="eastAsia"/>
                      <w:color w:val="000000"/>
                      <w:kern w:val="0"/>
                      <w:sz w:val="22"/>
                    </w:rPr>
                    <w:t>温度</w:t>
                  </w:r>
                </w:p>
              </w:tc>
              <w:tc>
                <w:tcPr>
                  <w:tcW w:w="1153" w:type="dxa"/>
                  <w:tcBorders>
                    <w:top w:val="nil"/>
                    <w:left w:val="nil"/>
                    <w:bottom w:val="single" w:sz="4" w:space="0" w:color="auto"/>
                  </w:tcBorders>
                  <w:shd w:val="clear" w:color="auto" w:fill="auto"/>
                  <w:noWrap/>
                  <w:vAlign w:val="center"/>
                  <w:hideMark/>
                </w:tcPr>
                <w:p w:rsidR="000B7FF9" w:rsidRPr="00CC35EF" w:rsidRDefault="000B7FF9" w:rsidP="000B7FF9">
                  <w:pPr>
                    <w:widowControl/>
                    <w:jc w:val="left"/>
                    <w:rPr>
                      <w:rFonts w:ascii="宋体" w:hAnsi="宋体" w:cs="宋体"/>
                      <w:color w:val="000000"/>
                      <w:kern w:val="0"/>
                      <w:sz w:val="22"/>
                    </w:rPr>
                  </w:pPr>
                  <w:r w:rsidRPr="00CC35EF">
                    <w:rPr>
                      <w:rFonts w:ascii="宋体" w:hAnsi="宋体" w:cs="宋体" w:hint="eastAsia"/>
                      <w:color w:val="000000"/>
                      <w:kern w:val="0"/>
                      <w:sz w:val="22"/>
                    </w:rPr>
                    <w:t xml:space="preserve">　</w:t>
                  </w:r>
                  <w:r>
                    <w:rPr>
                      <w:rFonts w:ascii="宋体" w:hAnsi="宋体" w:cs="宋体" w:hint="eastAsia"/>
                      <w:color w:val="000000"/>
                      <w:kern w:val="0"/>
                      <w:sz w:val="22"/>
                    </w:rPr>
                    <w:t>温度</w:t>
                  </w:r>
                </w:p>
              </w:tc>
            </w:tr>
            <w:tr w:rsidR="000B7FF9" w:rsidRPr="00CC35EF" w:rsidTr="000B7FF9">
              <w:trPr>
                <w:trHeight w:val="540"/>
              </w:trPr>
              <w:tc>
                <w:tcPr>
                  <w:tcW w:w="2116" w:type="dxa"/>
                  <w:tcBorders>
                    <w:top w:val="nil"/>
                    <w:bottom w:val="single" w:sz="4" w:space="0" w:color="auto"/>
                    <w:right w:val="single" w:sz="4" w:space="0" w:color="auto"/>
                  </w:tcBorders>
                  <w:shd w:val="clear" w:color="auto" w:fill="auto"/>
                  <w:vAlign w:val="center"/>
                  <w:hideMark/>
                </w:tcPr>
                <w:p w:rsidR="000B7FF9" w:rsidRPr="00CC35EF" w:rsidRDefault="000B7FF9" w:rsidP="000B7FF9">
                  <w:pPr>
                    <w:widowControl/>
                    <w:jc w:val="left"/>
                    <w:rPr>
                      <w:rFonts w:ascii="宋体" w:hAnsi="宋体" w:cs="宋体"/>
                      <w:color w:val="000000"/>
                      <w:kern w:val="0"/>
                      <w:sz w:val="22"/>
                    </w:rPr>
                  </w:pPr>
                  <w:r w:rsidRPr="00CC35EF">
                    <w:rPr>
                      <w:rFonts w:ascii="宋体" w:hAnsi="宋体" w:cs="宋体" w:hint="eastAsia"/>
                      <w:color w:val="000000"/>
                      <w:kern w:val="0"/>
                      <w:sz w:val="22"/>
                    </w:rPr>
                    <w:t>出口净烟气CEMS设置时间</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2008.3</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2008.3</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2008.3</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2010.12</w:t>
                  </w:r>
                </w:p>
              </w:tc>
              <w:tc>
                <w:tcPr>
                  <w:tcW w:w="1153" w:type="dxa"/>
                  <w:tcBorders>
                    <w:top w:val="nil"/>
                    <w:left w:val="nil"/>
                    <w:bottom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2010.12</w:t>
                  </w:r>
                </w:p>
              </w:tc>
            </w:tr>
            <w:tr w:rsidR="000B7FF9" w:rsidRPr="00CC35EF" w:rsidTr="000B7FF9">
              <w:trPr>
                <w:trHeight w:val="540"/>
              </w:trPr>
              <w:tc>
                <w:tcPr>
                  <w:tcW w:w="2116" w:type="dxa"/>
                  <w:vMerge w:val="restart"/>
                  <w:tcBorders>
                    <w:top w:val="nil"/>
                    <w:bottom w:val="nil"/>
                    <w:right w:val="single" w:sz="4" w:space="0" w:color="auto"/>
                  </w:tcBorders>
                  <w:shd w:val="clear" w:color="auto" w:fill="auto"/>
                  <w:vAlign w:val="center"/>
                  <w:hideMark/>
                </w:tcPr>
                <w:p w:rsidR="000B7FF9" w:rsidRPr="00CC35EF" w:rsidRDefault="000B7FF9" w:rsidP="000B7FF9">
                  <w:pPr>
                    <w:widowControl/>
                    <w:jc w:val="left"/>
                    <w:rPr>
                      <w:rFonts w:ascii="宋体" w:hAnsi="宋体" w:cs="宋体"/>
                      <w:color w:val="000000"/>
                      <w:kern w:val="0"/>
                      <w:sz w:val="22"/>
                    </w:rPr>
                  </w:pPr>
                  <w:r w:rsidRPr="00CC35EF">
                    <w:rPr>
                      <w:rFonts w:ascii="宋体" w:hAnsi="宋体" w:cs="宋体" w:hint="eastAsia"/>
                      <w:color w:val="000000"/>
                      <w:kern w:val="0"/>
                      <w:sz w:val="22"/>
                    </w:rPr>
                    <w:t>出口净烟气CEMS检测因子</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SO</w:t>
                  </w:r>
                  <w:r w:rsidRPr="00CC35EF">
                    <w:rPr>
                      <w:rFonts w:ascii="宋体" w:hAnsi="宋体" w:cs="宋体" w:hint="eastAsia"/>
                      <w:color w:val="000000"/>
                      <w:kern w:val="0"/>
                      <w:sz w:val="22"/>
                      <w:vertAlign w:val="subscript"/>
                    </w:rPr>
                    <w:t>2</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SO</w:t>
                  </w:r>
                  <w:r w:rsidRPr="00CC35EF">
                    <w:rPr>
                      <w:rFonts w:ascii="宋体" w:hAnsi="宋体" w:cs="宋体" w:hint="eastAsia"/>
                      <w:color w:val="000000"/>
                      <w:kern w:val="0"/>
                      <w:sz w:val="22"/>
                      <w:vertAlign w:val="subscript"/>
                    </w:rPr>
                    <w:t>2</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SO</w:t>
                  </w:r>
                  <w:r w:rsidRPr="00CC35EF">
                    <w:rPr>
                      <w:rFonts w:ascii="宋体" w:hAnsi="宋体" w:cs="宋体" w:hint="eastAsia"/>
                      <w:color w:val="000000"/>
                      <w:kern w:val="0"/>
                      <w:sz w:val="22"/>
                      <w:vertAlign w:val="subscript"/>
                    </w:rPr>
                    <w:t>2</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SO</w:t>
                  </w:r>
                  <w:r w:rsidRPr="00CC35EF">
                    <w:rPr>
                      <w:rFonts w:ascii="宋体" w:hAnsi="宋体" w:cs="宋体" w:hint="eastAsia"/>
                      <w:color w:val="000000"/>
                      <w:kern w:val="0"/>
                      <w:sz w:val="22"/>
                      <w:vertAlign w:val="subscript"/>
                    </w:rPr>
                    <w:t>2</w:t>
                  </w:r>
                </w:p>
              </w:tc>
              <w:tc>
                <w:tcPr>
                  <w:tcW w:w="1153" w:type="dxa"/>
                  <w:tcBorders>
                    <w:top w:val="nil"/>
                    <w:left w:val="nil"/>
                    <w:bottom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SO</w:t>
                  </w:r>
                  <w:r w:rsidRPr="00CC35EF">
                    <w:rPr>
                      <w:rFonts w:ascii="宋体" w:hAnsi="宋体" w:cs="宋体" w:hint="eastAsia"/>
                      <w:color w:val="000000"/>
                      <w:kern w:val="0"/>
                      <w:sz w:val="22"/>
                      <w:vertAlign w:val="subscript"/>
                    </w:rPr>
                    <w:t>2</w:t>
                  </w:r>
                </w:p>
              </w:tc>
            </w:tr>
            <w:tr w:rsidR="000B7FF9" w:rsidRPr="00CC35EF" w:rsidTr="000B7FF9">
              <w:trPr>
                <w:trHeight w:val="330"/>
              </w:trPr>
              <w:tc>
                <w:tcPr>
                  <w:tcW w:w="2116" w:type="dxa"/>
                  <w:vMerge/>
                  <w:tcBorders>
                    <w:top w:val="nil"/>
                    <w:bottom w:val="nil"/>
                    <w:right w:val="single" w:sz="4" w:space="0" w:color="auto"/>
                  </w:tcBorders>
                  <w:vAlign w:val="center"/>
                  <w:hideMark/>
                </w:tcPr>
                <w:p w:rsidR="000B7FF9" w:rsidRPr="00CC35EF" w:rsidRDefault="000B7FF9" w:rsidP="000B7FF9">
                  <w:pPr>
                    <w:widowControl/>
                    <w:jc w:val="left"/>
                    <w:rPr>
                      <w:rFonts w:ascii="宋体" w:hAnsi="宋体" w:cs="宋体"/>
                      <w:color w:val="000000"/>
                      <w:kern w:val="0"/>
                      <w:sz w:val="22"/>
                    </w:rPr>
                  </w:pP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NO</w:t>
                  </w:r>
                  <w:r w:rsidRPr="00CC35EF">
                    <w:rPr>
                      <w:rFonts w:ascii="宋体" w:hAnsi="宋体" w:cs="宋体" w:hint="eastAsia"/>
                      <w:color w:val="000000"/>
                      <w:kern w:val="0"/>
                      <w:sz w:val="22"/>
                      <w:vertAlign w:val="subscript"/>
                    </w:rPr>
                    <w:t>X</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NO</w:t>
                  </w:r>
                  <w:r w:rsidRPr="00CC35EF">
                    <w:rPr>
                      <w:rFonts w:ascii="宋体" w:hAnsi="宋体" w:cs="宋体" w:hint="eastAsia"/>
                      <w:color w:val="000000"/>
                      <w:kern w:val="0"/>
                      <w:sz w:val="22"/>
                      <w:vertAlign w:val="subscript"/>
                    </w:rPr>
                    <w:t>X</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NO</w:t>
                  </w:r>
                  <w:r w:rsidRPr="00CC35EF">
                    <w:rPr>
                      <w:rFonts w:ascii="宋体" w:hAnsi="宋体" w:cs="宋体" w:hint="eastAsia"/>
                      <w:color w:val="000000"/>
                      <w:kern w:val="0"/>
                      <w:sz w:val="22"/>
                      <w:vertAlign w:val="subscript"/>
                    </w:rPr>
                    <w:t>X</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NO</w:t>
                  </w:r>
                  <w:r w:rsidRPr="00CC35EF">
                    <w:rPr>
                      <w:rFonts w:ascii="宋体" w:hAnsi="宋体" w:cs="宋体" w:hint="eastAsia"/>
                      <w:color w:val="000000"/>
                      <w:kern w:val="0"/>
                      <w:sz w:val="22"/>
                      <w:vertAlign w:val="subscript"/>
                    </w:rPr>
                    <w:t>X</w:t>
                  </w:r>
                </w:p>
              </w:tc>
              <w:tc>
                <w:tcPr>
                  <w:tcW w:w="1153" w:type="dxa"/>
                  <w:tcBorders>
                    <w:top w:val="nil"/>
                    <w:left w:val="nil"/>
                    <w:bottom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NO</w:t>
                  </w:r>
                  <w:r w:rsidRPr="00CC35EF">
                    <w:rPr>
                      <w:rFonts w:ascii="宋体" w:hAnsi="宋体" w:cs="宋体" w:hint="eastAsia"/>
                      <w:color w:val="000000"/>
                      <w:kern w:val="0"/>
                      <w:sz w:val="22"/>
                      <w:vertAlign w:val="subscript"/>
                    </w:rPr>
                    <w:t>X</w:t>
                  </w:r>
                </w:p>
              </w:tc>
            </w:tr>
            <w:tr w:rsidR="000B7FF9" w:rsidRPr="00CC35EF" w:rsidTr="000B7FF9">
              <w:trPr>
                <w:trHeight w:val="270"/>
              </w:trPr>
              <w:tc>
                <w:tcPr>
                  <w:tcW w:w="2116" w:type="dxa"/>
                  <w:vMerge/>
                  <w:tcBorders>
                    <w:top w:val="nil"/>
                    <w:bottom w:val="nil"/>
                    <w:right w:val="single" w:sz="4" w:space="0" w:color="auto"/>
                  </w:tcBorders>
                  <w:vAlign w:val="center"/>
                  <w:hideMark/>
                </w:tcPr>
                <w:p w:rsidR="000B7FF9" w:rsidRPr="00CC35EF" w:rsidRDefault="000B7FF9" w:rsidP="000B7FF9">
                  <w:pPr>
                    <w:widowControl/>
                    <w:jc w:val="left"/>
                    <w:rPr>
                      <w:rFonts w:ascii="宋体" w:hAnsi="宋体" w:cs="宋体"/>
                      <w:color w:val="000000"/>
                      <w:kern w:val="0"/>
                      <w:sz w:val="22"/>
                    </w:rPr>
                  </w:pP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尘</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尘</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尘</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尘</w:t>
                  </w:r>
                </w:p>
              </w:tc>
              <w:tc>
                <w:tcPr>
                  <w:tcW w:w="1153" w:type="dxa"/>
                  <w:tcBorders>
                    <w:top w:val="nil"/>
                    <w:left w:val="nil"/>
                    <w:bottom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尘</w:t>
                  </w:r>
                </w:p>
              </w:tc>
            </w:tr>
            <w:tr w:rsidR="000B7FF9" w:rsidRPr="00CC35EF" w:rsidTr="000B7FF9">
              <w:trPr>
                <w:trHeight w:val="270"/>
              </w:trPr>
              <w:tc>
                <w:tcPr>
                  <w:tcW w:w="2116" w:type="dxa"/>
                  <w:vMerge/>
                  <w:tcBorders>
                    <w:top w:val="nil"/>
                    <w:bottom w:val="nil"/>
                    <w:right w:val="single" w:sz="4" w:space="0" w:color="auto"/>
                  </w:tcBorders>
                  <w:vAlign w:val="center"/>
                  <w:hideMark/>
                </w:tcPr>
                <w:p w:rsidR="000B7FF9" w:rsidRPr="00CC35EF" w:rsidRDefault="000B7FF9" w:rsidP="000B7FF9">
                  <w:pPr>
                    <w:widowControl/>
                    <w:jc w:val="left"/>
                    <w:rPr>
                      <w:rFonts w:ascii="宋体" w:hAnsi="宋体" w:cs="宋体"/>
                      <w:color w:val="000000"/>
                      <w:kern w:val="0"/>
                      <w:sz w:val="22"/>
                    </w:rPr>
                  </w:pP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烟气流量</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烟气流量</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烟气流量</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烟气流量</w:t>
                  </w:r>
                </w:p>
              </w:tc>
              <w:tc>
                <w:tcPr>
                  <w:tcW w:w="1153" w:type="dxa"/>
                  <w:tcBorders>
                    <w:top w:val="nil"/>
                    <w:left w:val="nil"/>
                    <w:bottom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烟气流量</w:t>
                  </w:r>
                </w:p>
              </w:tc>
            </w:tr>
            <w:tr w:rsidR="000B7FF9" w:rsidRPr="00CC35EF" w:rsidTr="000B7FF9">
              <w:trPr>
                <w:trHeight w:val="330"/>
              </w:trPr>
              <w:tc>
                <w:tcPr>
                  <w:tcW w:w="2116" w:type="dxa"/>
                  <w:vMerge/>
                  <w:tcBorders>
                    <w:top w:val="nil"/>
                    <w:bottom w:val="nil"/>
                    <w:right w:val="single" w:sz="4" w:space="0" w:color="auto"/>
                  </w:tcBorders>
                  <w:vAlign w:val="center"/>
                  <w:hideMark/>
                </w:tcPr>
                <w:p w:rsidR="000B7FF9" w:rsidRPr="00CC35EF" w:rsidRDefault="000B7FF9" w:rsidP="000B7FF9">
                  <w:pPr>
                    <w:widowControl/>
                    <w:jc w:val="left"/>
                    <w:rPr>
                      <w:rFonts w:ascii="宋体" w:hAnsi="宋体" w:cs="宋体"/>
                      <w:color w:val="000000"/>
                      <w:kern w:val="0"/>
                      <w:sz w:val="22"/>
                    </w:rPr>
                  </w:pP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O</w:t>
                  </w:r>
                  <w:r w:rsidRPr="00CC35EF">
                    <w:rPr>
                      <w:rFonts w:ascii="宋体" w:hAnsi="宋体" w:cs="宋体" w:hint="eastAsia"/>
                      <w:color w:val="000000"/>
                      <w:kern w:val="0"/>
                      <w:sz w:val="22"/>
                      <w:vertAlign w:val="subscript"/>
                    </w:rPr>
                    <w:t>2</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O</w:t>
                  </w:r>
                  <w:r w:rsidRPr="00CC35EF">
                    <w:rPr>
                      <w:rFonts w:ascii="宋体" w:hAnsi="宋体" w:cs="宋体" w:hint="eastAsia"/>
                      <w:color w:val="000000"/>
                      <w:kern w:val="0"/>
                      <w:sz w:val="22"/>
                      <w:vertAlign w:val="subscript"/>
                    </w:rPr>
                    <w:t>2</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O</w:t>
                  </w:r>
                  <w:r w:rsidRPr="00CC35EF">
                    <w:rPr>
                      <w:rFonts w:ascii="宋体" w:hAnsi="宋体" w:cs="宋体" w:hint="eastAsia"/>
                      <w:color w:val="000000"/>
                      <w:kern w:val="0"/>
                      <w:sz w:val="22"/>
                      <w:vertAlign w:val="subscript"/>
                    </w:rPr>
                    <w:t>2</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O</w:t>
                  </w:r>
                  <w:r w:rsidRPr="00CC35EF">
                    <w:rPr>
                      <w:rFonts w:ascii="宋体" w:hAnsi="宋体" w:cs="宋体" w:hint="eastAsia"/>
                      <w:color w:val="000000"/>
                      <w:kern w:val="0"/>
                      <w:sz w:val="22"/>
                      <w:vertAlign w:val="subscript"/>
                    </w:rPr>
                    <w:t>2</w:t>
                  </w:r>
                </w:p>
              </w:tc>
              <w:tc>
                <w:tcPr>
                  <w:tcW w:w="1153" w:type="dxa"/>
                  <w:tcBorders>
                    <w:top w:val="nil"/>
                    <w:left w:val="nil"/>
                    <w:bottom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O</w:t>
                  </w:r>
                  <w:r w:rsidRPr="00CC35EF">
                    <w:rPr>
                      <w:rFonts w:ascii="宋体" w:hAnsi="宋体" w:cs="宋体" w:hint="eastAsia"/>
                      <w:color w:val="000000"/>
                      <w:kern w:val="0"/>
                      <w:sz w:val="22"/>
                      <w:vertAlign w:val="subscript"/>
                    </w:rPr>
                    <w:t>2</w:t>
                  </w:r>
                </w:p>
              </w:tc>
            </w:tr>
            <w:tr w:rsidR="000B7FF9" w:rsidRPr="00CC35EF" w:rsidTr="000B7FF9">
              <w:trPr>
                <w:trHeight w:val="330"/>
              </w:trPr>
              <w:tc>
                <w:tcPr>
                  <w:tcW w:w="2116" w:type="dxa"/>
                  <w:tcBorders>
                    <w:top w:val="nil"/>
                    <w:bottom w:val="nil"/>
                    <w:right w:val="single" w:sz="4" w:space="0" w:color="auto"/>
                  </w:tcBorders>
                  <w:vAlign w:val="center"/>
                  <w:hideMark/>
                </w:tcPr>
                <w:p w:rsidR="000B7FF9" w:rsidRPr="00CC35EF" w:rsidRDefault="000B7FF9" w:rsidP="000B7FF9">
                  <w:pPr>
                    <w:widowControl/>
                    <w:jc w:val="left"/>
                    <w:rPr>
                      <w:rFonts w:ascii="宋体" w:hAnsi="宋体" w:cs="宋体"/>
                      <w:color w:val="000000"/>
                      <w:kern w:val="0"/>
                      <w:sz w:val="22"/>
                    </w:rPr>
                  </w:pP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Pr>
                      <w:rFonts w:ascii="宋体" w:hAnsi="宋体" w:cs="宋体" w:hint="eastAsia"/>
                      <w:color w:val="000000"/>
                      <w:kern w:val="0"/>
                      <w:sz w:val="22"/>
                    </w:rPr>
                    <w:t>温度</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Pr>
                      <w:rFonts w:ascii="宋体" w:hAnsi="宋体" w:cs="宋体" w:hint="eastAsia"/>
                      <w:color w:val="000000"/>
                      <w:kern w:val="0"/>
                      <w:sz w:val="22"/>
                    </w:rPr>
                    <w:t>温度</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Pr>
                      <w:rFonts w:ascii="宋体" w:hAnsi="宋体" w:cs="宋体" w:hint="eastAsia"/>
                      <w:color w:val="000000"/>
                      <w:kern w:val="0"/>
                      <w:sz w:val="22"/>
                    </w:rPr>
                    <w:t>温度</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Pr>
                      <w:rFonts w:ascii="宋体" w:hAnsi="宋体" w:cs="宋体" w:hint="eastAsia"/>
                      <w:color w:val="000000"/>
                      <w:kern w:val="0"/>
                      <w:sz w:val="22"/>
                    </w:rPr>
                    <w:t>温度</w:t>
                  </w:r>
                </w:p>
              </w:tc>
              <w:tc>
                <w:tcPr>
                  <w:tcW w:w="1153" w:type="dxa"/>
                  <w:tcBorders>
                    <w:top w:val="nil"/>
                    <w:left w:val="nil"/>
                    <w:bottom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Pr>
                      <w:rFonts w:ascii="宋体" w:hAnsi="宋体" w:cs="宋体" w:hint="eastAsia"/>
                      <w:color w:val="000000"/>
                      <w:kern w:val="0"/>
                      <w:sz w:val="22"/>
                    </w:rPr>
                    <w:t>温度</w:t>
                  </w:r>
                </w:p>
              </w:tc>
            </w:tr>
            <w:tr w:rsidR="000B7FF9" w:rsidRPr="00CC35EF" w:rsidTr="000B7FF9">
              <w:trPr>
                <w:trHeight w:val="540"/>
              </w:trPr>
              <w:tc>
                <w:tcPr>
                  <w:tcW w:w="2116" w:type="dxa"/>
                  <w:tcBorders>
                    <w:top w:val="nil"/>
                    <w:bottom w:val="single" w:sz="4" w:space="0" w:color="auto"/>
                    <w:right w:val="single" w:sz="4" w:space="0" w:color="auto"/>
                  </w:tcBorders>
                  <w:shd w:val="clear" w:color="auto" w:fill="auto"/>
                  <w:vAlign w:val="center"/>
                  <w:hideMark/>
                </w:tcPr>
                <w:p w:rsidR="000B7FF9" w:rsidRPr="00CC35EF" w:rsidRDefault="000B7FF9" w:rsidP="000B7FF9">
                  <w:pPr>
                    <w:widowControl/>
                    <w:jc w:val="left"/>
                    <w:rPr>
                      <w:rFonts w:ascii="宋体" w:hAnsi="宋体" w:cs="宋体"/>
                      <w:color w:val="000000"/>
                      <w:kern w:val="0"/>
                      <w:sz w:val="22"/>
                    </w:rPr>
                  </w:pPr>
                  <w:r w:rsidRPr="00CC35EF">
                    <w:rPr>
                      <w:rFonts w:ascii="宋体" w:hAnsi="宋体" w:cs="宋体" w:hint="eastAsia"/>
                      <w:color w:val="000000"/>
                      <w:kern w:val="0"/>
                      <w:sz w:val="22"/>
                    </w:rPr>
                    <w:t>地方政府环保验收时间</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2009.1</w:t>
                  </w:r>
                </w:p>
              </w:tc>
              <w:tc>
                <w:tcPr>
                  <w:tcW w:w="2306" w:type="dxa"/>
                  <w:gridSpan w:val="2"/>
                  <w:tcBorders>
                    <w:top w:val="single" w:sz="4" w:space="0" w:color="auto"/>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2009.1</w:t>
                  </w:r>
                </w:p>
              </w:tc>
              <w:tc>
                <w:tcPr>
                  <w:tcW w:w="1153" w:type="dxa"/>
                  <w:tcBorders>
                    <w:top w:val="nil"/>
                    <w:left w:val="nil"/>
                    <w:bottom w:val="single" w:sz="4" w:space="0" w:color="auto"/>
                    <w:right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2011.5</w:t>
                  </w:r>
                </w:p>
              </w:tc>
              <w:tc>
                <w:tcPr>
                  <w:tcW w:w="1153" w:type="dxa"/>
                  <w:tcBorders>
                    <w:top w:val="nil"/>
                    <w:left w:val="nil"/>
                    <w:bottom w:val="single" w:sz="4"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2011.5</w:t>
                  </w:r>
                </w:p>
              </w:tc>
            </w:tr>
            <w:tr w:rsidR="000B7FF9" w:rsidRPr="00CC35EF" w:rsidTr="000B7FF9">
              <w:trPr>
                <w:trHeight w:val="555"/>
              </w:trPr>
              <w:tc>
                <w:tcPr>
                  <w:tcW w:w="2116" w:type="dxa"/>
                  <w:vMerge w:val="restart"/>
                  <w:tcBorders>
                    <w:top w:val="nil"/>
                    <w:bottom w:val="single" w:sz="4" w:space="0" w:color="000000"/>
                    <w:right w:val="single" w:sz="4" w:space="0" w:color="auto"/>
                  </w:tcBorders>
                  <w:shd w:val="clear" w:color="auto" w:fill="auto"/>
                  <w:vAlign w:val="center"/>
                  <w:hideMark/>
                </w:tcPr>
                <w:p w:rsidR="000B7FF9" w:rsidRPr="00CC35EF" w:rsidRDefault="000B7FF9" w:rsidP="000B7FF9">
                  <w:pPr>
                    <w:widowControl/>
                    <w:jc w:val="left"/>
                    <w:rPr>
                      <w:rFonts w:ascii="宋体" w:hAnsi="宋体" w:cs="宋体"/>
                      <w:color w:val="000000"/>
                      <w:kern w:val="0"/>
                      <w:sz w:val="22"/>
                    </w:rPr>
                  </w:pPr>
                  <w:r w:rsidRPr="00CC35EF">
                    <w:rPr>
                      <w:rFonts w:ascii="宋体" w:hAnsi="宋体" w:cs="宋体" w:hint="eastAsia"/>
                      <w:color w:val="000000"/>
                      <w:kern w:val="0"/>
                      <w:sz w:val="22"/>
                    </w:rPr>
                    <w:t>出口净烟气CEMS特别说明</w:t>
                  </w:r>
                </w:p>
              </w:tc>
              <w:tc>
                <w:tcPr>
                  <w:tcW w:w="5765" w:type="dxa"/>
                  <w:gridSpan w:val="5"/>
                  <w:tcBorders>
                    <w:top w:val="single" w:sz="4" w:space="0" w:color="auto"/>
                    <w:left w:val="nil"/>
                    <w:bottom w:val="single" w:sz="4" w:space="0" w:color="auto"/>
                  </w:tcBorders>
                  <w:shd w:val="clear" w:color="auto" w:fill="auto"/>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数值折算到基准氧后上传至地方政府环保网站</w:t>
                  </w:r>
                </w:p>
              </w:tc>
            </w:tr>
            <w:tr w:rsidR="000B7FF9" w:rsidRPr="00CC35EF" w:rsidTr="000B7FF9">
              <w:trPr>
                <w:trHeight w:val="465"/>
              </w:trPr>
              <w:tc>
                <w:tcPr>
                  <w:tcW w:w="2116" w:type="dxa"/>
                  <w:vMerge/>
                  <w:tcBorders>
                    <w:top w:val="nil"/>
                    <w:bottom w:val="single" w:sz="12" w:space="0" w:color="auto"/>
                    <w:right w:val="single" w:sz="4" w:space="0" w:color="auto"/>
                  </w:tcBorders>
                  <w:vAlign w:val="center"/>
                  <w:hideMark/>
                </w:tcPr>
                <w:p w:rsidR="000B7FF9" w:rsidRPr="00CC35EF" w:rsidRDefault="000B7FF9" w:rsidP="000B7FF9">
                  <w:pPr>
                    <w:widowControl/>
                    <w:jc w:val="left"/>
                    <w:rPr>
                      <w:rFonts w:ascii="宋体" w:hAnsi="宋体" w:cs="宋体"/>
                      <w:color w:val="000000"/>
                      <w:kern w:val="0"/>
                      <w:sz w:val="22"/>
                    </w:rPr>
                  </w:pPr>
                </w:p>
              </w:tc>
              <w:tc>
                <w:tcPr>
                  <w:tcW w:w="5765" w:type="dxa"/>
                  <w:gridSpan w:val="5"/>
                  <w:tcBorders>
                    <w:top w:val="single" w:sz="4" w:space="0" w:color="auto"/>
                    <w:left w:val="nil"/>
                    <w:bottom w:val="single" w:sz="12" w:space="0" w:color="auto"/>
                  </w:tcBorders>
                  <w:shd w:val="clear" w:color="auto" w:fill="auto"/>
                  <w:noWrap/>
                  <w:vAlign w:val="center"/>
                  <w:hideMark/>
                </w:tcPr>
                <w:p w:rsidR="000B7FF9" w:rsidRPr="00CC35EF" w:rsidRDefault="000B7FF9" w:rsidP="000B7FF9">
                  <w:pPr>
                    <w:widowControl/>
                    <w:jc w:val="center"/>
                    <w:rPr>
                      <w:rFonts w:ascii="宋体" w:hAnsi="宋体" w:cs="宋体"/>
                      <w:color w:val="000000"/>
                      <w:kern w:val="0"/>
                      <w:sz w:val="22"/>
                    </w:rPr>
                  </w:pPr>
                  <w:r w:rsidRPr="00CC35EF">
                    <w:rPr>
                      <w:rFonts w:ascii="宋体" w:hAnsi="宋体" w:cs="宋体" w:hint="eastAsia"/>
                      <w:color w:val="000000"/>
                      <w:kern w:val="0"/>
                      <w:sz w:val="22"/>
                    </w:rPr>
                    <w:t>南京市环保局认可的第三方维护</w:t>
                  </w:r>
                </w:p>
              </w:tc>
            </w:tr>
          </w:tbl>
          <w:p w:rsidR="00007F9E" w:rsidRDefault="00007F9E" w:rsidP="00120499">
            <w:pPr>
              <w:adjustRightInd w:val="0"/>
              <w:snapToGrid w:val="0"/>
              <w:spacing w:line="360" w:lineRule="auto"/>
              <w:ind w:firstLineChars="200" w:firstLine="480"/>
              <w:jc w:val="left"/>
              <w:rPr>
                <w:rFonts w:hint="eastAsia"/>
                <w:sz w:val="24"/>
              </w:rPr>
            </w:pPr>
          </w:p>
          <w:p w:rsidR="00007F9E" w:rsidRDefault="00007F9E" w:rsidP="00120499">
            <w:pPr>
              <w:adjustRightInd w:val="0"/>
              <w:snapToGrid w:val="0"/>
              <w:spacing w:line="360" w:lineRule="auto"/>
              <w:ind w:firstLineChars="200" w:firstLine="480"/>
              <w:jc w:val="left"/>
              <w:rPr>
                <w:rFonts w:hint="eastAsia"/>
                <w:sz w:val="24"/>
              </w:rPr>
            </w:pPr>
          </w:p>
          <w:p w:rsidR="00007F9E" w:rsidRDefault="00007F9E" w:rsidP="00120499">
            <w:pPr>
              <w:adjustRightInd w:val="0"/>
              <w:snapToGrid w:val="0"/>
              <w:spacing w:line="360" w:lineRule="auto"/>
              <w:ind w:firstLineChars="200" w:firstLine="480"/>
              <w:jc w:val="left"/>
              <w:rPr>
                <w:rFonts w:hint="eastAsia"/>
                <w:sz w:val="24"/>
              </w:rPr>
            </w:pPr>
          </w:p>
          <w:p w:rsidR="00007F9E" w:rsidRDefault="00007F9E" w:rsidP="00120499">
            <w:pPr>
              <w:adjustRightInd w:val="0"/>
              <w:snapToGrid w:val="0"/>
              <w:spacing w:line="360" w:lineRule="auto"/>
              <w:ind w:firstLineChars="200" w:firstLine="480"/>
              <w:jc w:val="left"/>
              <w:rPr>
                <w:sz w:val="24"/>
              </w:rPr>
            </w:pPr>
          </w:p>
          <w:p w:rsidR="00253944" w:rsidRDefault="00253944" w:rsidP="00120499">
            <w:pPr>
              <w:adjustRightInd w:val="0"/>
              <w:snapToGrid w:val="0"/>
              <w:spacing w:line="360" w:lineRule="auto"/>
              <w:ind w:firstLineChars="200" w:firstLine="480"/>
              <w:jc w:val="left"/>
              <w:rPr>
                <w:sz w:val="24"/>
              </w:rPr>
            </w:pPr>
          </w:p>
          <w:p w:rsidR="00253944" w:rsidRDefault="00253944" w:rsidP="00120499">
            <w:pPr>
              <w:adjustRightInd w:val="0"/>
              <w:snapToGrid w:val="0"/>
              <w:spacing w:line="360" w:lineRule="auto"/>
              <w:ind w:firstLineChars="200" w:firstLine="480"/>
              <w:jc w:val="left"/>
              <w:rPr>
                <w:sz w:val="24"/>
              </w:rPr>
            </w:pPr>
          </w:p>
          <w:p w:rsidR="00253944" w:rsidRDefault="00253944" w:rsidP="00120499">
            <w:pPr>
              <w:adjustRightInd w:val="0"/>
              <w:snapToGrid w:val="0"/>
              <w:spacing w:line="360" w:lineRule="auto"/>
              <w:ind w:firstLineChars="200" w:firstLine="480"/>
              <w:jc w:val="left"/>
              <w:rPr>
                <w:sz w:val="24"/>
              </w:rPr>
            </w:pPr>
          </w:p>
          <w:p w:rsidR="00253944" w:rsidRDefault="00253944" w:rsidP="00120499">
            <w:pPr>
              <w:adjustRightInd w:val="0"/>
              <w:snapToGrid w:val="0"/>
              <w:spacing w:line="360" w:lineRule="auto"/>
              <w:ind w:firstLineChars="200" w:firstLine="480"/>
              <w:jc w:val="left"/>
              <w:rPr>
                <w:sz w:val="24"/>
              </w:rPr>
            </w:pPr>
          </w:p>
          <w:p w:rsidR="00253944" w:rsidRDefault="00253944" w:rsidP="00120499">
            <w:pPr>
              <w:adjustRightInd w:val="0"/>
              <w:snapToGrid w:val="0"/>
              <w:spacing w:line="360" w:lineRule="auto"/>
              <w:ind w:firstLineChars="200" w:firstLine="480"/>
              <w:jc w:val="left"/>
              <w:rPr>
                <w:sz w:val="24"/>
              </w:rPr>
            </w:pPr>
          </w:p>
          <w:p w:rsidR="00253944" w:rsidRDefault="00253944" w:rsidP="00120499">
            <w:pPr>
              <w:adjustRightInd w:val="0"/>
              <w:snapToGrid w:val="0"/>
              <w:spacing w:line="360" w:lineRule="auto"/>
              <w:ind w:firstLineChars="200" w:firstLine="480"/>
              <w:jc w:val="left"/>
              <w:rPr>
                <w:sz w:val="24"/>
              </w:rPr>
            </w:pPr>
          </w:p>
          <w:p w:rsidR="00253944" w:rsidRDefault="00253944" w:rsidP="00120499">
            <w:pPr>
              <w:adjustRightInd w:val="0"/>
              <w:snapToGrid w:val="0"/>
              <w:spacing w:line="360" w:lineRule="auto"/>
              <w:ind w:firstLineChars="200" w:firstLine="480"/>
              <w:jc w:val="left"/>
              <w:rPr>
                <w:sz w:val="24"/>
              </w:rPr>
            </w:pPr>
          </w:p>
          <w:p w:rsidR="00253944" w:rsidRDefault="00253944" w:rsidP="00120499">
            <w:pPr>
              <w:adjustRightInd w:val="0"/>
              <w:snapToGrid w:val="0"/>
              <w:spacing w:line="360" w:lineRule="auto"/>
              <w:ind w:firstLineChars="200" w:firstLine="480"/>
              <w:jc w:val="left"/>
              <w:rPr>
                <w:sz w:val="24"/>
              </w:rPr>
            </w:pPr>
          </w:p>
          <w:p w:rsidR="00253944" w:rsidRDefault="00253944" w:rsidP="00120499">
            <w:pPr>
              <w:adjustRightInd w:val="0"/>
              <w:snapToGrid w:val="0"/>
              <w:spacing w:line="360" w:lineRule="auto"/>
              <w:ind w:firstLineChars="200" w:firstLine="480"/>
              <w:jc w:val="left"/>
              <w:rPr>
                <w:sz w:val="24"/>
              </w:rPr>
            </w:pPr>
          </w:p>
          <w:p w:rsidR="00253944" w:rsidRDefault="00253944" w:rsidP="00120499">
            <w:pPr>
              <w:adjustRightInd w:val="0"/>
              <w:snapToGrid w:val="0"/>
              <w:spacing w:line="360" w:lineRule="auto"/>
              <w:ind w:firstLineChars="200" w:firstLine="480"/>
              <w:jc w:val="left"/>
              <w:rPr>
                <w:sz w:val="24"/>
              </w:rPr>
            </w:pPr>
          </w:p>
          <w:p w:rsidR="00253944" w:rsidRDefault="00253944" w:rsidP="00120499">
            <w:pPr>
              <w:adjustRightInd w:val="0"/>
              <w:snapToGrid w:val="0"/>
              <w:spacing w:line="360" w:lineRule="auto"/>
              <w:ind w:firstLineChars="200" w:firstLine="480"/>
              <w:jc w:val="left"/>
              <w:rPr>
                <w:sz w:val="24"/>
              </w:rPr>
            </w:pPr>
          </w:p>
          <w:p w:rsidR="00253944" w:rsidRDefault="00253944" w:rsidP="00120499">
            <w:pPr>
              <w:adjustRightInd w:val="0"/>
              <w:snapToGrid w:val="0"/>
              <w:spacing w:line="360" w:lineRule="auto"/>
              <w:ind w:firstLineChars="200" w:firstLine="480"/>
              <w:jc w:val="left"/>
              <w:rPr>
                <w:rFonts w:hint="eastAsia"/>
                <w:sz w:val="24"/>
              </w:rPr>
            </w:pPr>
          </w:p>
          <w:p w:rsidR="00007F9E" w:rsidRDefault="00007F9E" w:rsidP="00120499">
            <w:pPr>
              <w:adjustRightInd w:val="0"/>
              <w:snapToGrid w:val="0"/>
              <w:spacing w:line="360" w:lineRule="auto"/>
              <w:ind w:firstLineChars="200" w:firstLine="480"/>
              <w:jc w:val="left"/>
              <w:rPr>
                <w:rFonts w:hint="eastAsia"/>
                <w:sz w:val="24"/>
              </w:rPr>
            </w:pPr>
          </w:p>
          <w:p w:rsidR="00007F9E" w:rsidRDefault="00007F9E" w:rsidP="00120499">
            <w:pPr>
              <w:adjustRightInd w:val="0"/>
              <w:snapToGrid w:val="0"/>
              <w:spacing w:line="360" w:lineRule="auto"/>
              <w:ind w:firstLineChars="200" w:firstLine="480"/>
              <w:jc w:val="left"/>
              <w:rPr>
                <w:sz w:val="24"/>
              </w:rPr>
            </w:pPr>
          </w:p>
          <w:p w:rsidR="001E7DEB" w:rsidRDefault="001E7DEB" w:rsidP="00120499">
            <w:pPr>
              <w:adjustRightInd w:val="0"/>
              <w:snapToGrid w:val="0"/>
              <w:spacing w:line="360" w:lineRule="auto"/>
              <w:ind w:firstLineChars="200" w:firstLine="480"/>
              <w:jc w:val="left"/>
              <w:rPr>
                <w:sz w:val="24"/>
              </w:rPr>
            </w:pPr>
          </w:p>
          <w:p w:rsidR="001E7DEB" w:rsidRDefault="001E7DEB" w:rsidP="00120499">
            <w:pPr>
              <w:adjustRightInd w:val="0"/>
              <w:snapToGrid w:val="0"/>
              <w:spacing w:line="360" w:lineRule="auto"/>
              <w:ind w:firstLineChars="200" w:firstLine="480"/>
              <w:jc w:val="left"/>
              <w:rPr>
                <w:sz w:val="24"/>
              </w:rPr>
            </w:pPr>
          </w:p>
          <w:p w:rsidR="001E7DEB" w:rsidRDefault="001E7DEB" w:rsidP="00120499">
            <w:pPr>
              <w:adjustRightInd w:val="0"/>
              <w:snapToGrid w:val="0"/>
              <w:spacing w:line="360" w:lineRule="auto"/>
              <w:ind w:firstLineChars="200" w:firstLine="480"/>
              <w:jc w:val="left"/>
              <w:rPr>
                <w:sz w:val="24"/>
              </w:rPr>
            </w:pPr>
          </w:p>
          <w:p w:rsidR="001E7DEB" w:rsidRDefault="001E7DEB" w:rsidP="00120499">
            <w:pPr>
              <w:adjustRightInd w:val="0"/>
              <w:snapToGrid w:val="0"/>
              <w:spacing w:line="360" w:lineRule="auto"/>
              <w:ind w:firstLineChars="200" w:firstLine="480"/>
              <w:jc w:val="left"/>
              <w:rPr>
                <w:sz w:val="24"/>
              </w:rPr>
            </w:pPr>
          </w:p>
          <w:p w:rsidR="001E7DEB" w:rsidRDefault="001E7DEB" w:rsidP="00120499">
            <w:pPr>
              <w:adjustRightInd w:val="0"/>
              <w:snapToGrid w:val="0"/>
              <w:spacing w:line="360" w:lineRule="auto"/>
              <w:ind w:firstLineChars="200" w:firstLine="480"/>
              <w:jc w:val="left"/>
              <w:rPr>
                <w:sz w:val="24"/>
              </w:rPr>
            </w:pPr>
          </w:p>
          <w:p w:rsidR="001E7DEB" w:rsidRDefault="001E7DEB" w:rsidP="00120499">
            <w:pPr>
              <w:adjustRightInd w:val="0"/>
              <w:snapToGrid w:val="0"/>
              <w:spacing w:line="360" w:lineRule="auto"/>
              <w:ind w:firstLineChars="200" w:firstLine="480"/>
              <w:jc w:val="left"/>
              <w:rPr>
                <w:sz w:val="24"/>
              </w:rPr>
            </w:pPr>
          </w:p>
          <w:p w:rsidR="001E7DEB" w:rsidRDefault="001E7DEB" w:rsidP="00120499">
            <w:pPr>
              <w:adjustRightInd w:val="0"/>
              <w:snapToGrid w:val="0"/>
              <w:spacing w:line="360" w:lineRule="auto"/>
              <w:ind w:firstLineChars="200" w:firstLine="480"/>
              <w:jc w:val="left"/>
              <w:rPr>
                <w:sz w:val="24"/>
              </w:rPr>
            </w:pPr>
          </w:p>
          <w:p w:rsidR="001E7DEB" w:rsidRDefault="001E7DEB" w:rsidP="00120499">
            <w:pPr>
              <w:adjustRightInd w:val="0"/>
              <w:snapToGrid w:val="0"/>
              <w:spacing w:line="360" w:lineRule="auto"/>
              <w:ind w:firstLineChars="200" w:firstLine="480"/>
              <w:jc w:val="left"/>
              <w:rPr>
                <w:sz w:val="24"/>
              </w:rPr>
            </w:pPr>
          </w:p>
          <w:p w:rsidR="001E7DEB" w:rsidRDefault="001E7DEB" w:rsidP="00120499">
            <w:pPr>
              <w:adjustRightInd w:val="0"/>
              <w:snapToGrid w:val="0"/>
              <w:spacing w:line="360" w:lineRule="auto"/>
              <w:ind w:firstLineChars="200" w:firstLine="480"/>
              <w:jc w:val="left"/>
              <w:rPr>
                <w:sz w:val="24"/>
              </w:rPr>
            </w:pPr>
          </w:p>
          <w:p w:rsidR="001E7DEB" w:rsidRPr="00CF6EC3" w:rsidRDefault="001E7DEB" w:rsidP="00120499">
            <w:pPr>
              <w:adjustRightInd w:val="0"/>
              <w:snapToGrid w:val="0"/>
              <w:spacing w:line="360" w:lineRule="auto"/>
              <w:ind w:firstLineChars="200" w:firstLine="480"/>
              <w:jc w:val="left"/>
              <w:rPr>
                <w:rFonts w:hint="eastAsia"/>
                <w:sz w:val="24"/>
              </w:rPr>
            </w:pPr>
          </w:p>
          <w:p w:rsidR="00AC53CF" w:rsidRPr="00CF6EC3" w:rsidRDefault="00AC53CF" w:rsidP="00507051">
            <w:pPr>
              <w:adjustRightInd w:val="0"/>
              <w:snapToGrid w:val="0"/>
              <w:spacing w:line="360" w:lineRule="auto"/>
              <w:jc w:val="left"/>
              <w:rPr>
                <w:sz w:val="24"/>
              </w:rPr>
            </w:pPr>
          </w:p>
        </w:tc>
      </w:tr>
    </w:tbl>
    <w:p w:rsidR="001248B1" w:rsidRPr="00CF6EC3" w:rsidRDefault="001248B1" w:rsidP="001248B1">
      <w:pPr>
        <w:adjustRightInd w:val="0"/>
        <w:snapToGrid w:val="0"/>
        <w:jc w:val="left"/>
        <w:outlineLvl w:val="0"/>
        <w:rPr>
          <w:rFonts w:eastAsia="黑体"/>
          <w:sz w:val="28"/>
        </w:rPr>
      </w:pPr>
      <w:r w:rsidRPr="00CF6EC3">
        <w:rPr>
          <w:rFonts w:eastAsia="黑体"/>
          <w:sz w:val="28"/>
        </w:rPr>
        <w:lastRenderedPageBreak/>
        <w:br w:type="page"/>
      </w:r>
      <w:r w:rsidRPr="00CF6EC3">
        <w:rPr>
          <w:rFonts w:eastAsia="黑体"/>
          <w:sz w:val="28"/>
        </w:rPr>
        <w:lastRenderedPageBreak/>
        <w:t>结论与建议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21"/>
      </w:tblGrid>
      <w:tr w:rsidR="00987EE5" w:rsidRPr="00CF6EC3" w:rsidTr="00057320">
        <w:trPr>
          <w:trHeight w:val="13031"/>
        </w:trPr>
        <w:tc>
          <w:tcPr>
            <w:tcW w:w="8928" w:type="dxa"/>
          </w:tcPr>
          <w:p w:rsidR="001248B1" w:rsidRPr="00CF6EC3" w:rsidRDefault="001248B1" w:rsidP="009A0966">
            <w:pPr>
              <w:adjustRightInd w:val="0"/>
              <w:snapToGrid w:val="0"/>
              <w:spacing w:line="360" w:lineRule="auto"/>
              <w:rPr>
                <w:b/>
                <w:bCs/>
                <w:sz w:val="24"/>
              </w:rPr>
            </w:pPr>
            <w:bookmarkStart w:id="5" w:name="_Toc535041358"/>
            <w:bookmarkStart w:id="6" w:name="_Toc51470952"/>
            <w:r w:rsidRPr="00CF6EC3">
              <w:rPr>
                <w:b/>
                <w:bCs/>
                <w:sz w:val="24"/>
              </w:rPr>
              <w:t>1</w:t>
            </w:r>
            <w:r w:rsidRPr="00CF6EC3">
              <w:rPr>
                <w:b/>
                <w:bCs/>
                <w:sz w:val="24"/>
              </w:rPr>
              <w:t>结论</w:t>
            </w:r>
            <w:bookmarkEnd w:id="5"/>
            <w:bookmarkEnd w:id="6"/>
          </w:p>
          <w:p w:rsidR="001248B1" w:rsidRPr="00CF6EC3" w:rsidRDefault="001248B1" w:rsidP="00917ABF">
            <w:pPr>
              <w:numPr>
                <w:ilvl w:val="0"/>
                <w:numId w:val="35"/>
              </w:numPr>
              <w:adjustRightInd w:val="0"/>
              <w:snapToGrid w:val="0"/>
              <w:spacing w:line="360" w:lineRule="auto"/>
              <w:rPr>
                <w:sz w:val="24"/>
                <w:szCs w:val="24"/>
              </w:rPr>
            </w:pPr>
            <w:r w:rsidRPr="00CF6EC3">
              <w:rPr>
                <w:sz w:val="24"/>
                <w:szCs w:val="24"/>
              </w:rPr>
              <w:t>符合产业政策</w:t>
            </w:r>
          </w:p>
          <w:p w:rsidR="009B643C" w:rsidRPr="003E2402" w:rsidRDefault="009B643C" w:rsidP="009B643C">
            <w:pPr>
              <w:pStyle w:val="30"/>
              <w:adjustRightInd w:val="0"/>
              <w:snapToGrid w:val="0"/>
              <w:ind w:firstLineChars="200" w:firstLine="480"/>
              <w:rPr>
                <w:rFonts w:ascii="Times New Roman"/>
                <w:lang w:val="en-US" w:eastAsia="zh-CN"/>
              </w:rPr>
            </w:pPr>
            <w:r w:rsidRPr="003E2402">
              <w:rPr>
                <w:rFonts w:ascii="Times New Roman"/>
                <w:szCs w:val="24"/>
                <w:lang w:val="en-US" w:eastAsia="zh-CN"/>
              </w:rPr>
              <w:t>本工程为</w:t>
            </w:r>
            <w:r w:rsidRPr="003E2402">
              <w:rPr>
                <w:rFonts w:ascii="Times New Roman"/>
                <w:szCs w:val="24"/>
              </w:rPr>
              <w:t>废气治理措施改造</w:t>
            </w:r>
            <w:r w:rsidRPr="003E2402">
              <w:rPr>
                <w:rFonts w:ascii="Times New Roman"/>
                <w:szCs w:val="24"/>
                <w:lang w:eastAsia="zh-CN"/>
              </w:rPr>
              <w:t>项目</w:t>
            </w:r>
            <w:r w:rsidRPr="003E2402">
              <w:rPr>
                <w:rFonts w:ascii="Times New Roman"/>
                <w:szCs w:val="24"/>
                <w:lang w:val="en-US" w:eastAsia="zh-CN"/>
              </w:rPr>
              <w:t>，根据《产业结构调整指导目录》（</w:t>
            </w:r>
            <w:r w:rsidRPr="003E2402">
              <w:rPr>
                <w:rFonts w:ascii="Times New Roman"/>
                <w:szCs w:val="24"/>
                <w:lang w:val="en-US" w:eastAsia="zh-CN"/>
              </w:rPr>
              <w:t>2011</w:t>
            </w:r>
            <w:r w:rsidRPr="003E2402">
              <w:rPr>
                <w:rFonts w:ascii="Times New Roman"/>
                <w:szCs w:val="24"/>
                <w:lang w:val="en-US" w:eastAsia="zh-CN"/>
              </w:rPr>
              <w:t>年本）及《国家发展改革委关于修改</w:t>
            </w:r>
            <w:r w:rsidRPr="003E2402">
              <w:rPr>
                <w:rFonts w:ascii="Times New Roman"/>
                <w:szCs w:val="24"/>
                <w:lang w:val="en-US" w:eastAsia="zh-CN"/>
              </w:rPr>
              <w:t>&lt;</w:t>
            </w:r>
            <w:r w:rsidRPr="003E2402">
              <w:rPr>
                <w:rFonts w:ascii="Times New Roman"/>
                <w:szCs w:val="24"/>
                <w:lang w:val="en-US" w:eastAsia="zh-CN"/>
              </w:rPr>
              <w:t>产业结构调整指导目录（</w:t>
            </w:r>
            <w:r w:rsidRPr="003E2402">
              <w:rPr>
                <w:rFonts w:ascii="Times New Roman"/>
                <w:szCs w:val="24"/>
                <w:lang w:val="en-US" w:eastAsia="zh-CN"/>
              </w:rPr>
              <w:t>2011</w:t>
            </w:r>
            <w:r w:rsidRPr="003E2402">
              <w:rPr>
                <w:rFonts w:ascii="Times New Roman"/>
                <w:szCs w:val="24"/>
                <w:lang w:val="en-US" w:eastAsia="zh-CN"/>
              </w:rPr>
              <w:t>年本）</w:t>
            </w:r>
            <w:r w:rsidRPr="003E2402">
              <w:rPr>
                <w:rFonts w:ascii="Times New Roman"/>
                <w:szCs w:val="24"/>
                <w:lang w:val="en-US" w:eastAsia="zh-CN"/>
              </w:rPr>
              <w:t>&gt;</w:t>
            </w:r>
            <w:r w:rsidRPr="003E2402">
              <w:rPr>
                <w:rFonts w:ascii="Times New Roman"/>
                <w:szCs w:val="24"/>
                <w:lang w:val="en-US" w:eastAsia="zh-CN"/>
              </w:rPr>
              <w:t>有关条款的决定》（中华人民共和国国家发展和改革委员会令第</w:t>
            </w:r>
            <w:r w:rsidRPr="003E2402">
              <w:rPr>
                <w:rFonts w:ascii="Times New Roman"/>
                <w:szCs w:val="24"/>
                <w:lang w:val="en-US" w:eastAsia="zh-CN"/>
              </w:rPr>
              <w:t>21</w:t>
            </w:r>
            <w:r w:rsidRPr="003E2402">
              <w:rPr>
                <w:rFonts w:ascii="Times New Roman"/>
                <w:szCs w:val="24"/>
                <w:lang w:val="en-US" w:eastAsia="zh-CN"/>
              </w:rPr>
              <w:t>号）</w:t>
            </w:r>
            <w:r w:rsidR="0007749A">
              <w:rPr>
                <w:rFonts w:ascii="Times New Roman" w:hint="eastAsia"/>
                <w:szCs w:val="24"/>
                <w:lang w:val="en-US" w:eastAsia="zh-CN"/>
              </w:rPr>
              <w:t>属于“鼓励类</w:t>
            </w:r>
            <w:r w:rsidR="0007749A">
              <w:rPr>
                <w:rFonts w:ascii="Times New Roman" w:hint="eastAsia"/>
                <w:szCs w:val="24"/>
                <w:lang w:val="en-US" w:eastAsia="zh-CN"/>
              </w:rPr>
              <w:t xml:space="preserve"> </w:t>
            </w:r>
            <w:r w:rsidR="0007749A">
              <w:rPr>
                <w:rFonts w:ascii="Times New Roman" w:hint="eastAsia"/>
                <w:szCs w:val="24"/>
                <w:lang w:val="en-US" w:eastAsia="zh-CN"/>
              </w:rPr>
              <w:t>四、</w:t>
            </w:r>
            <w:r w:rsidR="0007749A">
              <w:rPr>
                <w:rFonts w:ascii="Times New Roman" w:hint="eastAsia"/>
                <w:szCs w:val="24"/>
                <w:lang w:val="en-US" w:eastAsia="zh-CN"/>
              </w:rPr>
              <w:t>1</w:t>
            </w:r>
            <w:r w:rsidR="0007749A">
              <w:rPr>
                <w:rFonts w:ascii="Times New Roman"/>
                <w:szCs w:val="24"/>
                <w:lang w:val="en-US" w:eastAsia="zh-CN"/>
              </w:rPr>
              <w:t>7.</w:t>
            </w:r>
            <w:r w:rsidR="0007749A">
              <w:rPr>
                <w:rFonts w:ascii="Times New Roman" w:hint="eastAsia"/>
                <w:szCs w:val="24"/>
                <w:lang w:val="en-US" w:eastAsia="zh-CN"/>
              </w:rPr>
              <w:t>电力</w:t>
            </w:r>
            <w:r w:rsidR="0007749A" w:rsidRPr="0007749A">
              <w:rPr>
                <w:rFonts w:ascii="Times New Roman"/>
                <w:szCs w:val="24"/>
                <w:lang w:val="en-US" w:eastAsia="zh-CN"/>
              </w:rPr>
              <w:t>燃煤发电机组脱硫、脱硝及复合污染物治理</w:t>
            </w:r>
            <w:r w:rsidR="0007749A">
              <w:rPr>
                <w:rFonts w:ascii="Times New Roman" w:hint="eastAsia"/>
                <w:szCs w:val="24"/>
                <w:lang w:val="en-US" w:eastAsia="zh-CN"/>
              </w:rPr>
              <w:t>”为鼓励类项目</w:t>
            </w:r>
            <w:r w:rsidRPr="003E2402">
              <w:rPr>
                <w:rFonts w:ascii="Times New Roman"/>
                <w:szCs w:val="24"/>
                <w:lang w:val="en-US" w:eastAsia="zh-CN"/>
              </w:rPr>
              <w:t>。根据《江苏省工业和信息产业结构调整指导目录》（苏政办发</w:t>
            </w:r>
            <w:r w:rsidRPr="003E2402">
              <w:rPr>
                <w:rFonts w:ascii="Times New Roman"/>
                <w:szCs w:val="24"/>
                <w:lang w:val="en-US" w:eastAsia="zh-CN"/>
              </w:rPr>
              <w:t>[2013]9</w:t>
            </w:r>
            <w:r w:rsidRPr="003E2402">
              <w:rPr>
                <w:rFonts w:ascii="Times New Roman"/>
                <w:szCs w:val="24"/>
                <w:lang w:val="en-US" w:eastAsia="zh-CN"/>
              </w:rPr>
              <w:t>号）</w:t>
            </w:r>
            <w:r w:rsidR="0007749A">
              <w:rPr>
                <w:rFonts w:ascii="Times New Roman" w:hint="eastAsia"/>
                <w:szCs w:val="24"/>
                <w:lang w:val="en-US" w:eastAsia="zh-CN"/>
              </w:rPr>
              <w:t>属于“鼓励类</w:t>
            </w:r>
            <w:r w:rsidR="0007749A">
              <w:rPr>
                <w:rFonts w:ascii="Times New Roman" w:hint="eastAsia"/>
                <w:szCs w:val="24"/>
                <w:lang w:val="en-US" w:eastAsia="zh-CN"/>
              </w:rPr>
              <w:t xml:space="preserve"> </w:t>
            </w:r>
            <w:r w:rsidR="0007749A">
              <w:rPr>
                <w:rFonts w:ascii="Times New Roman" w:hint="eastAsia"/>
                <w:szCs w:val="24"/>
                <w:lang w:val="en-US" w:eastAsia="zh-CN"/>
              </w:rPr>
              <w:t>二、电力</w:t>
            </w:r>
            <w:r w:rsidR="0007749A">
              <w:rPr>
                <w:rFonts w:ascii="Times New Roman" w:hint="eastAsia"/>
                <w:szCs w:val="24"/>
                <w:lang w:val="en-US" w:eastAsia="zh-CN"/>
              </w:rPr>
              <w:t>9.</w:t>
            </w:r>
            <w:r w:rsidR="0007749A">
              <w:rPr>
                <w:rFonts w:ascii="Times New Roman" w:hint="eastAsia"/>
                <w:szCs w:val="24"/>
                <w:lang w:val="en-US" w:eastAsia="zh-CN"/>
              </w:rPr>
              <w:t>在役</w:t>
            </w:r>
            <w:r w:rsidR="0007749A" w:rsidRPr="0007749A">
              <w:rPr>
                <w:rFonts w:ascii="Times New Roman"/>
                <w:szCs w:val="24"/>
                <w:lang w:val="en-US" w:eastAsia="zh-CN"/>
              </w:rPr>
              <w:t>发电机组脱硫、脱硝</w:t>
            </w:r>
            <w:r w:rsidR="0007749A">
              <w:rPr>
                <w:rFonts w:ascii="Times New Roman" w:hint="eastAsia"/>
                <w:szCs w:val="24"/>
                <w:lang w:val="en-US" w:eastAsia="zh-CN"/>
              </w:rPr>
              <w:t>改造”为鼓励类项目</w:t>
            </w:r>
            <w:r w:rsidRPr="003E2402">
              <w:rPr>
                <w:rFonts w:ascii="Times New Roman"/>
                <w:szCs w:val="24"/>
                <w:lang w:val="en-US" w:eastAsia="zh-CN"/>
              </w:rPr>
              <w:t>。因此，本项目符合国家及江苏省的产业政策</w:t>
            </w:r>
            <w:r w:rsidRPr="003E2402">
              <w:rPr>
                <w:rFonts w:ascii="Times New Roman"/>
                <w:lang w:val="en-US" w:eastAsia="zh-CN"/>
              </w:rPr>
              <w:t>。</w:t>
            </w:r>
          </w:p>
          <w:p w:rsidR="001248B1" w:rsidRPr="00CF6EC3" w:rsidRDefault="001248B1" w:rsidP="00917ABF">
            <w:pPr>
              <w:numPr>
                <w:ilvl w:val="0"/>
                <w:numId w:val="35"/>
              </w:numPr>
              <w:adjustRightInd w:val="0"/>
              <w:snapToGrid w:val="0"/>
              <w:spacing w:line="360" w:lineRule="auto"/>
              <w:rPr>
                <w:sz w:val="24"/>
                <w:szCs w:val="24"/>
              </w:rPr>
            </w:pPr>
            <w:r w:rsidRPr="00CF6EC3">
              <w:rPr>
                <w:sz w:val="24"/>
                <w:szCs w:val="24"/>
              </w:rPr>
              <w:t>符合发展规划和环境规划</w:t>
            </w:r>
          </w:p>
          <w:p w:rsidR="001248B1" w:rsidRPr="00CF6EC3" w:rsidRDefault="007E5162" w:rsidP="001248B1">
            <w:pPr>
              <w:pStyle w:val="30"/>
              <w:adjustRightInd w:val="0"/>
              <w:snapToGrid w:val="0"/>
              <w:ind w:firstLineChars="200" w:firstLine="480"/>
              <w:rPr>
                <w:rFonts w:ascii="Times New Roman"/>
                <w:szCs w:val="24"/>
                <w:lang w:val="en-US" w:eastAsia="zh-CN"/>
              </w:rPr>
            </w:pPr>
            <w:r w:rsidRPr="00CF6EC3">
              <w:rPr>
                <w:rFonts w:ascii="Times New Roman"/>
                <w:szCs w:val="24"/>
                <w:lang w:val="en-US" w:eastAsia="zh-CN"/>
              </w:rPr>
              <w:t>建设项目在</w:t>
            </w:r>
            <w:r w:rsidR="00120499" w:rsidRPr="00CF6EC3">
              <w:rPr>
                <w:rFonts w:ascii="Times New Roman"/>
                <w:szCs w:val="24"/>
                <w:lang w:val="en-US" w:eastAsia="zh-CN"/>
              </w:rPr>
              <w:t>扬子石化有限公司</w:t>
            </w:r>
            <w:r w:rsidR="001227AE" w:rsidRPr="00CF6EC3">
              <w:rPr>
                <w:rFonts w:ascii="Times New Roman"/>
                <w:szCs w:val="24"/>
                <w:lang w:val="en-US" w:eastAsia="zh-CN"/>
              </w:rPr>
              <w:t>现有厂区内建设</w:t>
            </w:r>
            <w:r w:rsidRPr="00CF6EC3">
              <w:rPr>
                <w:rFonts w:ascii="Times New Roman"/>
                <w:szCs w:val="24"/>
                <w:lang w:val="en-US" w:eastAsia="zh-CN"/>
              </w:rPr>
              <w:t>，不新占农田、土地，该区域属于规划中的工业区，符合</w:t>
            </w:r>
            <w:r w:rsidR="000C651A" w:rsidRPr="000C651A">
              <w:rPr>
                <w:rFonts w:ascii="Times New Roman" w:hint="eastAsia"/>
                <w:szCs w:val="24"/>
                <w:lang w:val="en-US" w:eastAsia="zh-CN"/>
              </w:rPr>
              <w:t>南京市城市总体规划</w:t>
            </w:r>
            <w:r w:rsidR="000C651A">
              <w:rPr>
                <w:rFonts w:ascii="Times New Roman" w:hint="eastAsia"/>
                <w:szCs w:val="24"/>
                <w:lang w:val="en-US" w:eastAsia="zh-CN"/>
              </w:rPr>
              <w:t>、</w:t>
            </w:r>
            <w:r w:rsidR="000C651A" w:rsidRPr="000C651A">
              <w:rPr>
                <w:rFonts w:ascii="Times New Roman" w:hint="eastAsia"/>
                <w:szCs w:val="24"/>
                <w:lang w:val="en-US" w:eastAsia="zh-CN"/>
              </w:rPr>
              <w:t>南京江北新区总体规划</w:t>
            </w:r>
            <w:r w:rsidR="00553DA0">
              <w:rPr>
                <w:rFonts w:ascii="Times New Roman" w:hint="eastAsia"/>
                <w:szCs w:val="24"/>
                <w:lang w:val="en-US" w:eastAsia="zh-CN"/>
              </w:rPr>
              <w:t>等相关规划要求</w:t>
            </w:r>
            <w:r w:rsidRPr="00CF6EC3">
              <w:rPr>
                <w:rFonts w:ascii="Times New Roman"/>
                <w:szCs w:val="24"/>
                <w:lang w:val="en-US" w:eastAsia="zh-CN"/>
              </w:rPr>
              <w:t>。</w:t>
            </w:r>
          </w:p>
          <w:p w:rsidR="001248B1" w:rsidRPr="00CF6EC3" w:rsidRDefault="001248B1" w:rsidP="00917ABF">
            <w:pPr>
              <w:numPr>
                <w:ilvl w:val="0"/>
                <w:numId w:val="35"/>
              </w:numPr>
              <w:adjustRightInd w:val="0"/>
              <w:snapToGrid w:val="0"/>
              <w:spacing w:line="360" w:lineRule="auto"/>
              <w:rPr>
                <w:sz w:val="24"/>
                <w:szCs w:val="24"/>
              </w:rPr>
            </w:pPr>
            <w:r w:rsidRPr="00CF6EC3">
              <w:rPr>
                <w:sz w:val="24"/>
                <w:szCs w:val="24"/>
              </w:rPr>
              <w:t>实现达标排放</w:t>
            </w:r>
          </w:p>
          <w:p w:rsidR="009B643C" w:rsidRPr="009B643C" w:rsidRDefault="00447F5D" w:rsidP="00447F5D">
            <w:pPr>
              <w:pStyle w:val="30"/>
              <w:adjustRightInd w:val="0"/>
              <w:snapToGrid w:val="0"/>
              <w:ind w:firstLineChars="200" w:firstLine="480"/>
              <w:rPr>
                <w:rFonts w:ascii="Times New Roman" w:hint="eastAsia"/>
                <w:szCs w:val="24"/>
                <w:lang w:eastAsia="zh-CN"/>
              </w:rPr>
            </w:pPr>
            <w:r>
              <w:rPr>
                <w:rFonts w:ascii="Times New Roman" w:hint="eastAsia"/>
                <w:szCs w:val="24"/>
                <w:lang w:eastAsia="zh-CN"/>
              </w:rPr>
              <w:t>废水：</w:t>
            </w:r>
            <w:r w:rsidR="009B643C" w:rsidRPr="009B643C">
              <w:rPr>
                <w:rFonts w:ascii="Times New Roman" w:hint="eastAsia"/>
                <w:szCs w:val="24"/>
              </w:rPr>
              <w:t>本项目营运期无废水产生</w:t>
            </w:r>
          </w:p>
          <w:p w:rsidR="009B643C" w:rsidRDefault="00447F5D" w:rsidP="009B643C">
            <w:pPr>
              <w:pStyle w:val="30"/>
              <w:adjustRightInd w:val="0"/>
              <w:snapToGrid w:val="0"/>
              <w:ind w:firstLineChars="200" w:firstLine="480"/>
              <w:rPr>
                <w:rFonts w:ascii="Times New Roman" w:hint="eastAsia"/>
                <w:szCs w:val="24"/>
                <w:lang w:eastAsia="zh-CN"/>
              </w:rPr>
            </w:pPr>
            <w:r w:rsidRPr="00A726BC">
              <w:rPr>
                <w:szCs w:val="24"/>
              </w:rPr>
              <w:t>废气</w:t>
            </w:r>
            <w:r>
              <w:rPr>
                <w:rFonts w:hint="eastAsia"/>
                <w:szCs w:val="24"/>
                <w:lang w:eastAsia="zh-CN"/>
              </w:rPr>
              <w:t>:</w:t>
            </w:r>
            <w:r w:rsidR="009B643C" w:rsidRPr="009B643C">
              <w:rPr>
                <w:rFonts w:ascii="Times New Roman" w:hint="eastAsia"/>
                <w:szCs w:val="24"/>
              </w:rPr>
              <w:t>技改项目实施后，相比技改前减少了</w:t>
            </w:r>
            <w:r>
              <w:rPr>
                <w:rFonts w:ascii="Times New Roman" w:hint="eastAsia"/>
                <w:szCs w:val="24"/>
                <w:lang w:eastAsia="zh-CN"/>
              </w:rPr>
              <w:t>烟尘及</w:t>
            </w:r>
            <w:r w:rsidR="009B643C" w:rsidRPr="009B643C">
              <w:rPr>
                <w:rFonts w:ascii="Times New Roman" w:hint="eastAsia"/>
                <w:szCs w:val="24"/>
              </w:rPr>
              <w:t>NO</w:t>
            </w:r>
            <w:r w:rsidR="009B643C" w:rsidRPr="00447F5D">
              <w:rPr>
                <w:rFonts w:ascii="Times New Roman" w:hint="eastAsia"/>
                <w:szCs w:val="24"/>
                <w:vertAlign w:val="subscript"/>
              </w:rPr>
              <w:t>X</w:t>
            </w:r>
            <w:r w:rsidR="009B643C" w:rsidRPr="009B643C">
              <w:rPr>
                <w:rFonts w:ascii="Times New Roman" w:hint="eastAsia"/>
                <w:szCs w:val="24"/>
              </w:rPr>
              <w:t>排放量，对周围大气环境影响较小。</w:t>
            </w:r>
          </w:p>
          <w:p w:rsidR="00447F5D" w:rsidRDefault="00447F5D" w:rsidP="00447F5D">
            <w:pPr>
              <w:pStyle w:val="30"/>
              <w:adjustRightInd w:val="0"/>
              <w:snapToGrid w:val="0"/>
              <w:ind w:firstLineChars="200" w:firstLine="480"/>
              <w:rPr>
                <w:rFonts w:ascii="Times New Roman" w:hint="eastAsia"/>
                <w:szCs w:val="24"/>
                <w:lang w:eastAsia="zh-CN"/>
              </w:rPr>
            </w:pPr>
            <w:r w:rsidRPr="00447F5D">
              <w:rPr>
                <w:rFonts w:ascii="Times New Roman" w:hint="eastAsia"/>
                <w:szCs w:val="24"/>
                <w:lang w:eastAsia="zh-CN"/>
              </w:rPr>
              <w:t>固废</w:t>
            </w:r>
            <w:r>
              <w:rPr>
                <w:rFonts w:ascii="Times New Roman" w:hint="eastAsia"/>
                <w:szCs w:val="24"/>
                <w:lang w:eastAsia="zh-CN"/>
              </w:rPr>
              <w:t>:</w:t>
            </w:r>
            <w:r>
              <w:rPr>
                <w:rFonts w:ascii="Times New Roman" w:hint="eastAsia"/>
                <w:szCs w:val="24"/>
                <w:lang w:eastAsia="zh-CN"/>
              </w:rPr>
              <w:t>本项目固废主要来源于</w:t>
            </w:r>
            <w:r w:rsidRPr="00447F5D">
              <w:rPr>
                <w:rFonts w:ascii="Times New Roman" w:hint="eastAsia"/>
                <w:szCs w:val="24"/>
                <w:lang w:eastAsia="zh-CN"/>
              </w:rPr>
              <w:t>脱硝废催化剂</w:t>
            </w:r>
            <w:r>
              <w:rPr>
                <w:rFonts w:ascii="Times New Roman" w:hint="eastAsia"/>
                <w:szCs w:val="24"/>
                <w:lang w:eastAsia="zh-CN"/>
              </w:rPr>
              <w:t xml:space="preserve">(HW50 </w:t>
            </w:r>
            <w:r w:rsidRPr="00447F5D">
              <w:rPr>
                <w:rFonts w:ascii="Times New Roman"/>
                <w:szCs w:val="24"/>
                <w:lang w:eastAsia="zh-CN"/>
              </w:rPr>
              <w:t>772-007-50</w:t>
            </w:r>
            <w:r>
              <w:rPr>
                <w:rFonts w:ascii="Times New Roman" w:hint="eastAsia"/>
                <w:szCs w:val="24"/>
                <w:lang w:eastAsia="zh-CN"/>
              </w:rPr>
              <w:t>)</w:t>
            </w:r>
            <w:r>
              <w:rPr>
                <w:rFonts w:ascii="Times New Roman" w:hint="eastAsia"/>
                <w:szCs w:val="24"/>
                <w:lang w:eastAsia="zh-CN"/>
              </w:rPr>
              <w:t>及</w:t>
            </w:r>
            <w:r w:rsidRPr="00447F5D">
              <w:rPr>
                <w:rFonts w:ascii="Times New Roman" w:hint="eastAsia"/>
                <w:szCs w:val="24"/>
                <w:lang w:eastAsia="zh-CN"/>
              </w:rPr>
              <w:t>粉煤灰</w:t>
            </w:r>
            <w:r>
              <w:rPr>
                <w:rFonts w:ascii="Times New Roman" w:hint="eastAsia"/>
                <w:szCs w:val="24"/>
                <w:lang w:eastAsia="zh-CN"/>
              </w:rPr>
              <w:t>，</w:t>
            </w:r>
            <w:r w:rsidRPr="00447F5D">
              <w:rPr>
                <w:rFonts w:ascii="Times New Roman" w:hint="eastAsia"/>
                <w:szCs w:val="24"/>
                <w:lang w:eastAsia="zh-CN"/>
              </w:rPr>
              <w:t>脱硝废催化剂经收集后由有资质单位</w:t>
            </w:r>
            <w:r w:rsidRPr="00447F5D">
              <w:rPr>
                <w:rFonts w:ascii="Times New Roman" w:hint="eastAsia"/>
                <w:szCs w:val="24"/>
                <w:lang w:eastAsia="zh-CN"/>
              </w:rPr>
              <w:t>(</w:t>
            </w:r>
            <w:r w:rsidR="000C651A" w:rsidRPr="000C651A">
              <w:rPr>
                <w:rFonts w:ascii="Times New Roman" w:hint="eastAsia"/>
                <w:szCs w:val="24"/>
                <w:lang w:eastAsia="zh-CN"/>
              </w:rPr>
              <w:t>江苏龙净科杰催化剂再生有限公司</w:t>
            </w:r>
            <w:r w:rsidRPr="00447F5D">
              <w:rPr>
                <w:rFonts w:ascii="Times New Roman" w:hint="eastAsia"/>
                <w:szCs w:val="24"/>
                <w:lang w:eastAsia="zh-CN"/>
              </w:rPr>
              <w:t>)</w:t>
            </w:r>
            <w:r w:rsidRPr="00447F5D">
              <w:rPr>
                <w:rFonts w:ascii="Times New Roman" w:hint="eastAsia"/>
                <w:szCs w:val="24"/>
                <w:lang w:eastAsia="zh-CN"/>
              </w:rPr>
              <w:t>处置，粉煤灰经收集后外售综合利用。</w:t>
            </w:r>
          </w:p>
          <w:p w:rsidR="00447F5D" w:rsidRPr="009B643C" w:rsidRDefault="00447F5D" w:rsidP="009B643C">
            <w:pPr>
              <w:pStyle w:val="30"/>
              <w:adjustRightInd w:val="0"/>
              <w:snapToGrid w:val="0"/>
              <w:ind w:firstLineChars="200" w:firstLine="480"/>
              <w:rPr>
                <w:rFonts w:ascii="Times New Roman" w:hint="eastAsia"/>
                <w:szCs w:val="24"/>
                <w:lang w:eastAsia="zh-CN"/>
              </w:rPr>
            </w:pPr>
            <w:r>
              <w:rPr>
                <w:rFonts w:ascii="Times New Roman" w:hint="eastAsia"/>
                <w:szCs w:val="24"/>
                <w:lang w:eastAsia="zh-CN"/>
              </w:rPr>
              <w:t>噪声：</w:t>
            </w:r>
          </w:p>
          <w:p w:rsidR="009B643C" w:rsidRPr="009B643C" w:rsidRDefault="009B643C" w:rsidP="009B643C">
            <w:pPr>
              <w:pStyle w:val="30"/>
              <w:adjustRightInd w:val="0"/>
              <w:snapToGrid w:val="0"/>
              <w:ind w:firstLineChars="200" w:firstLine="480"/>
              <w:rPr>
                <w:rFonts w:ascii="Times New Roman" w:hint="eastAsia"/>
                <w:szCs w:val="24"/>
              </w:rPr>
            </w:pPr>
            <w:r w:rsidRPr="009B643C">
              <w:rPr>
                <w:rFonts w:ascii="Times New Roman" w:hint="eastAsia"/>
                <w:szCs w:val="24"/>
              </w:rPr>
              <w:t>本项目设备噪声通过隔音、减振等措施处理后，厂界噪声可以达到《工业企业厂界环境噪声排放标准》（</w:t>
            </w:r>
            <w:r w:rsidRPr="009B643C">
              <w:rPr>
                <w:rFonts w:ascii="Times New Roman" w:hint="eastAsia"/>
                <w:szCs w:val="24"/>
              </w:rPr>
              <w:t>GB12348-2008</w:t>
            </w:r>
            <w:r w:rsidRPr="009B643C">
              <w:rPr>
                <w:rFonts w:ascii="Times New Roman" w:hint="eastAsia"/>
                <w:szCs w:val="24"/>
              </w:rPr>
              <w:t>）</w:t>
            </w:r>
            <w:r w:rsidRPr="009B643C">
              <w:rPr>
                <w:rFonts w:ascii="Times New Roman" w:hint="eastAsia"/>
                <w:szCs w:val="24"/>
              </w:rPr>
              <w:t>3</w:t>
            </w:r>
            <w:r w:rsidRPr="009B643C">
              <w:rPr>
                <w:rFonts w:ascii="Times New Roman" w:hint="eastAsia"/>
                <w:szCs w:val="24"/>
              </w:rPr>
              <w:t>类标准。</w:t>
            </w:r>
          </w:p>
          <w:p w:rsidR="001248B1" w:rsidRPr="00CF6EC3" w:rsidRDefault="001248B1" w:rsidP="009B643C">
            <w:pPr>
              <w:numPr>
                <w:ilvl w:val="0"/>
                <w:numId w:val="35"/>
              </w:numPr>
              <w:adjustRightInd w:val="0"/>
              <w:snapToGrid w:val="0"/>
              <w:spacing w:line="360" w:lineRule="auto"/>
              <w:rPr>
                <w:sz w:val="24"/>
                <w:szCs w:val="24"/>
              </w:rPr>
            </w:pPr>
            <w:r w:rsidRPr="00CF6EC3">
              <w:rPr>
                <w:sz w:val="24"/>
                <w:szCs w:val="24"/>
              </w:rPr>
              <w:t>总量控制</w:t>
            </w:r>
          </w:p>
          <w:p w:rsidR="001248B1" w:rsidRPr="00CF6EC3" w:rsidRDefault="001248B1" w:rsidP="009A0966">
            <w:pPr>
              <w:adjustRightInd w:val="0"/>
              <w:snapToGrid w:val="0"/>
              <w:spacing w:line="360" w:lineRule="auto"/>
              <w:ind w:firstLineChars="200" w:firstLine="480"/>
              <w:rPr>
                <w:sz w:val="24"/>
                <w:szCs w:val="24"/>
              </w:rPr>
            </w:pPr>
            <w:r w:rsidRPr="00CF6EC3">
              <w:rPr>
                <w:sz w:val="24"/>
                <w:szCs w:val="24"/>
              </w:rPr>
              <w:t>废水</w:t>
            </w:r>
            <w:r w:rsidR="006F68D9" w:rsidRPr="00CF6EC3">
              <w:rPr>
                <w:sz w:val="24"/>
                <w:szCs w:val="24"/>
              </w:rPr>
              <w:t>：</w:t>
            </w:r>
            <w:r w:rsidR="00F4386F">
              <w:rPr>
                <w:rFonts w:hint="eastAsia"/>
                <w:sz w:val="24"/>
                <w:szCs w:val="24"/>
              </w:rPr>
              <w:t>本项目无废水产生</w:t>
            </w:r>
          </w:p>
          <w:p w:rsidR="00553DA0" w:rsidRPr="00553DA0" w:rsidRDefault="001248B1" w:rsidP="005244BA">
            <w:pPr>
              <w:adjustRightInd w:val="0"/>
              <w:snapToGrid w:val="0"/>
              <w:spacing w:line="360" w:lineRule="auto"/>
              <w:ind w:firstLineChars="200" w:firstLine="480"/>
              <w:rPr>
                <w:rFonts w:hint="eastAsia"/>
                <w:sz w:val="24"/>
                <w:szCs w:val="24"/>
              </w:rPr>
            </w:pPr>
            <w:r w:rsidRPr="00CF6EC3">
              <w:rPr>
                <w:sz w:val="24"/>
                <w:szCs w:val="24"/>
              </w:rPr>
              <w:t>废气</w:t>
            </w:r>
            <w:r w:rsidR="006552E2" w:rsidRPr="00CF6EC3">
              <w:rPr>
                <w:sz w:val="24"/>
                <w:szCs w:val="24"/>
              </w:rPr>
              <w:t>：</w:t>
            </w:r>
            <w:r w:rsidR="00553DA0">
              <w:rPr>
                <w:rFonts w:hint="eastAsia"/>
                <w:sz w:val="24"/>
                <w:szCs w:val="24"/>
              </w:rPr>
              <w:t>本项目现有废气污染物排放量</w:t>
            </w:r>
            <w:r w:rsidR="00553DA0">
              <w:rPr>
                <w:rFonts w:hint="eastAsia"/>
                <w:sz w:val="24"/>
                <w:szCs w:val="24"/>
              </w:rPr>
              <w:t>SO</w:t>
            </w:r>
            <w:r w:rsidR="00553DA0" w:rsidRPr="00553DA0">
              <w:rPr>
                <w:rFonts w:hint="eastAsia"/>
                <w:sz w:val="24"/>
                <w:szCs w:val="24"/>
                <w:vertAlign w:val="subscript"/>
              </w:rPr>
              <w:t>2</w:t>
            </w:r>
            <w:r w:rsidR="00553DA0">
              <w:rPr>
                <w:rFonts w:hint="eastAsia"/>
                <w:sz w:val="24"/>
                <w:szCs w:val="24"/>
              </w:rPr>
              <w:t>：</w:t>
            </w:r>
            <w:r w:rsidR="00553DA0" w:rsidRPr="00553DA0">
              <w:rPr>
                <w:sz w:val="24"/>
                <w:szCs w:val="24"/>
              </w:rPr>
              <w:t>1077.584</w:t>
            </w:r>
            <w:r w:rsidR="00553DA0">
              <w:rPr>
                <w:rFonts w:hint="eastAsia"/>
                <w:sz w:val="24"/>
                <w:szCs w:val="24"/>
              </w:rPr>
              <w:t>t/a</w:t>
            </w:r>
            <w:r w:rsidR="00553DA0">
              <w:rPr>
                <w:rFonts w:hint="eastAsia"/>
                <w:sz w:val="24"/>
                <w:szCs w:val="24"/>
              </w:rPr>
              <w:t>；</w:t>
            </w:r>
            <w:r w:rsidR="00553DA0" w:rsidRPr="00553DA0">
              <w:rPr>
                <w:sz w:val="24"/>
                <w:szCs w:val="24"/>
              </w:rPr>
              <w:t>NO</w:t>
            </w:r>
            <w:r w:rsidR="00553DA0" w:rsidRPr="00553DA0">
              <w:rPr>
                <w:rFonts w:hint="eastAsia"/>
                <w:sz w:val="24"/>
                <w:szCs w:val="24"/>
                <w:vertAlign w:val="subscript"/>
              </w:rPr>
              <w:t>X</w:t>
            </w:r>
            <w:r w:rsidR="00553DA0" w:rsidRPr="00553DA0">
              <w:rPr>
                <w:rFonts w:hint="eastAsia"/>
                <w:sz w:val="24"/>
                <w:szCs w:val="24"/>
              </w:rPr>
              <w:t>：</w:t>
            </w:r>
            <w:r w:rsidR="00553DA0" w:rsidRPr="00553DA0">
              <w:rPr>
                <w:sz w:val="24"/>
                <w:szCs w:val="24"/>
              </w:rPr>
              <w:t>1976</w:t>
            </w:r>
            <w:r w:rsidR="00553DA0" w:rsidRPr="00553DA0">
              <w:rPr>
                <w:rFonts w:hint="eastAsia"/>
                <w:sz w:val="24"/>
                <w:szCs w:val="24"/>
              </w:rPr>
              <w:t>t</w:t>
            </w:r>
            <w:r w:rsidR="00553DA0" w:rsidRPr="00553DA0">
              <w:rPr>
                <w:sz w:val="24"/>
                <w:szCs w:val="24"/>
              </w:rPr>
              <w:t>/a</w:t>
            </w:r>
            <w:r w:rsidR="00553DA0" w:rsidRPr="00553DA0">
              <w:rPr>
                <w:rFonts w:hint="eastAsia"/>
                <w:sz w:val="24"/>
                <w:szCs w:val="24"/>
              </w:rPr>
              <w:t>；烟尘：</w:t>
            </w:r>
            <w:r w:rsidR="00553DA0" w:rsidRPr="00553DA0">
              <w:rPr>
                <w:rFonts w:hint="eastAsia"/>
                <w:sz w:val="24"/>
                <w:szCs w:val="24"/>
              </w:rPr>
              <w:t>431.033t/a</w:t>
            </w:r>
            <w:r w:rsidR="00553DA0" w:rsidRPr="00553DA0">
              <w:rPr>
                <w:rFonts w:hint="eastAsia"/>
                <w:sz w:val="24"/>
                <w:szCs w:val="24"/>
              </w:rPr>
              <w:t>，通过技术改造，改造后对</w:t>
            </w:r>
            <w:r w:rsidR="00553DA0" w:rsidRPr="00553DA0">
              <w:rPr>
                <w:rFonts w:hint="eastAsia"/>
                <w:sz w:val="24"/>
                <w:szCs w:val="24"/>
              </w:rPr>
              <w:t>NO</w:t>
            </w:r>
            <w:r w:rsidR="00553DA0" w:rsidRPr="00553DA0">
              <w:rPr>
                <w:rFonts w:hint="eastAsia"/>
                <w:sz w:val="24"/>
                <w:szCs w:val="24"/>
                <w:vertAlign w:val="subscript"/>
              </w:rPr>
              <w:t>X</w:t>
            </w:r>
            <w:r w:rsidR="00553DA0" w:rsidRPr="00553DA0">
              <w:rPr>
                <w:rFonts w:hint="eastAsia"/>
                <w:sz w:val="24"/>
                <w:szCs w:val="24"/>
              </w:rPr>
              <w:t>及烟尘排放量进行了削减，具体削减量为</w:t>
            </w:r>
            <w:r w:rsidR="00553DA0" w:rsidRPr="00553DA0">
              <w:rPr>
                <w:sz w:val="24"/>
                <w:szCs w:val="24"/>
              </w:rPr>
              <w:t>NOx</w:t>
            </w:r>
            <w:r w:rsidR="00553DA0" w:rsidRPr="00553DA0">
              <w:rPr>
                <w:rFonts w:hint="eastAsia"/>
                <w:sz w:val="24"/>
                <w:szCs w:val="24"/>
              </w:rPr>
              <w:t>：</w:t>
            </w:r>
            <w:r w:rsidR="00553DA0" w:rsidRPr="00553DA0">
              <w:rPr>
                <w:rFonts w:hint="eastAsia"/>
                <w:sz w:val="24"/>
                <w:szCs w:val="24"/>
              </w:rPr>
              <w:t>250t</w:t>
            </w:r>
            <w:r w:rsidR="00553DA0" w:rsidRPr="00553DA0">
              <w:rPr>
                <w:sz w:val="24"/>
                <w:szCs w:val="24"/>
              </w:rPr>
              <w:t>/a</w:t>
            </w:r>
            <w:r w:rsidR="00553DA0" w:rsidRPr="00553DA0">
              <w:rPr>
                <w:rFonts w:hint="eastAsia"/>
                <w:sz w:val="24"/>
                <w:szCs w:val="24"/>
              </w:rPr>
              <w:t>；烟尘：</w:t>
            </w:r>
            <w:r w:rsidR="00553DA0" w:rsidRPr="00553DA0">
              <w:rPr>
                <w:rFonts w:hint="eastAsia"/>
                <w:sz w:val="24"/>
                <w:szCs w:val="24"/>
              </w:rPr>
              <w:t>99.3t/a</w:t>
            </w:r>
            <w:r w:rsidR="00553DA0" w:rsidRPr="00553DA0">
              <w:rPr>
                <w:rFonts w:hint="eastAsia"/>
                <w:sz w:val="24"/>
                <w:szCs w:val="24"/>
              </w:rPr>
              <w:t>；</w:t>
            </w:r>
            <w:r w:rsidR="00553DA0" w:rsidRPr="00553DA0">
              <w:rPr>
                <w:rFonts w:hint="eastAsia"/>
                <w:sz w:val="24"/>
                <w:szCs w:val="24"/>
              </w:rPr>
              <w:t>SO2</w:t>
            </w:r>
            <w:r w:rsidR="00553DA0" w:rsidRPr="00553DA0">
              <w:rPr>
                <w:rFonts w:hint="eastAsia"/>
                <w:sz w:val="24"/>
                <w:szCs w:val="24"/>
              </w:rPr>
              <w:t>排放情况不发生改变，则本项目完成后全厂</w:t>
            </w:r>
            <w:r w:rsidR="00553DA0">
              <w:rPr>
                <w:rFonts w:hint="eastAsia"/>
                <w:sz w:val="24"/>
                <w:szCs w:val="24"/>
              </w:rPr>
              <w:t>废气污染物排放量</w:t>
            </w:r>
            <w:r w:rsidR="00553DA0">
              <w:rPr>
                <w:rFonts w:hint="eastAsia"/>
                <w:sz w:val="24"/>
                <w:szCs w:val="24"/>
              </w:rPr>
              <w:t>SO</w:t>
            </w:r>
            <w:r w:rsidR="00553DA0" w:rsidRPr="00553DA0">
              <w:rPr>
                <w:rFonts w:hint="eastAsia"/>
                <w:sz w:val="24"/>
                <w:szCs w:val="24"/>
                <w:vertAlign w:val="subscript"/>
              </w:rPr>
              <w:t>2</w:t>
            </w:r>
            <w:r w:rsidR="00553DA0">
              <w:rPr>
                <w:rFonts w:hint="eastAsia"/>
                <w:sz w:val="24"/>
                <w:szCs w:val="24"/>
              </w:rPr>
              <w:t>：</w:t>
            </w:r>
            <w:r w:rsidR="00553DA0" w:rsidRPr="00553DA0">
              <w:rPr>
                <w:sz w:val="24"/>
                <w:szCs w:val="24"/>
              </w:rPr>
              <w:t>1077.584</w:t>
            </w:r>
            <w:r w:rsidR="00553DA0">
              <w:rPr>
                <w:rFonts w:hint="eastAsia"/>
                <w:sz w:val="24"/>
                <w:szCs w:val="24"/>
              </w:rPr>
              <w:t>t/a</w:t>
            </w:r>
            <w:r w:rsidR="00553DA0">
              <w:rPr>
                <w:rFonts w:hint="eastAsia"/>
                <w:sz w:val="24"/>
                <w:szCs w:val="24"/>
              </w:rPr>
              <w:t>；</w:t>
            </w:r>
            <w:r w:rsidR="00553DA0" w:rsidRPr="00553DA0">
              <w:rPr>
                <w:sz w:val="24"/>
                <w:szCs w:val="24"/>
              </w:rPr>
              <w:t>NOx</w:t>
            </w:r>
            <w:r w:rsidR="00553DA0" w:rsidRPr="00553DA0">
              <w:rPr>
                <w:rFonts w:hint="eastAsia"/>
                <w:sz w:val="24"/>
                <w:szCs w:val="24"/>
              </w:rPr>
              <w:t>：</w:t>
            </w:r>
            <w:r w:rsidR="00373459" w:rsidRPr="00553DA0">
              <w:rPr>
                <w:rFonts w:hint="eastAsia"/>
                <w:sz w:val="24"/>
                <w:szCs w:val="24"/>
              </w:rPr>
              <w:t>17</w:t>
            </w:r>
            <w:r w:rsidR="00373459">
              <w:rPr>
                <w:rFonts w:hint="eastAsia"/>
                <w:sz w:val="24"/>
                <w:szCs w:val="24"/>
              </w:rPr>
              <w:t>26</w:t>
            </w:r>
            <w:r w:rsidR="00373459" w:rsidRPr="00553DA0">
              <w:rPr>
                <w:rFonts w:hint="eastAsia"/>
                <w:sz w:val="24"/>
                <w:szCs w:val="24"/>
              </w:rPr>
              <w:t>t</w:t>
            </w:r>
            <w:r w:rsidR="00553DA0" w:rsidRPr="00553DA0">
              <w:rPr>
                <w:sz w:val="24"/>
                <w:szCs w:val="24"/>
              </w:rPr>
              <w:t>/a</w:t>
            </w:r>
            <w:r w:rsidR="00553DA0" w:rsidRPr="00553DA0">
              <w:rPr>
                <w:rFonts w:hint="eastAsia"/>
                <w:sz w:val="24"/>
                <w:szCs w:val="24"/>
              </w:rPr>
              <w:t>；烟尘：</w:t>
            </w:r>
            <w:r w:rsidR="00553DA0" w:rsidRPr="00553DA0">
              <w:rPr>
                <w:rFonts w:hint="eastAsia"/>
                <w:sz w:val="24"/>
                <w:szCs w:val="24"/>
              </w:rPr>
              <w:t>331.733t/a</w:t>
            </w:r>
          </w:p>
          <w:p w:rsidR="001B555B" w:rsidRPr="00CF6EC3" w:rsidRDefault="001B555B" w:rsidP="009A0966">
            <w:pPr>
              <w:adjustRightInd w:val="0"/>
              <w:snapToGrid w:val="0"/>
              <w:spacing w:line="360" w:lineRule="auto"/>
              <w:ind w:firstLineChars="200" w:firstLine="480"/>
              <w:rPr>
                <w:sz w:val="24"/>
                <w:szCs w:val="24"/>
              </w:rPr>
            </w:pPr>
            <w:r w:rsidRPr="00CF6EC3">
              <w:rPr>
                <w:sz w:val="24"/>
                <w:szCs w:val="24"/>
              </w:rPr>
              <w:t>固废：</w:t>
            </w:r>
            <w:r w:rsidR="00E059E8" w:rsidRPr="00CF6EC3">
              <w:rPr>
                <w:rFonts w:hint="eastAsia"/>
                <w:sz w:val="24"/>
                <w:szCs w:val="24"/>
              </w:rPr>
              <w:t>本项目</w:t>
            </w:r>
            <w:r w:rsidR="00F4386F">
              <w:rPr>
                <w:rFonts w:hint="eastAsia"/>
                <w:sz w:val="24"/>
                <w:szCs w:val="24"/>
              </w:rPr>
              <w:t>固废</w:t>
            </w:r>
            <w:r w:rsidR="007765E4">
              <w:rPr>
                <w:rFonts w:hint="eastAsia"/>
                <w:sz w:val="24"/>
                <w:szCs w:val="24"/>
              </w:rPr>
              <w:t>零排放</w:t>
            </w:r>
            <w:r w:rsidR="00F4386F">
              <w:rPr>
                <w:rFonts w:hint="eastAsia"/>
                <w:sz w:val="24"/>
                <w:szCs w:val="24"/>
              </w:rPr>
              <w:t>。</w:t>
            </w:r>
          </w:p>
          <w:p w:rsidR="001248B1" w:rsidRPr="00CF6EC3" w:rsidRDefault="001248B1" w:rsidP="00917ABF">
            <w:pPr>
              <w:numPr>
                <w:ilvl w:val="0"/>
                <w:numId w:val="35"/>
              </w:numPr>
              <w:adjustRightInd w:val="0"/>
              <w:snapToGrid w:val="0"/>
              <w:spacing w:line="360" w:lineRule="auto"/>
              <w:rPr>
                <w:sz w:val="24"/>
                <w:szCs w:val="24"/>
              </w:rPr>
            </w:pPr>
            <w:r w:rsidRPr="00CF6EC3">
              <w:rPr>
                <w:sz w:val="24"/>
                <w:szCs w:val="24"/>
              </w:rPr>
              <w:lastRenderedPageBreak/>
              <w:t>地区环境质量不变</w:t>
            </w:r>
          </w:p>
          <w:p w:rsidR="001248B1" w:rsidRPr="00CF6EC3" w:rsidRDefault="001248B1" w:rsidP="009A0966">
            <w:pPr>
              <w:adjustRightInd w:val="0"/>
              <w:snapToGrid w:val="0"/>
              <w:spacing w:line="360" w:lineRule="auto"/>
              <w:ind w:left="480"/>
              <w:rPr>
                <w:sz w:val="24"/>
                <w:szCs w:val="24"/>
              </w:rPr>
            </w:pPr>
            <w:r w:rsidRPr="00CF6EC3">
              <w:rPr>
                <w:sz w:val="24"/>
                <w:szCs w:val="24"/>
              </w:rPr>
              <w:fldChar w:fldCharType="begin"/>
            </w:r>
            <w:r w:rsidRPr="00CF6EC3">
              <w:rPr>
                <w:sz w:val="24"/>
                <w:szCs w:val="24"/>
              </w:rPr>
              <w:instrText xml:space="preserve"> = 1 \* GB3 </w:instrText>
            </w:r>
            <w:r w:rsidRPr="00CF6EC3">
              <w:rPr>
                <w:sz w:val="24"/>
                <w:szCs w:val="24"/>
              </w:rPr>
              <w:fldChar w:fldCharType="separate"/>
            </w:r>
            <w:r w:rsidRPr="00CF6EC3">
              <w:rPr>
                <w:rFonts w:ascii="宋体" w:hAnsi="宋体" w:cs="宋体" w:hint="eastAsia"/>
                <w:noProof/>
                <w:sz w:val="24"/>
                <w:szCs w:val="24"/>
              </w:rPr>
              <w:t>①</w:t>
            </w:r>
            <w:r w:rsidRPr="00CF6EC3">
              <w:rPr>
                <w:sz w:val="24"/>
                <w:szCs w:val="24"/>
              </w:rPr>
              <w:fldChar w:fldCharType="end"/>
            </w:r>
            <w:r w:rsidRPr="00CF6EC3">
              <w:rPr>
                <w:sz w:val="24"/>
                <w:szCs w:val="24"/>
              </w:rPr>
              <w:t>环境质量现状</w:t>
            </w:r>
          </w:p>
          <w:p w:rsidR="008F2B69" w:rsidRDefault="0007749A" w:rsidP="008F2B69">
            <w:pPr>
              <w:spacing w:line="360" w:lineRule="auto"/>
              <w:ind w:firstLineChars="200" w:firstLine="482"/>
              <w:rPr>
                <w:sz w:val="24"/>
                <w:szCs w:val="24"/>
              </w:rPr>
            </w:pPr>
            <w:r w:rsidRPr="008F2B69">
              <w:rPr>
                <w:b/>
                <w:sz w:val="24"/>
                <w:szCs w:val="24"/>
              </w:rPr>
              <w:t>大气环境质量现状</w:t>
            </w:r>
            <w:r w:rsidRPr="00CC4F37">
              <w:rPr>
                <w:sz w:val="24"/>
                <w:szCs w:val="24"/>
              </w:rPr>
              <w:t>：</w:t>
            </w:r>
            <w:r w:rsidR="008F2B69" w:rsidRPr="00BB379A">
              <w:rPr>
                <w:rFonts w:hint="eastAsia"/>
                <w:sz w:val="24"/>
                <w:szCs w:val="24"/>
              </w:rPr>
              <w:t>根据南京扬子石油化工有限责任公司炼油结构调整项目，项目所在地区为二类区，大气环境质量执行《环境空气质量标准》（</w:t>
            </w:r>
            <w:r w:rsidR="008F2B69" w:rsidRPr="00BB379A">
              <w:rPr>
                <w:rFonts w:hint="eastAsia"/>
                <w:sz w:val="24"/>
                <w:szCs w:val="24"/>
              </w:rPr>
              <w:t>GB3095</w:t>
            </w:r>
            <w:r w:rsidR="008F2B69" w:rsidRPr="00BB379A">
              <w:rPr>
                <w:rFonts w:hint="eastAsia"/>
                <w:sz w:val="24"/>
                <w:szCs w:val="24"/>
              </w:rPr>
              <w:t>—</w:t>
            </w:r>
            <w:r w:rsidR="008F2B69" w:rsidRPr="00BB379A">
              <w:rPr>
                <w:rFonts w:hint="eastAsia"/>
                <w:sz w:val="24"/>
                <w:szCs w:val="24"/>
              </w:rPr>
              <w:t>2012</w:t>
            </w:r>
            <w:r w:rsidR="008F2B69" w:rsidRPr="00BB379A">
              <w:rPr>
                <w:rFonts w:hint="eastAsia"/>
                <w:sz w:val="24"/>
                <w:szCs w:val="24"/>
              </w:rPr>
              <w:t>）中的二级标准。根据《南京扬子石油化工有限责任公司炼油结构调整项目》各监测点：</w:t>
            </w:r>
            <w:r w:rsidR="008F2B69" w:rsidRPr="00BB379A">
              <w:rPr>
                <w:rFonts w:hint="eastAsia"/>
                <w:sz w:val="24"/>
                <w:szCs w:val="24"/>
              </w:rPr>
              <w:t>PM</w:t>
            </w:r>
            <w:r w:rsidR="008F2B69" w:rsidRPr="008F2B69">
              <w:rPr>
                <w:sz w:val="24"/>
                <w:szCs w:val="24"/>
                <w:vertAlign w:val="subscript"/>
              </w:rPr>
              <w:t>10</w:t>
            </w:r>
            <w:r w:rsidR="008F2B69" w:rsidRPr="00BB379A">
              <w:rPr>
                <w:rFonts w:hint="eastAsia"/>
                <w:sz w:val="24"/>
                <w:szCs w:val="24"/>
              </w:rPr>
              <w:t>日均值为</w:t>
            </w:r>
            <w:r w:rsidR="008F2B69" w:rsidRPr="00BB379A">
              <w:rPr>
                <w:sz w:val="24"/>
                <w:szCs w:val="24"/>
              </w:rPr>
              <w:t>0.058</w:t>
            </w:r>
            <w:r w:rsidR="008F2B69" w:rsidRPr="00BB379A">
              <w:rPr>
                <w:rFonts w:hint="eastAsia"/>
                <w:sz w:val="24"/>
                <w:szCs w:val="24"/>
              </w:rPr>
              <w:t>~</w:t>
            </w:r>
            <w:r w:rsidR="008F2B69" w:rsidRPr="00BB379A">
              <w:rPr>
                <w:sz w:val="24"/>
                <w:szCs w:val="24"/>
              </w:rPr>
              <w:t>0.144</w:t>
            </w:r>
            <w:r w:rsidR="008F2B69" w:rsidRPr="00BB379A">
              <w:rPr>
                <w:rFonts w:hint="eastAsia"/>
                <w:sz w:val="24"/>
                <w:szCs w:val="24"/>
              </w:rPr>
              <w:t>mg/m</w:t>
            </w:r>
            <w:r w:rsidR="008F2B69" w:rsidRPr="008F2B69">
              <w:rPr>
                <w:rFonts w:hint="eastAsia"/>
                <w:sz w:val="24"/>
                <w:szCs w:val="24"/>
                <w:vertAlign w:val="superscript"/>
              </w:rPr>
              <w:t>3</w:t>
            </w:r>
            <w:r w:rsidR="008F2B69" w:rsidRPr="00BB379A">
              <w:rPr>
                <w:rFonts w:hint="eastAsia"/>
                <w:sz w:val="24"/>
                <w:szCs w:val="24"/>
              </w:rPr>
              <w:t>；</w:t>
            </w:r>
            <w:r w:rsidR="008F2B69" w:rsidRPr="00BB379A">
              <w:rPr>
                <w:rFonts w:hint="eastAsia"/>
                <w:sz w:val="24"/>
                <w:szCs w:val="24"/>
              </w:rPr>
              <w:t>NO</w:t>
            </w:r>
            <w:r w:rsidR="008F2B69" w:rsidRPr="008F2B69">
              <w:rPr>
                <w:rFonts w:hint="eastAsia"/>
                <w:sz w:val="24"/>
                <w:szCs w:val="24"/>
                <w:vertAlign w:val="subscript"/>
              </w:rPr>
              <w:t>2</w:t>
            </w:r>
            <w:r w:rsidR="008F2B69" w:rsidRPr="00BB379A">
              <w:rPr>
                <w:rFonts w:hint="eastAsia"/>
                <w:sz w:val="24"/>
                <w:szCs w:val="24"/>
              </w:rPr>
              <w:t>小时均值为</w:t>
            </w:r>
            <w:r w:rsidR="008F2B69" w:rsidRPr="00BB379A">
              <w:rPr>
                <w:sz w:val="24"/>
                <w:szCs w:val="24"/>
              </w:rPr>
              <w:t>0.017~0.045</w:t>
            </w:r>
            <w:r w:rsidR="008F2B69" w:rsidRPr="00BB379A">
              <w:rPr>
                <w:rFonts w:hint="eastAsia"/>
                <w:sz w:val="24"/>
                <w:szCs w:val="24"/>
              </w:rPr>
              <w:t>mg/m</w:t>
            </w:r>
            <w:r w:rsidR="008F2B69" w:rsidRPr="008F2B69">
              <w:rPr>
                <w:rFonts w:hint="eastAsia"/>
                <w:sz w:val="24"/>
                <w:szCs w:val="24"/>
                <w:vertAlign w:val="superscript"/>
              </w:rPr>
              <w:t>3</w:t>
            </w:r>
            <w:r w:rsidR="008F2B69" w:rsidRPr="00BB379A">
              <w:rPr>
                <w:rFonts w:hint="eastAsia"/>
                <w:sz w:val="24"/>
                <w:szCs w:val="24"/>
              </w:rPr>
              <w:t>；</w:t>
            </w:r>
            <w:r w:rsidR="008F2B69" w:rsidRPr="00BB379A">
              <w:rPr>
                <w:rFonts w:hint="eastAsia"/>
                <w:sz w:val="24"/>
                <w:szCs w:val="24"/>
              </w:rPr>
              <w:t>SO</w:t>
            </w:r>
            <w:r w:rsidR="008F2B69" w:rsidRPr="008F2B69">
              <w:rPr>
                <w:rFonts w:hint="eastAsia"/>
                <w:sz w:val="24"/>
                <w:szCs w:val="24"/>
                <w:vertAlign w:val="subscript"/>
              </w:rPr>
              <w:t>2</w:t>
            </w:r>
            <w:r w:rsidR="008F2B69" w:rsidRPr="00BB379A">
              <w:rPr>
                <w:rFonts w:hint="eastAsia"/>
                <w:sz w:val="24"/>
                <w:szCs w:val="24"/>
              </w:rPr>
              <w:t>小时均值为</w:t>
            </w:r>
            <w:r w:rsidR="008F2B69" w:rsidRPr="00BB379A">
              <w:rPr>
                <w:sz w:val="24"/>
                <w:szCs w:val="24"/>
              </w:rPr>
              <w:t>0.019</w:t>
            </w:r>
            <w:r w:rsidR="008F2B69" w:rsidRPr="00BB379A">
              <w:rPr>
                <w:rFonts w:hint="eastAsia"/>
                <w:sz w:val="24"/>
                <w:szCs w:val="24"/>
              </w:rPr>
              <w:t>~</w:t>
            </w:r>
            <w:r w:rsidR="008F2B69" w:rsidRPr="00BB379A">
              <w:rPr>
                <w:sz w:val="24"/>
                <w:szCs w:val="24"/>
              </w:rPr>
              <w:t>0.030</w:t>
            </w:r>
            <w:r w:rsidR="008F2B69" w:rsidRPr="00BB379A">
              <w:rPr>
                <w:rFonts w:hint="eastAsia"/>
                <w:sz w:val="24"/>
                <w:szCs w:val="24"/>
              </w:rPr>
              <w:t>mg/m</w:t>
            </w:r>
            <w:r w:rsidR="008F2B69" w:rsidRPr="008F2B69">
              <w:rPr>
                <w:rFonts w:hint="eastAsia"/>
                <w:sz w:val="24"/>
                <w:szCs w:val="24"/>
                <w:vertAlign w:val="superscript"/>
              </w:rPr>
              <w:t>3</w:t>
            </w:r>
            <w:r w:rsidR="008F2B69" w:rsidRPr="00BB379A">
              <w:rPr>
                <w:rFonts w:hint="eastAsia"/>
                <w:sz w:val="24"/>
                <w:szCs w:val="24"/>
              </w:rPr>
              <w:t>，由监测结果可见</w:t>
            </w:r>
            <w:r w:rsidR="008F2B69" w:rsidRPr="00BB379A">
              <w:rPr>
                <w:sz w:val="24"/>
                <w:szCs w:val="24"/>
              </w:rPr>
              <w:t>监测结果可见：全部监测点位</w:t>
            </w:r>
            <w:r w:rsidR="008F2B69" w:rsidRPr="00BB379A">
              <w:rPr>
                <w:sz w:val="24"/>
                <w:szCs w:val="24"/>
              </w:rPr>
              <w:t>SO</w:t>
            </w:r>
            <w:r w:rsidR="008F2B69" w:rsidRPr="008F2B69">
              <w:rPr>
                <w:sz w:val="24"/>
                <w:szCs w:val="24"/>
                <w:vertAlign w:val="subscript"/>
              </w:rPr>
              <w:t>2</w:t>
            </w:r>
            <w:r w:rsidR="008F2B69" w:rsidRPr="00BB379A">
              <w:rPr>
                <w:sz w:val="24"/>
                <w:szCs w:val="24"/>
              </w:rPr>
              <w:t>、</w:t>
            </w:r>
            <w:r w:rsidR="008F2B69" w:rsidRPr="00BB379A">
              <w:rPr>
                <w:sz w:val="24"/>
                <w:szCs w:val="24"/>
              </w:rPr>
              <w:t>NO</w:t>
            </w:r>
            <w:r w:rsidR="008F2B69" w:rsidRPr="008F2B69">
              <w:rPr>
                <w:sz w:val="24"/>
                <w:szCs w:val="24"/>
                <w:vertAlign w:val="subscript"/>
              </w:rPr>
              <w:t>2</w:t>
            </w:r>
            <w:r w:rsidR="008F2B69" w:rsidRPr="00BB379A">
              <w:rPr>
                <w:sz w:val="24"/>
                <w:szCs w:val="24"/>
              </w:rPr>
              <w:t>、</w:t>
            </w:r>
            <w:r w:rsidR="008F2B69" w:rsidRPr="00BB379A">
              <w:rPr>
                <w:sz w:val="24"/>
                <w:szCs w:val="24"/>
              </w:rPr>
              <w:t>PM</w:t>
            </w:r>
            <w:r w:rsidR="008F2B69" w:rsidRPr="008F2B69">
              <w:rPr>
                <w:sz w:val="24"/>
                <w:szCs w:val="24"/>
                <w:vertAlign w:val="subscript"/>
              </w:rPr>
              <w:t>10</w:t>
            </w:r>
            <w:r w:rsidR="008F2B69" w:rsidRPr="00BB379A">
              <w:rPr>
                <w:sz w:val="24"/>
                <w:szCs w:val="24"/>
              </w:rPr>
              <w:t>均满足《环境空气质量标准》（</w:t>
            </w:r>
            <w:r w:rsidR="008F2B69" w:rsidRPr="00BB379A">
              <w:rPr>
                <w:sz w:val="24"/>
                <w:szCs w:val="24"/>
              </w:rPr>
              <w:t>GB3095-2012</w:t>
            </w:r>
            <w:r w:rsidR="008F2B69" w:rsidRPr="00BB379A">
              <w:rPr>
                <w:sz w:val="24"/>
                <w:szCs w:val="24"/>
              </w:rPr>
              <w:t>）二级标准要求</w:t>
            </w:r>
            <w:r w:rsidR="008F2B69" w:rsidRPr="00BB379A">
              <w:rPr>
                <w:rFonts w:hint="eastAsia"/>
                <w:sz w:val="24"/>
                <w:szCs w:val="24"/>
              </w:rPr>
              <w:t>，当地环境空气质量较为良好</w:t>
            </w:r>
            <w:r w:rsidR="008F2B69" w:rsidRPr="00BB379A">
              <w:rPr>
                <w:rFonts w:hint="eastAsia"/>
                <w:sz w:val="24"/>
                <w:szCs w:val="24"/>
              </w:rPr>
              <w:t xml:space="preserve"> </w:t>
            </w:r>
            <w:r w:rsidR="008F2B69" w:rsidRPr="00BB379A">
              <w:rPr>
                <w:rFonts w:hint="eastAsia"/>
                <w:sz w:val="24"/>
                <w:szCs w:val="24"/>
              </w:rPr>
              <w:t>。</w:t>
            </w:r>
          </w:p>
          <w:p w:rsidR="008F2B69" w:rsidRPr="0075405C" w:rsidRDefault="008F2B69" w:rsidP="008F2B69">
            <w:pPr>
              <w:spacing w:afterLines="50" w:line="500" w:lineRule="exact"/>
              <w:jc w:val="center"/>
              <w:rPr>
                <w:b/>
                <w:sz w:val="24"/>
                <w:szCs w:val="28"/>
              </w:rPr>
            </w:pPr>
            <w:r w:rsidRPr="0075405C">
              <w:rPr>
                <w:b/>
                <w:sz w:val="24"/>
                <w:szCs w:val="28"/>
              </w:rPr>
              <w:t>表</w:t>
            </w:r>
            <w:r>
              <w:rPr>
                <w:b/>
                <w:sz w:val="24"/>
                <w:szCs w:val="28"/>
              </w:rPr>
              <w:t>39</w:t>
            </w:r>
            <w:r w:rsidRPr="0075405C">
              <w:rPr>
                <w:b/>
                <w:sz w:val="24"/>
                <w:szCs w:val="28"/>
              </w:rPr>
              <w:t xml:space="preserve"> </w:t>
            </w:r>
            <w:r w:rsidRPr="0075405C">
              <w:rPr>
                <w:b/>
                <w:sz w:val="24"/>
                <w:szCs w:val="28"/>
              </w:rPr>
              <w:t>大气环境现状监测布点及监测项目一览表</w:t>
            </w:r>
          </w:p>
          <w:tbl>
            <w:tblPr>
              <w:tblW w:w="5080" w:type="pct"/>
              <w:jc w:val="center"/>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1E0"/>
            </w:tblPr>
            <w:tblGrid>
              <w:gridCol w:w="602"/>
              <w:gridCol w:w="1527"/>
              <w:gridCol w:w="2312"/>
              <w:gridCol w:w="2423"/>
              <w:gridCol w:w="1777"/>
            </w:tblGrid>
            <w:tr w:rsidR="008F2B69" w:rsidRPr="00A819CE" w:rsidTr="001A63E4">
              <w:trPr>
                <w:trHeight w:val="340"/>
                <w:jc w:val="center"/>
              </w:trPr>
              <w:tc>
                <w:tcPr>
                  <w:tcW w:w="348" w:type="pct"/>
                  <w:vAlign w:val="center"/>
                </w:tcPr>
                <w:p w:rsidR="008F2B69" w:rsidRPr="00A819CE" w:rsidRDefault="008F2B69" w:rsidP="008F2B69">
                  <w:pPr>
                    <w:adjustRightInd w:val="0"/>
                    <w:snapToGrid w:val="0"/>
                    <w:jc w:val="center"/>
                    <w:rPr>
                      <w:b/>
                      <w:snapToGrid w:val="0"/>
                      <w:szCs w:val="21"/>
                    </w:rPr>
                  </w:pPr>
                  <w:r w:rsidRPr="00A819CE">
                    <w:rPr>
                      <w:b/>
                      <w:snapToGrid w:val="0"/>
                      <w:szCs w:val="21"/>
                    </w:rPr>
                    <w:t>编号</w:t>
                  </w:r>
                </w:p>
              </w:tc>
              <w:tc>
                <w:tcPr>
                  <w:tcW w:w="883" w:type="pct"/>
                  <w:vAlign w:val="center"/>
                </w:tcPr>
                <w:p w:rsidR="008F2B69" w:rsidRPr="00A819CE" w:rsidRDefault="008F2B69" w:rsidP="008F2B69">
                  <w:pPr>
                    <w:adjustRightInd w:val="0"/>
                    <w:snapToGrid w:val="0"/>
                    <w:jc w:val="center"/>
                    <w:rPr>
                      <w:b/>
                      <w:snapToGrid w:val="0"/>
                      <w:szCs w:val="21"/>
                    </w:rPr>
                  </w:pPr>
                  <w:r w:rsidRPr="00A819CE">
                    <w:rPr>
                      <w:b/>
                      <w:snapToGrid w:val="0"/>
                      <w:szCs w:val="21"/>
                    </w:rPr>
                    <w:t>监测点位名称</w:t>
                  </w:r>
                </w:p>
              </w:tc>
              <w:tc>
                <w:tcPr>
                  <w:tcW w:w="1338" w:type="pct"/>
                  <w:vAlign w:val="center"/>
                </w:tcPr>
                <w:p w:rsidR="008F2B69" w:rsidRPr="00A819CE" w:rsidRDefault="008F2B69" w:rsidP="008F2B69">
                  <w:pPr>
                    <w:adjustRightInd w:val="0"/>
                    <w:snapToGrid w:val="0"/>
                    <w:jc w:val="center"/>
                    <w:rPr>
                      <w:b/>
                      <w:snapToGrid w:val="0"/>
                      <w:szCs w:val="21"/>
                    </w:rPr>
                  </w:pPr>
                  <w:r w:rsidRPr="00A819CE">
                    <w:rPr>
                      <w:b/>
                      <w:snapToGrid w:val="0"/>
                      <w:szCs w:val="21"/>
                    </w:rPr>
                    <w:t>方位、距离</w:t>
                  </w:r>
                  <w:r w:rsidRPr="00A819CE">
                    <w:rPr>
                      <w:b/>
                      <w:snapToGrid w:val="0"/>
                      <w:szCs w:val="21"/>
                    </w:rPr>
                    <w:t>(km)</w:t>
                  </w:r>
                </w:p>
              </w:tc>
              <w:tc>
                <w:tcPr>
                  <w:tcW w:w="1402" w:type="pct"/>
                  <w:vAlign w:val="center"/>
                </w:tcPr>
                <w:p w:rsidR="008F2B69" w:rsidRPr="00A819CE" w:rsidRDefault="008F2B69" w:rsidP="008F2B69">
                  <w:pPr>
                    <w:adjustRightInd w:val="0"/>
                    <w:snapToGrid w:val="0"/>
                    <w:jc w:val="center"/>
                    <w:rPr>
                      <w:b/>
                      <w:snapToGrid w:val="0"/>
                      <w:szCs w:val="21"/>
                    </w:rPr>
                  </w:pPr>
                  <w:r w:rsidRPr="00A819CE">
                    <w:rPr>
                      <w:b/>
                      <w:snapToGrid w:val="0"/>
                      <w:szCs w:val="21"/>
                    </w:rPr>
                    <w:t>监测因子</w:t>
                  </w:r>
                </w:p>
              </w:tc>
              <w:tc>
                <w:tcPr>
                  <w:tcW w:w="1028" w:type="pct"/>
                  <w:vAlign w:val="center"/>
                </w:tcPr>
                <w:p w:rsidR="008F2B69" w:rsidRPr="00A819CE" w:rsidRDefault="008F2B69" w:rsidP="008F2B69">
                  <w:pPr>
                    <w:adjustRightInd w:val="0"/>
                    <w:snapToGrid w:val="0"/>
                    <w:jc w:val="center"/>
                    <w:rPr>
                      <w:b/>
                      <w:snapToGrid w:val="0"/>
                      <w:szCs w:val="21"/>
                    </w:rPr>
                  </w:pPr>
                  <w:r w:rsidRPr="00A819CE">
                    <w:rPr>
                      <w:b/>
                      <w:snapToGrid w:val="0"/>
                      <w:szCs w:val="21"/>
                    </w:rPr>
                    <w:t>备注</w:t>
                  </w:r>
                </w:p>
              </w:tc>
            </w:tr>
            <w:tr w:rsidR="008F2B69" w:rsidRPr="00A819CE" w:rsidTr="001A63E4">
              <w:trPr>
                <w:trHeight w:val="340"/>
                <w:jc w:val="center"/>
              </w:trPr>
              <w:tc>
                <w:tcPr>
                  <w:tcW w:w="348" w:type="pct"/>
                  <w:vAlign w:val="center"/>
                </w:tcPr>
                <w:p w:rsidR="008F2B69" w:rsidRPr="00A819CE" w:rsidRDefault="008F2B69" w:rsidP="008F2B69">
                  <w:pPr>
                    <w:jc w:val="center"/>
                    <w:rPr>
                      <w:snapToGrid w:val="0"/>
                      <w:szCs w:val="21"/>
                    </w:rPr>
                  </w:pPr>
                  <w:r w:rsidRPr="00A819CE">
                    <w:rPr>
                      <w:snapToGrid w:val="0"/>
                      <w:szCs w:val="21"/>
                    </w:rPr>
                    <w:t>G1</w:t>
                  </w:r>
                </w:p>
              </w:tc>
              <w:tc>
                <w:tcPr>
                  <w:tcW w:w="883" w:type="pct"/>
                  <w:vAlign w:val="center"/>
                </w:tcPr>
                <w:p w:rsidR="008F2B69" w:rsidRPr="00A819CE" w:rsidRDefault="008F2B69" w:rsidP="008F2B69">
                  <w:pPr>
                    <w:adjustRightInd w:val="0"/>
                    <w:snapToGrid w:val="0"/>
                    <w:spacing w:line="300" w:lineRule="atLeast"/>
                    <w:jc w:val="center"/>
                    <w:rPr>
                      <w:bCs/>
                      <w:snapToGrid w:val="0"/>
                      <w:kern w:val="0"/>
                      <w:szCs w:val="21"/>
                    </w:rPr>
                  </w:pPr>
                  <w:r w:rsidRPr="00A819CE">
                    <w:rPr>
                      <w:bCs/>
                      <w:snapToGrid w:val="0"/>
                      <w:kern w:val="0"/>
                      <w:szCs w:val="21"/>
                    </w:rPr>
                    <w:t>李姚</w:t>
                  </w:r>
                </w:p>
              </w:tc>
              <w:tc>
                <w:tcPr>
                  <w:tcW w:w="1338" w:type="pct"/>
                  <w:vAlign w:val="center"/>
                </w:tcPr>
                <w:p w:rsidR="008F2B69" w:rsidRPr="00A819CE" w:rsidRDefault="008F2B69" w:rsidP="008F2B69">
                  <w:pPr>
                    <w:adjustRightInd w:val="0"/>
                    <w:snapToGrid w:val="0"/>
                    <w:spacing w:line="300" w:lineRule="atLeast"/>
                    <w:jc w:val="center"/>
                    <w:rPr>
                      <w:bCs/>
                      <w:snapToGrid w:val="0"/>
                      <w:kern w:val="0"/>
                      <w:szCs w:val="21"/>
                    </w:rPr>
                  </w:pPr>
                  <w:r w:rsidRPr="00A819CE">
                    <w:rPr>
                      <w:bCs/>
                      <w:snapToGrid w:val="0"/>
                      <w:kern w:val="0"/>
                      <w:szCs w:val="21"/>
                    </w:rPr>
                    <w:t>NNW/2.0</w:t>
                  </w:r>
                </w:p>
              </w:tc>
              <w:tc>
                <w:tcPr>
                  <w:tcW w:w="1402" w:type="pct"/>
                  <w:vMerge w:val="restart"/>
                  <w:vAlign w:val="center"/>
                </w:tcPr>
                <w:p w:rsidR="008F2B69" w:rsidRPr="00A819CE" w:rsidRDefault="008F2B69" w:rsidP="008F2B69">
                  <w:pPr>
                    <w:tabs>
                      <w:tab w:val="left" w:pos="0"/>
                    </w:tabs>
                    <w:jc w:val="center"/>
                    <w:rPr>
                      <w:szCs w:val="21"/>
                    </w:rPr>
                  </w:pPr>
                  <w:r w:rsidRPr="00A819CE">
                    <w:rPr>
                      <w:szCs w:val="21"/>
                    </w:rPr>
                    <w:t>SO</w:t>
                  </w:r>
                  <w:r w:rsidRPr="00A819CE">
                    <w:rPr>
                      <w:szCs w:val="21"/>
                      <w:vertAlign w:val="subscript"/>
                    </w:rPr>
                    <w:t>2</w:t>
                  </w:r>
                  <w:r w:rsidRPr="00A819CE">
                    <w:rPr>
                      <w:szCs w:val="21"/>
                    </w:rPr>
                    <w:t>、</w:t>
                  </w:r>
                  <w:r w:rsidRPr="00A819CE">
                    <w:rPr>
                      <w:szCs w:val="21"/>
                    </w:rPr>
                    <w:t>NO</w:t>
                  </w:r>
                  <w:r w:rsidRPr="00A819CE">
                    <w:rPr>
                      <w:szCs w:val="21"/>
                      <w:vertAlign w:val="subscript"/>
                    </w:rPr>
                    <w:t>2</w:t>
                  </w:r>
                  <w:r w:rsidRPr="00A819CE">
                    <w:rPr>
                      <w:szCs w:val="21"/>
                    </w:rPr>
                    <w:t>、</w:t>
                  </w:r>
                  <w:r w:rsidRPr="00A819CE">
                    <w:rPr>
                      <w:szCs w:val="21"/>
                    </w:rPr>
                    <w:t>PM</w:t>
                  </w:r>
                  <w:r w:rsidRPr="00A819CE">
                    <w:rPr>
                      <w:szCs w:val="21"/>
                      <w:vertAlign w:val="subscript"/>
                    </w:rPr>
                    <w:t>10</w:t>
                  </w:r>
                  <w:r w:rsidRPr="00A819CE">
                    <w:rPr>
                      <w:szCs w:val="21"/>
                    </w:rPr>
                    <w:t>、</w:t>
                  </w:r>
                  <w:r w:rsidRPr="00A819CE">
                    <w:rPr>
                      <w:szCs w:val="21"/>
                    </w:rPr>
                    <w:t>H</w:t>
                  </w:r>
                  <w:r w:rsidRPr="00A819CE">
                    <w:rPr>
                      <w:szCs w:val="21"/>
                      <w:vertAlign w:val="subscript"/>
                    </w:rPr>
                    <w:t>2</w:t>
                  </w:r>
                  <w:r w:rsidRPr="00A819CE">
                    <w:rPr>
                      <w:szCs w:val="21"/>
                    </w:rPr>
                    <w:t>S</w:t>
                  </w:r>
                  <w:r w:rsidRPr="00A819CE">
                    <w:rPr>
                      <w:szCs w:val="21"/>
                    </w:rPr>
                    <w:t>、</w:t>
                  </w:r>
                  <w:r w:rsidRPr="00A819CE">
                    <w:rPr>
                      <w:szCs w:val="21"/>
                    </w:rPr>
                    <w:t>NH</w:t>
                  </w:r>
                  <w:r w:rsidRPr="00A819CE">
                    <w:rPr>
                      <w:szCs w:val="21"/>
                      <w:vertAlign w:val="subscript"/>
                    </w:rPr>
                    <w:t>3</w:t>
                  </w:r>
                  <w:r w:rsidRPr="00A819CE">
                    <w:rPr>
                      <w:szCs w:val="21"/>
                    </w:rPr>
                    <w:t>、苯、甲苯、二甲苯、非甲烷总烃、</w:t>
                  </w:r>
                  <w:r w:rsidRPr="00A819CE">
                    <w:rPr>
                      <w:szCs w:val="21"/>
                    </w:rPr>
                    <w:t>TVOC</w:t>
                  </w:r>
                </w:p>
              </w:tc>
              <w:tc>
                <w:tcPr>
                  <w:tcW w:w="1028" w:type="pct"/>
                  <w:vMerge w:val="restart"/>
                  <w:vAlign w:val="center"/>
                </w:tcPr>
                <w:p w:rsidR="008F2B69" w:rsidRPr="00A819CE" w:rsidRDefault="008F2B69" w:rsidP="008F2B69">
                  <w:pPr>
                    <w:tabs>
                      <w:tab w:val="left" w:pos="0"/>
                    </w:tabs>
                    <w:jc w:val="center"/>
                    <w:rPr>
                      <w:szCs w:val="21"/>
                    </w:rPr>
                  </w:pPr>
                  <w:r w:rsidRPr="00A819CE">
                    <w:rPr>
                      <w:szCs w:val="21"/>
                    </w:rPr>
                    <w:t>实测</w:t>
                  </w:r>
                </w:p>
              </w:tc>
            </w:tr>
            <w:tr w:rsidR="008F2B69" w:rsidRPr="00A819CE" w:rsidTr="001A63E4">
              <w:trPr>
                <w:trHeight w:val="340"/>
                <w:jc w:val="center"/>
              </w:trPr>
              <w:tc>
                <w:tcPr>
                  <w:tcW w:w="348" w:type="pct"/>
                  <w:vAlign w:val="center"/>
                </w:tcPr>
                <w:p w:rsidR="008F2B69" w:rsidRPr="00A819CE" w:rsidRDefault="008F2B69" w:rsidP="008F2B69">
                  <w:pPr>
                    <w:jc w:val="center"/>
                    <w:rPr>
                      <w:snapToGrid w:val="0"/>
                      <w:szCs w:val="21"/>
                    </w:rPr>
                  </w:pPr>
                  <w:r w:rsidRPr="00A819CE">
                    <w:rPr>
                      <w:snapToGrid w:val="0"/>
                      <w:szCs w:val="21"/>
                    </w:rPr>
                    <w:t>G2</w:t>
                  </w:r>
                </w:p>
              </w:tc>
              <w:tc>
                <w:tcPr>
                  <w:tcW w:w="883" w:type="pct"/>
                  <w:vAlign w:val="center"/>
                </w:tcPr>
                <w:p w:rsidR="008F2B69" w:rsidRPr="00A819CE" w:rsidRDefault="008F2B69" w:rsidP="008F2B69">
                  <w:pPr>
                    <w:adjustRightInd w:val="0"/>
                    <w:snapToGrid w:val="0"/>
                    <w:spacing w:line="300" w:lineRule="atLeast"/>
                    <w:jc w:val="center"/>
                    <w:rPr>
                      <w:bCs/>
                      <w:snapToGrid w:val="0"/>
                      <w:kern w:val="0"/>
                      <w:szCs w:val="21"/>
                    </w:rPr>
                  </w:pPr>
                  <w:r w:rsidRPr="00A819CE">
                    <w:rPr>
                      <w:bCs/>
                      <w:snapToGrid w:val="0"/>
                      <w:kern w:val="0"/>
                      <w:szCs w:val="21"/>
                    </w:rPr>
                    <w:t>长芦镇</w:t>
                  </w:r>
                </w:p>
              </w:tc>
              <w:tc>
                <w:tcPr>
                  <w:tcW w:w="1338" w:type="pct"/>
                  <w:vAlign w:val="center"/>
                </w:tcPr>
                <w:p w:rsidR="008F2B69" w:rsidRPr="00A819CE" w:rsidRDefault="008F2B69" w:rsidP="008F2B69">
                  <w:pPr>
                    <w:adjustRightInd w:val="0"/>
                    <w:snapToGrid w:val="0"/>
                    <w:spacing w:line="300" w:lineRule="atLeast"/>
                    <w:jc w:val="center"/>
                    <w:rPr>
                      <w:bCs/>
                      <w:snapToGrid w:val="0"/>
                      <w:kern w:val="0"/>
                      <w:szCs w:val="21"/>
                    </w:rPr>
                  </w:pPr>
                  <w:r w:rsidRPr="00A819CE">
                    <w:rPr>
                      <w:bCs/>
                      <w:snapToGrid w:val="0"/>
                      <w:kern w:val="0"/>
                      <w:szCs w:val="21"/>
                    </w:rPr>
                    <w:t>ESE/1.5</w:t>
                  </w:r>
                </w:p>
              </w:tc>
              <w:tc>
                <w:tcPr>
                  <w:tcW w:w="1402" w:type="pct"/>
                  <w:vMerge/>
                  <w:vAlign w:val="center"/>
                </w:tcPr>
                <w:p w:rsidR="008F2B69" w:rsidRPr="00A819CE" w:rsidRDefault="008F2B69" w:rsidP="008F2B69">
                  <w:pPr>
                    <w:tabs>
                      <w:tab w:val="left" w:pos="0"/>
                    </w:tabs>
                    <w:jc w:val="center"/>
                    <w:rPr>
                      <w:szCs w:val="21"/>
                    </w:rPr>
                  </w:pPr>
                </w:p>
              </w:tc>
              <w:tc>
                <w:tcPr>
                  <w:tcW w:w="1028" w:type="pct"/>
                  <w:vMerge/>
                  <w:vAlign w:val="center"/>
                </w:tcPr>
                <w:p w:rsidR="008F2B69" w:rsidRPr="00A819CE" w:rsidRDefault="008F2B69" w:rsidP="008F2B69">
                  <w:pPr>
                    <w:tabs>
                      <w:tab w:val="left" w:pos="0"/>
                    </w:tabs>
                    <w:jc w:val="center"/>
                    <w:rPr>
                      <w:szCs w:val="21"/>
                    </w:rPr>
                  </w:pPr>
                </w:p>
              </w:tc>
            </w:tr>
            <w:tr w:rsidR="008F2B69" w:rsidRPr="00A819CE" w:rsidTr="001A63E4">
              <w:trPr>
                <w:trHeight w:val="340"/>
                <w:jc w:val="center"/>
              </w:trPr>
              <w:tc>
                <w:tcPr>
                  <w:tcW w:w="348" w:type="pct"/>
                  <w:vAlign w:val="center"/>
                </w:tcPr>
                <w:p w:rsidR="008F2B69" w:rsidRPr="00A819CE" w:rsidRDefault="008F2B69" w:rsidP="008F2B69">
                  <w:pPr>
                    <w:jc w:val="center"/>
                    <w:rPr>
                      <w:snapToGrid w:val="0"/>
                      <w:szCs w:val="21"/>
                    </w:rPr>
                  </w:pPr>
                  <w:r w:rsidRPr="00A819CE">
                    <w:rPr>
                      <w:snapToGrid w:val="0"/>
                      <w:szCs w:val="21"/>
                    </w:rPr>
                    <w:t>G3</w:t>
                  </w:r>
                </w:p>
              </w:tc>
              <w:tc>
                <w:tcPr>
                  <w:tcW w:w="883" w:type="pct"/>
                  <w:vAlign w:val="center"/>
                </w:tcPr>
                <w:p w:rsidR="008F2B69" w:rsidRPr="00A819CE" w:rsidRDefault="008F2B69" w:rsidP="008F2B69">
                  <w:pPr>
                    <w:adjustRightInd w:val="0"/>
                    <w:snapToGrid w:val="0"/>
                    <w:spacing w:line="300" w:lineRule="atLeast"/>
                    <w:jc w:val="center"/>
                    <w:rPr>
                      <w:bCs/>
                      <w:snapToGrid w:val="0"/>
                      <w:kern w:val="0"/>
                      <w:szCs w:val="21"/>
                    </w:rPr>
                  </w:pPr>
                  <w:r w:rsidRPr="00A819CE">
                    <w:rPr>
                      <w:bCs/>
                      <w:snapToGrid w:val="0"/>
                      <w:kern w:val="0"/>
                      <w:szCs w:val="21"/>
                    </w:rPr>
                    <w:t>葛塘街道</w:t>
                  </w:r>
                </w:p>
              </w:tc>
              <w:tc>
                <w:tcPr>
                  <w:tcW w:w="1338" w:type="pct"/>
                  <w:vAlign w:val="center"/>
                </w:tcPr>
                <w:p w:rsidR="008F2B69" w:rsidRPr="00A819CE" w:rsidRDefault="008F2B69" w:rsidP="008F2B69">
                  <w:pPr>
                    <w:adjustRightInd w:val="0"/>
                    <w:snapToGrid w:val="0"/>
                    <w:spacing w:line="300" w:lineRule="atLeast"/>
                    <w:jc w:val="center"/>
                    <w:rPr>
                      <w:bCs/>
                      <w:snapToGrid w:val="0"/>
                      <w:kern w:val="0"/>
                      <w:szCs w:val="21"/>
                    </w:rPr>
                  </w:pPr>
                  <w:r w:rsidRPr="00A819CE">
                    <w:rPr>
                      <w:bCs/>
                      <w:snapToGrid w:val="0"/>
                      <w:kern w:val="0"/>
                      <w:szCs w:val="21"/>
                    </w:rPr>
                    <w:t>NW/5.0</w:t>
                  </w:r>
                </w:p>
              </w:tc>
              <w:tc>
                <w:tcPr>
                  <w:tcW w:w="1402" w:type="pct"/>
                  <w:vMerge/>
                  <w:vAlign w:val="center"/>
                </w:tcPr>
                <w:p w:rsidR="008F2B69" w:rsidRPr="00A819CE" w:rsidRDefault="008F2B69" w:rsidP="008F2B69">
                  <w:pPr>
                    <w:tabs>
                      <w:tab w:val="left" w:pos="0"/>
                    </w:tabs>
                    <w:jc w:val="center"/>
                    <w:rPr>
                      <w:szCs w:val="21"/>
                    </w:rPr>
                  </w:pPr>
                </w:p>
              </w:tc>
              <w:tc>
                <w:tcPr>
                  <w:tcW w:w="1028" w:type="pct"/>
                  <w:vMerge/>
                  <w:vAlign w:val="center"/>
                </w:tcPr>
                <w:p w:rsidR="008F2B69" w:rsidRPr="00A819CE" w:rsidRDefault="008F2B69" w:rsidP="008F2B69">
                  <w:pPr>
                    <w:tabs>
                      <w:tab w:val="left" w:pos="0"/>
                    </w:tabs>
                    <w:jc w:val="center"/>
                    <w:rPr>
                      <w:szCs w:val="21"/>
                    </w:rPr>
                  </w:pPr>
                </w:p>
              </w:tc>
            </w:tr>
            <w:tr w:rsidR="008F2B69" w:rsidRPr="00A819CE" w:rsidTr="001A63E4">
              <w:trPr>
                <w:trHeight w:val="340"/>
                <w:jc w:val="center"/>
              </w:trPr>
              <w:tc>
                <w:tcPr>
                  <w:tcW w:w="348" w:type="pct"/>
                  <w:vAlign w:val="center"/>
                </w:tcPr>
                <w:p w:rsidR="008F2B69" w:rsidRPr="00A819CE" w:rsidRDefault="008F2B69" w:rsidP="008F2B69">
                  <w:pPr>
                    <w:jc w:val="center"/>
                    <w:rPr>
                      <w:snapToGrid w:val="0"/>
                      <w:szCs w:val="21"/>
                    </w:rPr>
                  </w:pPr>
                  <w:r w:rsidRPr="00A819CE">
                    <w:rPr>
                      <w:snapToGrid w:val="0"/>
                      <w:szCs w:val="21"/>
                    </w:rPr>
                    <w:t>G4</w:t>
                  </w:r>
                </w:p>
              </w:tc>
              <w:tc>
                <w:tcPr>
                  <w:tcW w:w="883" w:type="pct"/>
                  <w:vAlign w:val="center"/>
                </w:tcPr>
                <w:p w:rsidR="008F2B69" w:rsidRPr="00A819CE" w:rsidRDefault="008F2B69" w:rsidP="008F2B69">
                  <w:pPr>
                    <w:adjustRightInd w:val="0"/>
                    <w:snapToGrid w:val="0"/>
                    <w:spacing w:line="300" w:lineRule="atLeast"/>
                    <w:jc w:val="center"/>
                    <w:rPr>
                      <w:bCs/>
                      <w:snapToGrid w:val="0"/>
                      <w:kern w:val="0"/>
                      <w:szCs w:val="21"/>
                    </w:rPr>
                  </w:pPr>
                  <w:r w:rsidRPr="00A819CE">
                    <w:rPr>
                      <w:bCs/>
                      <w:snapToGrid w:val="0"/>
                      <w:kern w:val="0"/>
                      <w:szCs w:val="21"/>
                    </w:rPr>
                    <w:t>扬子生活区</w:t>
                  </w:r>
                </w:p>
              </w:tc>
              <w:tc>
                <w:tcPr>
                  <w:tcW w:w="1338" w:type="pct"/>
                  <w:vAlign w:val="center"/>
                </w:tcPr>
                <w:p w:rsidR="008F2B69" w:rsidRPr="00A819CE" w:rsidRDefault="008F2B69" w:rsidP="008F2B69">
                  <w:pPr>
                    <w:adjustRightInd w:val="0"/>
                    <w:snapToGrid w:val="0"/>
                    <w:spacing w:line="300" w:lineRule="atLeast"/>
                    <w:jc w:val="center"/>
                    <w:rPr>
                      <w:bCs/>
                      <w:snapToGrid w:val="0"/>
                      <w:kern w:val="0"/>
                      <w:szCs w:val="21"/>
                    </w:rPr>
                  </w:pPr>
                  <w:r w:rsidRPr="00A819CE">
                    <w:rPr>
                      <w:bCs/>
                      <w:snapToGrid w:val="0"/>
                      <w:kern w:val="0"/>
                      <w:szCs w:val="21"/>
                    </w:rPr>
                    <w:t>SW/2.3</w:t>
                  </w:r>
                </w:p>
              </w:tc>
              <w:tc>
                <w:tcPr>
                  <w:tcW w:w="1402" w:type="pct"/>
                  <w:vMerge/>
                  <w:vAlign w:val="center"/>
                </w:tcPr>
                <w:p w:rsidR="008F2B69" w:rsidRPr="00A819CE" w:rsidRDefault="008F2B69" w:rsidP="008F2B69">
                  <w:pPr>
                    <w:tabs>
                      <w:tab w:val="left" w:pos="0"/>
                    </w:tabs>
                    <w:jc w:val="center"/>
                    <w:rPr>
                      <w:szCs w:val="21"/>
                    </w:rPr>
                  </w:pPr>
                </w:p>
              </w:tc>
              <w:tc>
                <w:tcPr>
                  <w:tcW w:w="1028" w:type="pct"/>
                  <w:vMerge/>
                  <w:vAlign w:val="center"/>
                </w:tcPr>
                <w:p w:rsidR="008F2B69" w:rsidRPr="00A819CE" w:rsidRDefault="008F2B69" w:rsidP="008F2B69">
                  <w:pPr>
                    <w:tabs>
                      <w:tab w:val="left" w:pos="0"/>
                    </w:tabs>
                    <w:jc w:val="center"/>
                    <w:rPr>
                      <w:szCs w:val="21"/>
                    </w:rPr>
                  </w:pPr>
                </w:p>
              </w:tc>
            </w:tr>
            <w:tr w:rsidR="008F2B69" w:rsidRPr="00A819CE" w:rsidTr="001A63E4">
              <w:trPr>
                <w:trHeight w:val="340"/>
                <w:jc w:val="center"/>
              </w:trPr>
              <w:tc>
                <w:tcPr>
                  <w:tcW w:w="348" w:type="pct"/>
                  <w:vAlign w:val="center"/>
                </w:tcPr>
                <w:p w:rsidR="008F2B69" w:rsidRPr="00A819CE" w:rsidRDefault="008F2B69" w:rsidP="008F2B69">
                  <w:pPr>
                    <w:jc w:val="center"/>
                    <w:rPr>
                      <w:snapToGrid w:val="0"/>
                      <w:szCs w:val="21"/>
                    </w:rPr>
                  </w:pPr>
                  <w:r w:rsidRPr="00A819CE">
                    <w:rPr>
                      <w:snapToGrid w:val="0"/>
                      <w:szCs w:val="21"/>
                    </w:rPr>
                    <w:t>G5</w:t>
                  </w:r>
                </w:p>
              </w:tc>
              <w:tc>
                <w:tcPr>
                  <w:tcW w:w="883" w:type="pct"/>
                  <w:vAlign w:val="center"/>
                </w:tcPr>
                <w:p w:rsidR="008F2B69" w:rsidRPr="00A819CE" w:rsidRDefault="008F2B69" w:rsidP="008F2B69">
                  <w:pPr>
                    <w:adjustRightInd w:val="0"/>
                    <w:snapToGrid w:val="0"/>
                    <w:spacing w:line="300" w:lineRule="atLeast"/>
                    <w:jc w:val="center"/>
                    <w:rPr>
                      <w:bCs/>
                      <w:snapToGrid w:val="0"/>
                      <w:kern w:val="0"/>
                      <w:szCs w:val="21"/>
                    </w:rPr>
                  </w:pPr>
                  <w:r w:rsidRPr="00A819CE">
                    <w:rPr>
                      <w:bCs/>
                      <w:snapToGrid w:val="0"/>
                      <w:kern w:val="0"/>
                      <w:szCs w:val="21"/>
                    </w:rPr>
                    <w:t>八卦洲</w:t>
                  </w:r>
                </w:p>
              </w:tc>
              <w:tc>
                <w:tcPr>
                  <w:tcW w:w="1338" w:type="pct"/>
                  <w:vAlign w:val="center"/>
                </w:tcPr>
                <w:p w:rsidR="008F2B69" w:rsidRPr="00A819CE" w:rsidRDefault="008F2B69" w:rsidP="008F2B69">
                  <w:pPr>
                    <w:adjustRightInd w:val="0"/>
                    <w:snapToGrid w:val="0"/>
                    <w:spacing w:line="300" w:lineRule="atLeast"/>
                    <w:jc w:val="center"/>
                    <w:rPr>
                      <w:bCs/>
                      <w:snapToGrid w:val="0"/>
                      <w:kern w:val="0"/>
                      <w:szCs w:val="21"/>
                    </w:rPr>
                  </w:pPr>
                  <w:r w:rsidRPr="00A819CE">
                    <w:rPr>
                      <w:bCs/>
                      <w:snapToGrid w:val="0"/>
                      <w:kern w:val="0"/>
                      <w:szCs w:val="21"/>
                    </w:rPr>
                    <w:t>SSE/5.0</w:t>
                  </w:r>
                </w:p>
              </w:tc>
              <w:tc>
                <w:tcPr>
                  <w:tcW w:w="1402" w:type="pct"/>
                  <w:vMerge/>
                  <w:vAlign w:val="center"/>
                </w:tcPr>
                <w:p w:rsidR="008F2B69" w:rsidRPr="00A819CE" w:rsidRDefault="008F2B69" w:rsidP="008F2B69">
                  <w:pPr>
                    <w:tabs>
                      <w:tab w:val="left" w:pos="0"/>
                    </w:tabs>
                    <w:jc w:val="center"/>
                    <w:rPr>
                      <w:szCs w:val="21"/>
                    </w:rPr>
                  </w:pPr>
                </w:p>
              </w:tc>
              <w:tc>
                <w:tcPr>
                  <w:tcW w:w="1028" w:type="pct"/>
                  <w:vMerge/>
                  <w:vAlign w:val="center"/>
                </w:tcPr>
                <w:p w:rsidR="008F2B69" w:rsidRPr="00A819CE" w:rsidRDefault="008F2B69" w:rsidP="008F2B69">
                  <w:pPr>
                    <w:tabs>
                      <w:tab w:val="left" w:pos="0"/>
                    </w:tabs>
                    <w:jc w:val="center"/>
                    <w:rPr>
                      <w:szCs w:val="21"/>
                    </w:rPr>
                  </w:pPr>
                </w:p>
              </w:tc>
            </w:tr>
            <w:tr w:rsidR="008F2B69" w:rsidRPr="00A819CE" w:rsidTr="001A63E4">
              <w:trPr>
                <w:trHeight w:val="340"/>
                <w:jc w:val="center"/>
              </w:trPr>
              <w:tc>
                <w:tcPr>
                  <w:tcW w:w="348" w:type="pct"/>
                  <w:vAlign w:val="center"/>
                </w:tcPr>
                <w:p w:rsidR="008F2B69" w:rsidRPr="00A819CE" w:rsidRDefault="008F2B69" w:rsidP="008F2B69">
                  <w:pPr>
                    <w:jc w:val="center"/>
                    <w:rPr>
                      <w:snapToGrid w:val="0"/>
                      <w:szCs w:val="21"/>
                    </w:rPr>
                  </w:pPr>
                  <w:r w:rsidRPr="00A819CE">
                    <w:rPr>
                      <w:snapToGrid w:val="0"/>
                      <w:szCs w:val="21"/>
                    </w:rPr>
                    <w:t>G6</w:t>
                  </w:r>
                </w:p>
              </w:tc>
              <w:tc>
                <w:tcPr>
                  <w:tcW w:w="883" w:type="pct"/>
                  <w:vAlign w:val="center"/>
                </w:tcPr>
                <w:p w:rsidR="008F2B69" w:rsidRPr="00A819CE" w:rsidRDefault="008F2B69" w:rsidP="008F2B69">
                  <w:pPr>
                    <w:adjustRightInd w:val="0"/>
                    <w:snapToGrid w:val="0"/>
                    <w:spacing w:line="300" w:lineRule="atLeast"/>
                    <w:jc w:val="center"/>
                    <w:rPr>
                      <w:bCs/>
                      <w:snapToGrid w:val="0"/>
                      <w:kern w:val="0"/>
                      <w:szCs w:val="21"/>
                    </w:rPr>
                  </w:pPr>
                  <w:r w:rsidRPr="00A819CE">
                    <w:rPr>
                      <w:bCs/>
                      <w:snapToGrid w:val="0"/>
                      <w:kern w:val="0"/>
                      <w:szCs w:val="21"/>
                    </w:rPr>
                    <w:t>大厂生活区</w:t>
                  </w:r>
                </w:p>
              </w:tc>
              <w:tc>
                <w:tcPr>
                  <w:tcW w:w="1338" w:type="pct"/>
                  <w:vAlign w:val="center"/>
                </w:tcPr>
                <w:p w:rsidR="008F2B69" w:rsidRPr="00A819CE" w:rsidRDefault="008F2B69" w:rsidP="008F2B69">
                  <w:pPr>
                    <w:adjustRightInd w:val="0"/>
                    <w:snapToGrid w:val="0"/>
                    <w:spacing w:line="300" w:lineRule="atLeast"/>
                    <w:jc w:val="center"/>
                    <w:rPr>
                      <w:bCs/>
                      <w:snapToGrid w:val="0"/>
                      <w:kern w:val="0"/>
                      <w:szCs w:val="21"/>
                    </w:rPr>
                  </w:pPr>
                  <w:r w:rsidRPr="00A819CE">
                    <w:rPr>
                      <w:bCs/>
                      <w:snapToGrid w:val="0"/>
                      <w:kern w:val="0"/>
                      <w:szCs w:val="21"/>
                    </w:rPr>
                    <w:t>SW/5.0</w:t>
                  </w:r>
                </w:p>
              </w:tc>
              <w:tc>
                <w:tcPr>
                  <w:tcW w:w="1402" w:type="pct"/>
                  <w:vMerge/>
                  <w:vAlign w:val="center"/>
                </w:tcPr>
                <w:p w:rsidR="008F2B69" w:rsidRPr="00A819CE" w:rsidRDefault="008F2B69" w:rsidP="008F2B69">
                  <w:pPr>
                    <w:tabs>
                      <w:tab w:val="left" w:pos="0"/>
                    </w:tabs>
                    <w:jc w:val="center"/>
                    <w:rPr>
                      <w:szCs w:val="21"/>
                    </w:rPr>
                  </w:pPr>
                </w:p>
              </w:tc>
              <w:tc>
                <w:tcPr>
                  <w:tcW w:w="1028" w:type="pct"/>
                  <w:vMerge/>
                  <w:vAlign w:val="center"/>
                </w:tcPr>
                <w:p w:rsidR="008F2B69" w:rsidRPr="00A819CE" w:rsidRDefault="008F2B69" w:rsidP="008F2B69">
                  <w:pPr>
                    <w:tabs>
                      <w:tab w:val="left" w:pos="0"/>
                    </w:tabs>
                    <w:jc w:val="center"/>
                    <w:rPr>
                      <w:szCs w:val="21"/>
                    </w:rPr>
                  </w:pPr>
                </w:p>
              </w:tc>
            </w:tr>
            <w:tr w:rsidR="008F2B69" w:rsidRPr="00A819CE" w:rsidTr="001A63E4">
              <w:trPr>
                <w:trHeight w:val="340"/>
                <w:jc w:val="center"/>
              </w:trPr>
              <w:tc>
                <w:tcPr>
                  <w:tcW w:w="348" w:type="pct"/>
                  <w:vAlign w:val="center"/>
                </w:tcPr>
                <w:p w:rsidR="008F2B69" w:rsidRPr="00A819CE" w:rsidRDefault="008F2B69" w:rsidP="008F2B69">
                  <w:pPr>
                    <w:jc w:val="center"/>
                    <w:rPr>
                      <w:snapToGrid w:val="0"/>
                      <w:szCs w:val="21"/>
                    </w:rPr>
                  </w:pPr>
                  <w:r w:rsidRPr="00A819CE">
                    <w:rPr>
                      <w:snapToGrid w:val="0"/>
                      <w:szCs w:val="21"/>
                    </w:rPr>
                    <w:t>G7</w:t>
                  </w:r>
                </w:p>
              </w:tc>
              <w:tc>
                <w:tcPr>
                  <w:tcW w:w="883" w:type="pct"/>
                  <w:vAlign w:val="center"/>
                </w:tcPr>
                <w:p w:rsidR="008F2B69" w:rsidRPr="00A819CE" w:rsidRDefault="008F2B69" w:rsidP="008F2B69">
                  <w:pPr>
                    <w:adjustRightInd w:val="0"/>
                    <w:snapToGrid w:val="0"/>
                    <w:spacing w:line="300" w:lineRule="atLeast"/>
                    <w:jc w:val="center"/>
                    <w:rPr>
                      <w:bCs/>
                      <w:snapToGrid w:val="0"/>
                      <w:kern w:val="0"/>
                      <w:szCs w:val="21"/>
                    </w:rPr>
                  </w:pPr>
                  <w:r w:rsidRPr="00A819CE">
                    <w:rPr>
                      <w:bCs/>
                      <w:snapToGrid w:val="0"/>
                      <w:kern w:val="0"/>
                      <w:szCs w:val="21"/>
                    </w:rPr>
                    <w:t>项目所在地</w:t>
                  </w:r>
                </w:p>
              </w:tc>
              <w:tc>
                <w:tcPr>
                  <w:tcW w:w="1338" w:type="pct"/>
                  <w:vAlign w:val="center"/>
                </w:tcPr>
                <w:p w:rsidR="008F2B69" w:rsidRPr="00A819CE" w:rsidRDefault="008F2B69" w:rsidP="008F2B69">
                  <w:pPr>
                    <w:adjustRightInd w:val="0"/>
                    <w:snapToGrid w:val="0"/>
                    <w:spacing w:line="300" w:lineRule="atLeast"/>
                    <w:jc w:val="center"/>
                    <w:rPr>
                      <w:bCs/>
                      <w:snapToGrid w:val="0"/>
                      <w:kern w:val="0"/>
                      <w:szCs w:val="21"/>
                    </w:rPr>
                  </w:pPr>
                  <w:r w:rsidRPr="00A819CE">
                    <w:rPr>
                      <w:bCs/>
                      <w:snapToGrid w:val="0"/>
                      <w:kern w:val="0"/>
                      <w:szCs w:val="21"/>
                    </w:rPr>
                    <w:t>/</w:t>
                  </w:r>
                </w:p>
              </w:tc>
              <w:tc>
                <w:tcPr>
                  <w:tcW w:w="1402" w:type="pct"/>
                  <w:vMerge/>
                  <w:vAlign w:val="center"/>
                </w:tcPr>
                <w:p w:rsidR="008F2B69" w:rsidRPr="00A819CE" w:rsidRDefault="008F2B69" w:rsidP="008F2B69">
                  <w:pPr>
                    <w:tabs>
                      <w:tab w:val="left" w:pos="0"/>
                    </w:tabs>
                    <w:jc w:val="center"/>
                    <w:rPr>
                      <w:szCs w:val="21"/>
                    </w:rPr>
                  </w:pPr>
                </w:p>
              </w:tc>
              <w:tc>
                <w:tcPr>
                  <w:tcW w:w="1028" w:type="pct"/>
                  <w:vMerge/>
                  <w:vAlign w:val="center"/>
                </w:tcPr>
                <w:p w:rsidR="008F2B69" w:rsidRPr="00A819CE" w:rsidRDefault="008F2B69" w:rsidP="008F2B69">
                  <w:pPr>
                    <w:tabs>
                      <w:tab w:val="left" w:pos="0"/>
                    </w:tabs>
                    <w:jc w:val="center"/>
                    <w:rPr>
                      <w:szCs w:val="21"/>
                    </w:rPr>
                  </w:pPr>
                </w:p>
              </w:tc>
            </w:tr>
          </w:tbl>
          <w:p w:rsidR="008F2B69" w:rsidRPr="00BB379A" w:rsidRDefault="00C57F9B" w:rsidP="008F2B69">
            <w:pPr>
              <w:adjustRightInd w:val="0"/>
              <w:snapToGrid w:val="0"/>
              <w:spacing w:line="360" w:lineRule="auto"/>
              <w:ind w:firstLineChars="200" w:firstLine="482"/>
              <w:jc w:val="left"/>
              <w:rPr>
                <w:sz w:val="24"/>
                <w:szCs w:val="24"/>
              </w:rPr>
            </w:pPr>
            <w:r w:rsidRPr="008F2B69">
              <w:rPr>
                <w:b/>
                <w:sz w:val="24"/>
                <w:szCs w:val="24"/>
              </w:rPr>
              <w:t>地表水环境质量现状</w:t>
            </w:r>
            <w:r w:rsidRPr="00FB15CF">
              <w:rPr>
                <w:sz w:val="24"/>
                <w:szCs w:val="24"/>
              </w:rPr>
              <w:t>：</w:t>
            </w:r>
            <w:r w:rsidR="008F2B69" w:rsidRPr="00BB379A">
              <w:rPr>
                <w:rFonts w:hint="eastAsia"/>
                <w:sz w:val="24"/>
                <w:szCs w:val="24"/>
              </w:rPr>
              <w:t>建设项目附近地区地表水为长江南京段，根据南京市水环境功能区划，长江为Ⅱ类水体，水质执行《地表水环境质量标准》（</w:t>
            </w:r>
            <w:r w:rsidR="008F2B69" w:rsidRPr="00BB379A">
              <w:rPr>
                <w:rFonts w:hint="eastAsia"/>
                <w:sz w:val="24"/>
                <w:szCs w:val="24"/>
              </w:rPr>
              <w:t>GB3838-2002</w:t>
            </w:r>
            <w:r w:rsidR="008F2B69" w:rsidRPr="00BB379A">
              <w:rPr>
                <w:rFonts w:hint="eastAsia"/>
                <w:sz w:val="24"/>
                <w:szCs w:val="24"/>
              </w:rPr>
              <w:t>）Ⅱ类水质标准。根据《南京扬子石油化工有限责任公司炼油结构调整项目》各监测点监测数据结果，</w:t>
            </w:r>
            <w:r w:rsidR="008F2B69" w:rsidRPr="00BB379A">
              <w:rPr>
                <w:sz w:val="24"/>
                <w:szCs w:val="24"/>
              </w:rPr>
              <w:t>长江各监测断面的</w:t>
            </w:r>
            <w:r w:rsidR="008F2B69" w:rsidRPr="00BB379A">
              <w:rPr>
                <w:sz w:val="24"/>
                <w:szCs w:val="24"/>
              </w:rPr>
              <w:t>pH</w:t>
            </w:r>
            <w:r w:rsidR="008F2B69" w:rsidRPr="00BB379A">
              <w:rPr>
                <w:sz w:val="24"/>
                <w:szCs w:val="24"/>
              </w:rPr>
              <w:t>、</w:t>
            </w:r>
            <w:r w:rsidR="008F2B69" w:rsidRPr="00BB379A">
              <w:rPr>
                <w:sz w:val="24"/>
                <w:szCs w:val="24"/>
              </w:rPr>
              <w:t>DO</w:t>
            </w:r>
            <w:r w:rsidR="008F2B69" w:rsidRPr="00BB379A">
              <w:rPr>
                <w:sz w:val="24"/>
                <w:szCs w:val="24"/>
              </w:rPr>
              <w:t>、</w:t>
            </w:r>
            <w:r w:rsidR="008F2B69" w:rsidRPr="00BB379A">
              <w:rPr>
                <w:sz w:val="24"/>
                <w:szCs w:val="24"/>
              </w:rPr>
              <w:t>CODcr</w:t>
            </w:r>
            <w:r w:rsidR="008F2B69" w:rsidRPr="00BB379A">
              <w:rPr>
                <w:sz w:val="24"/>
                <w:szCs w:val="24"/>
              </w:rPr>
              <w:t>、氨氮、总氮、总磷、石油类、高锰酸盐指数、挥发酚、氰化物、苯、甲苯、二甲苯、硫化物、氟化物均能达到《地表水环境质量标准》</w:t>
            </w:r>
            <w:r w:rsidR="008F2B69" w:rsidRPr="00BB379A">
              <w:rPr>
                <w:sz w:val="24"/>
                <w:szCs w:val="24"/>
              </w:rPr>
              <w:t>(GB 3838-2002)</w:t>
            </w:r>
            <w:r w:rsidR="008F2B69" w:rsidRPr="00BB379A">
              <w:rPr>
                <w:sz w:val="24"/>
                <w:szCs w:val="24"/>
              </w:rPr>
              <w:t>中</w:t>
            </w:r>
            <w:r w:rsidR="008F2B69" w:rsidRPr="00BB379A">
              <w:rPr>
                <w:sz w:val="24"/>
                <w:szCs w:val="24"/>
              </w:rPr>
              <w:t>Ⅱ</w:t>
            </w:r>
            <w:r w:rsidR="008F2B69" w:rsidRPr="00BB379A">
              <w:rPr>
                <w:sz w:val="24"/>
                <w:szCs w:val="24"/>
              </w:rPr>
              <w:t>类水质标准的要求，</w:t>
            </w:r>
            <w:r w:rsidR="008F2B69" w:rsidRPr="00BB379A">
              <w:rPr>
                <w:sz w:val="24"/>
                <w:szCs w:val="24"/>
              </w:rPr>
              <w:t>SS</w:t>
            </w:r>
            <w:r w:rsidR="008F2B69" w:rsidRPr="00BB379A">
              <w:rPr>
                <w:sz w:val="24"/>
                <w:szCs w:val="24"/>
              </w:rPr>
              <w:t>能够达到《地表水资源质量标准》（</w:t>
            </w:r>
            <w:r w:rsidR="008F2B69" w:rsidRPr="00BB379A">
              <w:rPr>
                <w:sz w:val="24"/>
                <w:szCs w:val="24"/>
              </w:rPr>
              <w:t>SL63</w:t>
            </w:r>
            <w:r w:rsidR="008F2B69" w:rsidRPr="00BB379A">
              <w:rPr>
                <w:sz w:val="24"/>
                <w:szCs w:val="24"/>
              </w:rPr>
              <w:t>－</w:t>
            </w:r>
            <w:r w:rsidR="008F2B69" w:rsidRPr="00BB379A">
              <w:rPr>
                <w:sz w:val="24"/>
                <w:szCs w:val="24"/>
              </w:rPr>
              <w:t>94</w:t>
            </w:r>
            <w:r w:rsidR="008F2B69" w:rsidRPr="00BB379A">
              <w:rPr>
                <w:sz w:val="24"/>
                <w:szCs w:val="24"/>
              </w:rPr>
              <w:t>）中二级标准要求</w:t>
            </w:r>
            <w:r w:rsidR="008F2B69" w:rsidRPr="00BB379A">
              <w:rPr>
                <w:rFonts w:hint="eastAsia"/>
                <w:sz w:val="24"/>
                <w:szCs w:val="24"/>
              </w:rPr>
              <w:t>。</w:t>
            </w:r>
          </w:p>
          <w:p w:rsidR="008F2B69" w:rsidRPr="0075405C" w:rsidRDefault="008F2B69" w:rsidP="008F2B69">
            <w:pPr>
              <w:spacing w:afterLines="50" w:line="500" w:lineRule="exact"/>
              <w:jc w:val="center"/>
              <w:rPr>
                <w:b/>
                <w:sz w:val="24"/>
                <w:szCs w:val="28"/>
              </w:rPr>
            </w:pPr>
            <w:r w:rsidRPr="0075405C">
              <w:rPr>
                <w:b/>
                <w:sz w:val="24"/>
                <w:szCs w:val="28"/>
              </w:rPr>
              <w:t>表</w:t>
            </w:r>
            <w:r>
              <w:rPr>
                <w:b/>
                <w:sz w:val="24"/>
                <w:szCs w:val="28"/>
              </w:rPr>
              <w:t>40</w:t>
            </w:r>
            <w:r w:rsidRPr="0075405C">
              <w:rPr>
                <w:b/>
                <w:sz w:val="24"/>
                <w:szCs w:val="28"/>
              </w:rPr>
              <w:t xml:space="preserve">   </w:t>
            </w:r>
            <w:r w:rsidRPr="0075405C">
              <w:rPr>
                <w:b/>
                <w:sz w:val="24"/>
                <w:szCs w:val="28"/>
              </w:rPr>
              <w:t>水质监测断面布置</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CellMar>
                <w:top w:w="57" w:type="dxa"/>
                <w:bottom w:w="57" w:type="dxa"/>
              </w:tblCellMar>
              <w:tblLook w:val="00A0"/>
            </w:tblPr>
            <w:tblGrid>
              <w:gridCol w:w="927"/>
              <w:gridCol w:w="1158"/>
              <w:gridCol w:w="3399"/>
              <w:gridCol w:w="3021"/>
            </w:tblGrid>
            <w:tr w:rsidR="008F2B69" w:rsidRPr="0075405C" w:rsidTr="001A63E4">
              <w:trPr>
                <w:cantSplit/>
                <w:trHeight w:val="340"/>
                <w:tblHeader/>
                <w:jc w:val="center"/>
              </w:trPr>
              <w:tc>
                <w:tcPr>
                  <w:tcW w:w="545" w:type="pct"/>
                  <w:vAlign w:val="center"/>
                </w:tcPr>
                <w:p w:rsidR="008F2B69" w:rsidRPr="0075405C" w:rsidRDefault="008F2B69" w:rsidP="008F2B69">
                  <w:pPr>
                    <w:adjustRightInd w:val="0"/>
                    <w:snapToGrid w:val="0"/>
                    <w:jc w:val="center"/>
                    <w:rPr>
                      <w:b/>
                      <w:szCs w:val="21"/>
                    </w:rPr>
                  </w:pPr>
                  <w:r w:rsidRPr="0075405C">
                    <w:rPr>
                      <w:b/>
                      <w:szCs w:val="21"/>
                    </w:rPr>
                    <w:t>序号</w:t>
                  </w:r>
                </w:p>
              </w:tc>
              <w:tc>
                <w:tcPr>
                  <w:tcW w:w="681" w:type="pct"/>
                  <w:vAlign w:val="center"/>
                </w:tcPr>
                <w:p w:rsidR="008F2B69" w:rsidRPr="0075405C" w:rsidRDefault="008F2B69" w:rsidP="008F2B69">
                  <w:pPr>
                    <w:adjustRightInd w:val="0"/>
                    <w:snapToGrid w:val="0"/>
                    <w:jc w:val="center"/>
                    <w:rPr>
                      <w:b/>
                      <w:szCs w:val="21"/>
                    </w:rPr>
                  </w:pPr>
                  <w:r w:rsidRPr="0075405C">
                    <w:rPr>
                      <w:b/>
                      <w:szCs w:val="21"/>
                    </w:rPr>
                    <w:t>河流</w:t>
                  </w:r>
                </w:p>
              </w:tc>
              <w:tc>
                <w:tcPr>
                  <w:tcW w:w="1998" w:type="pct"/>
                  <w:vAlign w:val="center"/>
                </w:tcPr>
                <w:p w:rsidR="008F2B69" w:rsidRPr="0075405C" w:rsidRDefault="008F2B69" w:rsidP="008F2B69">
                  <w:pPr>
                    <w:adjustRightInd w:val="0"/>
                    <w:snapToGrid w:val="0"/>
                    <w:jc w:val="center"/>
                    <w:rPr>
                      <w:b/>
                      <w:szCs w:val="21"/>
                    </w:rPr>
                  </w:pPr>
                  <w:r w:rsidRPr="0075405C">
                    <w:rPr>
                      <w:b/>
                      <w:szCs w:val="21"/>
                    </w:rPr>
                    <w:t>断面名称</w:t>
                  </w:r>
                </w:p>
              </w:tc>
              <w:tc>
                <w:tcPr>
                  <w:tcW w:w="1776" w:type="pct"/>
                  <w:vAlign w:val="center"/>
                </w:tcPr>
                <w:p w:rsidR="008F2B69" w:rsidRPr="0075405C" w:rsidRDefault="008F2B69" w:rsidP="008F2B69">
                  <w:pPr>
                    <w:adjustRightInd w:val="0"/>
                    <w:snapToGrid w:val="0"/>
                    <w:jc w:val="center"/>
                    <w:rPr>
                      <w:b/>
                      <w:szCs w:val="21"/>
                    </w:rPr>
                  </w:pPr>
                  <w:r w:rsidRPr="0075405C">
                    <w:rPr>
                      <w:b/>
                      <w:szCs w:val="21"/>
                    </w:rPr>
                    <w:t>监测因子</w:t>
                  </w:r>
                </w:p>
              </w:tc>
            </w:tr>
            <w:tr w:rsidR="008F2B69" w:rsidRPr="0075405C" w:rsidTr="001A63E4">
              <w:trPr>
                <w:cantSplit/>
                <w:trHeight w:val="340"/>
                <w:jc w:val="center"/>
              </w:trPr>
              <w:tc>
                <w:tcPr>
                  <w:tcW w:w="545" w:type="pct"/>
                  <w:vAlign w:val="center"/>
                </w:tcPr>
                <w:p w:rsidR="008F2B69" w:rsidRPr="0075405C" w:rsidRDefault="008F2B69" w:rsidP="008F2B69">
                  <w:pPr>
                    <w:adjustRightInd w:val="0"/>
                    <w:snapToGrid w:val="0"/>
                    <w:jc w:val="center"/>
                    <w:rPr>
                      <w:szCs w:val="21"/>
                    </w:rPr>
                  </w:pPr>
                  <w:r w:rsidRPr="0075405C">
                    <w:rPr>
                      <w:szCs w:val="21"/>
                    </w:rPr>
                    <w:t>W1</w:t>
                  </w:r>
                </w:p>
              </w:tc>
              <w:tc>
                <w:tcPr>
                  <w:tcW w:w="681" w:type="pct"/>
                  <w:vMerge w:val="restart"/>
                  <w:vAlign w:val="center"/>
                </w:tcPr>
                <w:p w:rsidR="008F2B69" w:rsidRPr="0075405C" w:rsidRDefault="008F2B69" w:rsidP="008F2B69">
                  <w:pPr>
                    <w:adjustRightInd w:val="0"/>
                    <w:snapToGrid w:val="0"/>
                    <w:jc w:val="center"/>
                    <w:rPr>
                      <w:szCs w:val="21"/>
                    </w:rPr>
                  </w:pPr>
                  <w:r w:rsidRPr="0075405C">
                    <w:rPr>
                      <w:szCs w:val="21"/>
                    </w:rPr>
                    <w:t>长江</w:t>
                  </w:r>
                </w:p>
              </w:tc>
              <w:tc>
                <w:tcPr>
                  <w:tcW w:w="1998" w:type="pct"/>
                  <w:vAlign w:val="center"/>
                </w:tcPr>
                <w:p w:rsidR="008F2B69" w:rsidRPr="0075405C" w:rsidRDefault="008F2B69" w:rsidP="008F2B69">
                  <w:pPr>
                    <w:adjustRightInd w:val="0"/>
                    <w:snapToGrid w:val="0"/>
                    <w:jc w:val="center"/>
                    <w:rPr>
                      <w:bCs/>
                      <w:szCs w:val="21"/>
                    </w:rPr>
                  </w:pPr>
                  <w:r w:rsidRPr="0075405C">
                    <w:rPr>
                      <w:bCs/>
                      <w:szCs w:val="21"/>
                    </w:rPr>
                    <w:t>扬子水源地</w:t>
                  </w:r>
                </w:p>
              </w:tc>
              <w:tc>
                <w:tcPr>
                  <w:tcW w:w="1776" w:type="pct"/>
                  <w:vMerge w:val="restart"/>
                  <w:vAlign w:val="center"/>
                </w:tcPr>
                <w:p w:rsidR="008F2B69" w:rsidRPr="0075405C" w:rsidRDefault="008F2B69" w:rsidP="008F2B69">
                  <w:pPr>
                    <w:adjustRightInd w:val="0"/>
                    <w:snapToGrid w:val="0"/>
                    <w:jc w:val="center"/>
                    <w:rPr>
                      <w:szCs w:val="21"/>
                    </w:rPr>
                  </w:pPr>
                  <w:r w:rsidRPr="0075405C">
                    <w:rPr>
                      <w:szCs w:val="21"/>
                    </w:rPr>
                    <w:t>pH</w:t>
                  </w:r>
                  <w:r w:rsidRPr="0075405C">
                    <w:rPr>
                      <w:szCs w:val="21"/>
                    </w:rPr>
                    <w:t>、</w:t>
                  </w:r>
                  <w:r w:rsidRPr="0075405C">
                    <w:rPr>
                      <w:szCs w:val="21"/>
                    </w:rPr>
                    <w:t>SS</w:t>
                  </w:r>
                  <w:r w:rsidRPr="0075405C">
                    <w:rPr>
                      <w:szCs w:val="21"/>
                    </w:rPr>
                    <w:t>、</w:t>
                  </w:r>
                  <w:r w:rsidRPr="0075405C">
                    <w:rPr>
                      <w:szCs w:val="21"/>
                    </w:rPr>
                    <w:t>DO</w:t>
                  </w:r>
                  <w:r w:rsidRPr="0075405C">
                    <w:rPr>
                      <w:szCs w:val="21"/>
                    </w:rPr>
                    <w:t>、</w:t>
                  </w:r>
                  <w:r w:rsidRPr="0075405C">
                    <w:rPr>
                      <w:szCs w:val="21"/>
                    </w:rPr>
                    <w:t>CODcr</w:t>
                  </w:r>
                  <w:r w:rsidRPr="0075405C">
                    <w:rPr>
                      <w:szCs w:val="21"/>
                    </w:rPr>
                    <w:t>、氨氮、总氮、总磷、石油类、高锰酸</w:t>
                  </w:r>
                  <w:r w:rsidRPr="0075405C">
                    <w:rPr>
                      <w:szCs w:val="21"/>
                    </w:rPr>
                    <w:lastRenderedPageBreak/>
                    <w:t>盐指数、挥发酚、氰化物、苯、甲苯、二甲苯、硫化物、氟化物</w:t>
                  </w:r>
                </w:p>
              </w:tc>
            </w:tr>
            <w:tr w:rsidR="008F2B69" w:rsidRPr="0075405C" w:rsidTr="001A63E4">
              <w:trPr>
                <w:cantSplit/>
                <w:trHeight w:val="340"/>
                <w:jc w:val="center"/>
              </w:trPr>
              <w:tc>
                <w:tcPr>
                  <w:tcW w:w="545" w:type="pct"/>
                  <w:vAlign w:val="center"/>
                </w:tcPr>
                <w:p w:rsidR="008F2B69" w:rsidRPr="0075405C" w:rsidRDefault="008F2B69" w:rsidP="008F2B69">
                  <w:pPr>
                    <w:adjustRightInd w:val="0"/>
                    <w:snapToGrid w:val="0"/>
                    <w:jc w:val="center"/>
                    <w:rPr>
                      <w:szCs w:val="21"/>
                    </w:rPr>
                  </w:pPr>
                  <w:r w:rsidRPr="0075405C">
                    <w:rPr>
                      <w:szCs w:val="21"/>
                    </w:rPr>
                    <w:t>W2</w:t>
                  </w:r>
                </w:p>
              </w:tc>
              <w:tc>
                <w:tcPr>
                  <w:tcW w:w="681" w:type="pct"/>
                  <w:vMerge/>
                  <w:vAlign w:val="center"/>
                </w:tcPr>
                <w:p w:rsidR="008F2B69" w:rsidRPr="0075405C" w:rsidRDefault="008F2B69" w:rsidP="008F2B69">
                  <w:pPr>
                    <w:widowControl/>
                    <w:adjustRightInd w:val="0"/>
                    <w:snapToGrid w:val="0"/>
                    <w:jc w:val="left"/>
                    <w:rPr>
                      <w:szCs w:val="21"/>
                    </w:rPr>
                  </w:pPr>
                </w:p>
              </w:tc>
              <w:tc>
                <w:tcPr>
                  <w:tcW w:w="1998" w:type="pct"/>
                  <w:vAlign w:val="center"/>
                </w:tcPr>
                <w:p w:rsidR="008F2B69" w:rsidRPr="0075405C" w:rsidRDefault="008F2B69" w:rsidP="008F2B69">
                  <w:pPr>
                    <w:adjustRightInd w:val="0"/>
                    <w:snapToGrid w:val="0"/>
                    <w:jc w:val="center"/>
                    <w:rPr>
                      <w:bCs/>
                      <w:szCs w:val="21"/>
                    </w:rPr>
                  </w:pPr>
                  <w:r w:rsidRPr="0075405C">
                    <w:rPr>
                      <w:bCs/>
                      <w:szCs w:val="21"/>
                    </w:rPr>
                    <w:t>扬子公司</w:t>
                  </w:r>
                  <w:r w:rsidRPr="0075405C">
                    <w:rPr>
                      <w:bCs/>
                      <w:szCs w:val="21"/>
                    </w:rPr>
                    <w:t>1#</w:t>
                  </w:r>
                  <w:r w:rsidRPr="0075405C">
                    <w:rPr>
                      <w:bCs/>
                      <w:szCs w:val="21"/>
                    </w:rPr>
                    <w:t>排口上游</w:t>
                  </w:r>
                  <w:r w:rsidRPr="0075405C">
                    <w:rPr>
                      <w:bCs/>
                      <w:szCs w:val="21"/>
                    </w:rPr>
                    <w:t>500m</w:t>
                  </w:r>
                </w:p>
              </w:tc>
              <w:tc>
                <w:tcPr>
                  <w:tcW w:w="1776" w:type="pct"/>
                  <w:vMerge/>
                  <w:vAlign w:val="center"/>
                </w:tcPr>
                <w:p w:rsidR="008F2B69" w:rsidRPr="0075405C" w:rsidRDefault="008F2B69" w:rsidP="008F2B69">
                  <w:pPr>
                    <w:widowControl/>
                    <w:adjustRightInd w:val="0"/>
                    <w:snapToGrid w:val="0"/>
                    <w:jc w:val="left"/>
                    <w:rPr>
                      <w:szCs w:val="21"/>
                    </w:rPr>
                  </w:pPr>
                </w:p>
              </w:tc>
            </w:tr>
            <w:tr w:rsidR="008F2B69" w:rsidRPr="0075405C" w:rsidTr="001A63E4">
              <w:trPr>
                <w:cantSplit/>
                <w:trHeight w:val="340"/>
                <w:jc w:val="center"/>
              </w:trPr>
              <w:tc>
                <w:tcPr>
                  <w:tcW w:w="545" w:type="pct"/>
                  <w:vAlign w:val="center"/>
                </w:tcPr>
                <w:p w:rsidR="008F2B69" w:rsidRPr="0075405C" w:rsidRDefault="008F2B69" w:rsidP="008F2B69">
                  <w:pPr>
                    <w:adjustRightInd w:val="0"/>
                    <w:snapToGrid w:val="0"/>
                    <w:jc w:val="center"/>
                    <w:rPr>
                      <w:szCs w:val="21"/>
                    </w:rPr>
                  </w:pPr>
                  <w:r w:rsidRPr="0075405C">
                    <w:rPr>
                      <w:szCs w:val="21"/>
                    </w:rPr>
                    <w:lastRenderedPageBreak/>
                    <w:t>W3</w:t>
                  </w:r>
                </w:p>
              </w:tc>
              <w:tc>
                <w:tcPr>
                  <w:tcW w:w="681" w:type="pct"/>
                  <w:vMerge/>
                  <w:vAlign w:val="center"/>
                </w:tcPr>
                <w:p w:rsidR="008F2B69" w:rsidRPr="0075405C" w:rsidRDefault="008F2B69" w:rsidP="008F2B69">
                  <w:pPr>
                    <w:widowControl/>
                    <w:adjustRightInd w:val="0"/>
                    <w:snapToGrid w:val="0"/>
                    <w:jc w:val="left"/>
                    <w:rPr>
                      <w:szCs w:val="21"/>
                    </w:rPr>
                  </w:pPr>
                </w:p>
              </w:tc>
              <w:tc>
                <w:tcPr>
                  <w:tcW w:w="1998" w:type="pct"/>
                  <w:vAlign w:val="center"/>
                </w:tcPr>
                <w:p w:rsidR="008F2B69" w:rsidRPr="0075405C" w:rsidRDefault="008F2B69" w:rsidP="008F2B69">
                  <w:pPr>
                    <w:adjustRightInd w:val="0"/>
                    <w:snapToGrid w:val="0"/>
                    <w:jc w:val="center"/>
                    <w:rPr>
                      <w:bCs/>
                      <w:szCs w:val="21"/>
                    </w:rPr>
                  </w:pPr>
                  <w:r w:rsidRPr="0075405C">
                    <w:rPr>
                      <w:bCs/>
                      <w:szCs w:val="21"/>
                    </w:rPr>
                    <w:t>扬子公司</w:t>
                  </w:r>
                  <w:r w:rsidRPr="0075405C">
                    <w:rPr>
                      <w:bCs/>
                      <w:szCs w:val="21"/>
                    </w:rPr>
                    <w:t>1#</w:t>
                  </w:r>
                  <w:r w:rsidRPr="0075405C">
                    <w:rPr>
                      <w:bCs/>
                      <w:szCs w:val="21"/>
                    </w:rPr>
                    <w:t>排口下游</w:t>
                  </w:r>
                  <w:r w:rsidRPr="0075405C">
                    <w:rPr>
                      <w:bCs/>
                      <w:szCs w:val="21"/>
                    </w:rPr>
                    <w:t>1000m</w:t>
                  </w:r>
                </w:p>
              </w:tc>
              <w:tc>
                <w:tcPr>
                  <w:tcW w:w="1776" w:type="pct"/>
                  <w:vMerge/>
                  <w:vAlign w:val="center"/>
                </w:tcPr>
                <w:p w:rsidR="008F2B69" w:rsidRPr="0075405C" w:rsidRDefault="008F2B69" w:rsidP="008F2B69">
                  <w:pPr>
                    <w:widowControl/>
                    <w:adjustRightInd w:val="0"/>
                    <w:snapToGrid w:val="0"/>
                    <w:jc w:val="left"/>
                    <w:rPr>
                      <w:szCs w:val="21"/>
                    </w:rPr>
                  </w:pPr>
                </w:p>
              </w:tc>
            </w:tr>
            <w:tr w:rsidR="008F2B69" w:rsidRPr="0075405C" w:rsidTr="001A63E4">
              <w:trPr>
                <w:cantSplit/>
                <w:trHeight w:val="340"/>
                <w:jc w:val="center"/>
              </w:trPr>
              <w:tc>
                <w:tcPr>
                  <w:tcW w:w="545" w:type="pct"/>
                  <w:vAlign w:val="center"/>
                </w:tcPr>
                <w:p w:rsidR="008F2B69" w:rsidRPr="0075405C" w:rsidRDefault="008F2B69" w:rsidP="008F2B69">
                  <w:pPr>
                    <w:adjustRightInd w:val="0"/>
                    <w:snapToGrid w:val="0"/>
                    <w:jc w:val="center"/>
                    <w:rPr>
                      <w:szCs w:val="21"/>
                    </w:rPr>
                  </w:pPr>
                  <w:r w:rsidRPr="0075405C">
                    <w:rPr>
                      <w:szCs w:val="21"/>
                    </w:rPr>
                    <w:lastRenderedPageBreak/>
                    <w:t>W4</w:t>
                  </w:r>
                </w:p>
              </w:tc>
              <w:tc>
                <w:tcPr>
                  <w:tcW w:w="681" w:type="pct"/>
                  <w:vMerge/>
                  <w:vAlign w:val="center"/>
                </w:tcPr>
                <w:p w:rsidR="008F2B69" w:rsidRPr="0075405C" w:rsidRDefault="008F2B69" w:rsidP="008F2B69">
                  <w:pPr>
                    <w:widowControl/>
                    <w:adjustRightInd w:val="0"/>
                    <w:snapToGrid w:val="0"/>
                    <w:jc w:val="left"/>
                    <w:rPr>
                      <w:szCs w:val="21"/>
                    </w:rPr>
                  </w:pPr>
                </w:p>
              </w:tc>
              <w:tc>
                <w:tcPr>
                  <w:tcW w:w="1998" w:type="pct"/>
                  <w:vAlign w:val="center"/>
                </w:tcPr>
                <w:p w:rsidR="008F2B69" w:rsidRPr="0075405C" w:rsidRDefault="008F2B69" w:rsidP="008F2B69">
                  <w:pPr>
                    <w:adjustRightInd w:val="0"/>
                    <w:snapToGrid w:val="0"/>
                    <w:jc w:val="center"/>
                    <w:rPr>
                      <w:bCs/>
                      <w:szCs w:val="21"/>
                    </w:rPr>
                  </w:pPr>
                  <w:r w:rsidRPr="0075405C">
                    <w:rPr>
                      <w:bCs/>
                      <w:szCs w:val="21"/>
                    </w:rPr>
                    <w:t>八卦洲北汊出口</w:t>
                  </w:r>
                </w:p>
              </w:tc>
              <w:tc>
                <w:tcPr>
                  <w:tcW w:w="1776" w:type="pct"/>
                  <w:vMerge/>
                  <w:vAlign w:val="center"/>
                </w:tcPr>
                <w:p w:rsidR="008F2B69" w:rsidRPr="0075405C" w:rsidRDefault="008F2B69" w:rsidP="008F2B69">
                  <w:pPr>
                    <w:widowControl/>
                    <w:adjustRightInd w:val="0"/>
                    <w:snapToGrid w:val="0"/>
                    <w:jc w:val="left"/>
                    <w:rPr>
                      <w:szCs w:val="21"/>
                    </w:rPr>
                  </w:pPr>
                </w:p>
              </w:tc>
            </w:tr>
          </w:tbl>
          <w:p w:rsidR="0007749A" w:rsidRPr="008F2B69" w:rsidRDefault="0007749A" w:rsidP="0007749A">
            <w:pPr>
              <w:adjustRightInd w:val="0"/>
              <w:snapToGrid w:val="0"/>
              <w:spacing w:line="360" w:lineRule="auto"/>
              <w:ind w:firstLineChars="200" w:firstLine="480"/>
              <w:jc w:val="left"/>
              <w:rPr>
                <w:sz w:val="24"/>
                <w:szCs w:val="24"/>
              </w:rPr>
            </w:pPr>
          </w:p>
          <w:p w:rsidR="008F2B69" w:rsidRDefault="00C57F9B" w:rsidP="008F2B69">
            <w:pPr>
              <w:adjustRightInd w:val="0"/>
              <w:snapToGrid w:val="0"/>
              <w:spacing w:line="360" w:lineRule="auto"/>
              <w:ind w:firstLineChars="200" w:firstLine="482"/>
              <w:jc w:val="left"/>
              <w:rPr>
                <w:sz w:val="24"/>
                <w:szCs w:val="24"/>
              </w:rPr>
            </w:pPr>
            <w:r w:rsidRPr="008F2B69">
              <w:rPr>
                <w:b/>
                <w:sz w:val="24"/>
                <w:szCs w:val="24"/>
              </w:rPr>
              <w:t>声环境质量现状</w:t>
            </w:r>
            <w:r w:rsidRPr="00CF6EC3">
              <w:rPr>
                <w:sz w:val="24"/>
                <w:szCs w:val="24"/>
              </w:rPr>
              <w:t>：</w:t>
            </w:r>
            <w:r w:rsidR="008F2B69" w:rsidRPr="00BB379A">
              <w:rPr>
                <w:rFonts w:hint="eastAsia"/>
                <w:sz w:val="24"/>
                <w:szCs w:val="24"/>
              </w:rPr>
              <w:t>根据市政府关于批转市环保局《南京市声环境功能区划分调整方案》的通知（宁政发</w:t>
            </w:r>
            <w:r w:rsidR="008F2B69" w:rsidRPr="00BB379A">
              <w:rPr>
                <w:rFonts w:hint="eastAsia"/>
                <w:sz w:val="24"/>
                <w:szCs w:val="24"/>
              </w:rPr>
              <w:t>[2014]34</w:t>
            </w:r>
            <w:r w:rsidR="008F2B69" w:rsidRPr="00BB379A">
              <w:rPr>
                <w:rFonts w:hint="eastAsia"/>
                <w:sz w:val="24"/>
                <w:szCs w:val="24"/>
              </w:rPr>
              <w:t>号），其声环境质量应执行《声环境质量标准》（</w:t>
            </w:r>
            <w:r w:rsidR="008F2B69" w:rsidRPr="00BB379A">
              <w:rPr>
                <w:rFonts w:hint="eastAsia"/>
                <w:sz w:val="24"/>
                <w:szCs w:val="24"/>
              </w:rPr>
              <w:t>GB3096-2008</w:t>
            </w:r>
            <w:r w:rsidR="008F2B69" w:rsidRPr="00BB379A">
              <w:rPr>
                <w:rFonts w:hint="eastAsia"/>
                <w:sz w:val="24"/>
                <w:szCs w:val="24"/>
              </w:rPr>
              <w:t>）</w:t>
            </w:r>
            <w:r w:rsidR="008F2B69" w:rsidRPr="00BB379A">
              <w:rPr>
                <w:rFonts w:hint="eastAsia"/>
                <w:sz w:val="24"/>
                <w:szCs w:val="24"/>
              </w:rPr>
              <w:t>3</w:t>
            </w:r>
            <w:r w:rsidR="008F2B69" w:rsidRPr="00BB379A">
              <w:rPr>
                <w:rFonts w:hint="eastAsia"/>
                <w:sz w:val="24"/>
                <w:szCs w:val="24"/>
              </w:rPr>
              <w:t>类标准，即昼间</w:t>
            </w:r>
            <w:r w:rsidR="008F2B69" w:rsidRPr="00BB379A">
              <w:rPr>
                <w:rFonts w:hint="eastAsia"/>
                <w:sz w:val="24"/>
                <w:szCs w:val="24"/>
              </w:rPr>
              <w:t>65dB(A)</w:t>
            </w:r>
            <w:r w:rsidR="008F2B69" w:rsidRPr="00BB379A">
              <w:rPr>
                <w:rFonts w:hint="eastAsia"/>
                <w:sz w:val="24"/>
                <w:szCs w:val="24"/>
              </w:rPr>
              <w:t>，夜间</w:t>
            </w:r>
            <w:r w:rsidR="008F2B69" w:rsidRPr="00BB379A">
              <w:rPr>
                <w:rFonts w:hint="eastAsia"/>
                <w:sz w:val="24"/>
                <w:szCs w:val="24"/>
              </w:rPr>
              <w:t>55dB(A)</w:t>
            </w:r>
            <w:r w:rsidR="008F2B69" w:rsidRPr="00BB379A">
              <w:rPr>
                <w:rFonts w:hint="eastAsia"/>
                <w:sz w:val="24"/>
                <w:szCs w:val="24"/>
              </w:rPr>
              <w:t>，根据《南京扬子石油化工有限责任公司炼油结构调整项目》各监测点监测数据结果，</w:t>
            </w:r>
            <w:r w:rsidR="008F2B69" w:rsidRPr="00BB379A">
              <w:rPr>
                <w:sz w:val="24"/>
                <w:szCs w:val="24"/>
              </w:rPr>
              <w:t>各监测点均达到《声环境质量标准》（</w:t>
            </w:r>
            <w:r w:rsidR="008F2B69" w:rsidRPr="00BB379A">
              <w:rPr>
                <w:sz w:val="24"/>
                <w:szCs w:val="24"/>
              </w:rPr>
              <w:t>GB3096-2008</w:t>
            </w:r>
            <w:r w:rsidR="008F2B69" w:rsidRPr="00BB379A">
              <w:rPr>
                <w:sz w:val="24"/>
                <w:szCs w:val="24"/>
              </w:rPr>
              <w:t>）中的</w:t>
            </w:r>
            <w:r w:rsidR="008F2B69" w:rsidRPr="00BB379A">
              <w:rPr>
                <w:sz w:val="24"/>
                <w:szCs w:val="24"/>
              </w:rPr>
              <w:t>3</w:t>
            </w:r>
            <w:r w:rsidR="008F2B69" w:rsidRPr="00BB379A">
              <w:rPr>
                <w:sz w:val="24"/>
                <w:szCs w:val="24"/>
              </w:rPr>
              <w:t>类标准。</w:t>
            </w:r>
          </w:p>
          <w:p w:rsidR="001248B1" w:rsidRPr="00CF6EC3" w:rsidRDefault="00447F5D" w:rsidP="009A0966">
            <w:pPr>
              <w:adjustRightInd w:val="0"/>
              <w:snapToGrid w:val="0"/>
              <w:spacing w:line="360" w:lineRule="auto"/>
              <w:ind w:left="480"/>
              <w:rPr>
                <w:noProof/>
                <w:sz w:val="24"/>
                <w:szCs w:val="24"/>
              </w:rPr>
            </w:pPr>
            <w:r>
              <w:rPr>
                <w:rFonts w:hint="eastAsia"/>
                <w:noProof/>
                <w:sz w:val="24"/>
                <w:szCs w:val="24"/>
              </w:rPr>
              <w:t>（</w:t>
            </w:r>
            <w:r>
              <w:rPr>
                <w:rFonts w:hint="eastAsia"/>
                <w:noProof/>
                <w:sz w:val="24"/>
                <w:szCs w:val="24"/>
              </w:rPr>
              <w:t>6</w:t>
            </w:r>
            <w:r>
              <w:rPr>
                <w:rFonts w:hint="eastAsia"/>
                <w:noProof/>
                <w:sz w:val="24"/>
                <w:szCs w:val="24"/>
              </w:rPr>
              <w:t>）</w:t>
            </w:r>
            <w:r w:rsidR="001248B1" w:rsidRPr="00CF6EC3">
              <w:rPr>
                <w:noProof/>
                <w:sz w:val="24"/>
                <w:szCs w:val="24"/>
              </w:rPr>
              <w:t>环境境影响分析</w:t>
            </w:r>
          </w:p>
          <w:p w:rsidR="00447F5D" w:rsidRDefault="00447F5D" w:rsidP="00447F5D">
            <w:pPr>
              <w:adjustRightInd w:val="0"/>
              <w:snapToGrid w:val="0"/>
              <w:spacing w:line="360" w:lineRule="auto"/>
              <w:ind w:firstLineChars="200" w:firstLine="480"/>
              <w:rPr>
                <w:rFonts w:hint="eastAsia"/>
                <w:sz w:val="24"/>
                <w:szCs w:val="24"/>
              </w:rPr>
            </w:pPr>
            <w:r w:rsidRPr="00447F5D">
              <w:rPr>
                <w:rFonts w:hint="eastAsia"/>
                <w:sz w:val="24"/>
                <w:szCs w:val="24"/>
              </w:rPr>
              <w:t>本项目实施后，将减少</w:t>
            </w:r>
            <w:r w:rsidR="002C3436">
              <w:rPr>
                <w:rFonts w:hint="eastAsia"/>
                <w:sz w:val="24"/>
                <w:szCs w:val="24"/>
              </w:rPr>
              <w:t>1~5</w:t>
            </w:r>
            <w:r>
              <w:rPr>
                <w:rFonts w:hint="eastAsia"/>
                <w:sz w:val="24"/>
                <w:szCs w:val="24"/>
              </w:rPr>
              <w:t>#</w:t>
            </w:r>
            <w:r>
              <w:rPr>
                <w:rFonts w:hint="eastAsia"/>
                <w:sz w:val="24"/>
                <w:szCs w:val="24"/>
              </w:rPr>
              <w:t>炉烟尘及</w:t>
            </w:r>
            <w:r w:rsidRPr="00447F5D">
              <w:rPr>
                <w:rFonts w:hint="eastAsia"/>
                <w:sz w:val="24"/>
                <w:szCs w:val="24"/>
              </w:rPr>
              <w:t>NOx</w:t>
            </w:r>
            <w:r>
              <w:rPr>
                <w:rFonts w:hint="eastAsia"/>
                <w:sz w:val="24"/>
                <w:szCs w:val="24"/>
              </w:rPr>
              <w:t>排放，对周围大气环境影响很小；噪声可达标排放，对周围</w:t>
            </w:r>
            <w:r w:rsidRPr="00447F5D">
              <w:rPr>
                <w:rFonts w:hint="eastAsia"/>
                <w:sz w:val="24"/>
                <w:szCs w:val="24"/>
              </w:rPr>
              <w:t>环境影响较小；本项目无废水产生</w:t>
            </w:r>
            <w:r>
              <w:rPr>
                <w:rFonts w:hint="eastAsia"/>
                <w:sz w:val="24"/>
                <w:szCs w:val="24"/>
              </w:rPr>
              <w:t>，固体废物零排放</w:t>
            </w:r>
            <w:r w:rsidRPr="00447F5D">
              <w:rPr>
                <w:rFonts w:hint="eastAsia"/>
                <w:sz w:val="24"/>
                <w:szCs w:val="24"/>
              </w:rPr>
              <w:t>。</w:t>
            </w:r>
          </w:p>
          <w:p w:rsidR="001248B1" w:rsidRPr="00CF6EC3" w:rsidRDefault="001248B1" w:rsidP="00447F5D">
            <w:pPr>
              <w:adjustRightInd w:val="0"/>
              <w:snapToGrid w:val="0"/>
              <w:spacing w:line="360" w:lineRule="auto"/>
              <w:ind w:firstLineChars="150" w:firstLine="360"/>
              <w:rPr>
                <w:sz w:val="24"/>
                <w:szCs w:val="24"/>
              </w:rPr>
            </w:pPr>
            <w:r w:rsidRPr="00CF6EC3">
              <w:rPr>
                <w:sz w:val="24"/>
                <w:szCs w:val="24"/>
              </w:rPr>
              <w:t>（</w:t>
            </w:r>
            <w:r w:rsidRPr="00CF6EC3">
              <w:rPr>
                <w:sz w:val="24"/>
                <w:szCs w:val="24"/>
              </w:rPr>
              <w:t>7</w:t>
            </w:r>
            <w:r w:rsidRPr="00CF6EC3">
              <w:rPr>
                <w:sz w:val="24"/>
                <w:szCs w:val="24"/>
              </w:rPr>
              <w:t>）总结论</w:t>
            </w:r>
          </w:p>
          <w:p w:rsidR="002F5948" w:rsidRDefault="00F57FA2" w:rsidP="002F5948">
            <w:pPr>
              <w:adjustRightInd w:val="0"/>
              <w:snapToGrid w:val="0"/>
              <w:spacing w:line="360" w:lineRule="auto"/>
              <w:ind w:firstLineChars="200" w:firstLine="480"/>
              <w:rPr>
                <w:sz w:val="24"/>
                <w:szCs w:val="24"/>
              </w:rPr>
            </w:pPr>
            <w:r w:rsidRPr="00CF6EC3">
              <w:rPr>
                <w:sz w:val="24"/>
                <w:szCs w:val="24"/>
              </w:rPr>
              <w:t>建设项目符合国家产业政策，项目位于</w:t>
            </w:r>
            <w:r w:rsidR="00447F5D">
              <w:rPr>
                <w:rFonts w:hint="eastAsia"/>
                <w:sz w:val="24"/>
                <w:szCs w:val="24"/>
              </w:rPr>
              <w:t>扬子</w:t>
            </w:r>
            <w:r w:rsidR="000F164C">
              <w:rPr>
                <w:rFonts w:hint="eastAsia"/>
                <w:sz w:val="24"/>
                <w:szCs w:val="24"/>
              </w:rPr>
              <w:t>分公司</w:t>
            </w:r>
            <w:r w:rsidR="00447F5D">
              <w:rPr>
                <w:rFonts w:hint="eastAsia"/>
                <w:sz w:val="24"/>
                <w:szCs w:val="24"/>
              </w:rPr>
              <w:t>热电</w:t>
            </w:r>
            <w:r w:rsidR="00FB15CF" w:rsidRPr="00FB15CF">
              <w:rPr>
                <w:rFonts w:hint="eastAsia"/>
                <w:sz w:val="24"/>
                <w:szCs w:val="24"/>
              </w:rPr>
              <w:t>厂内</w:t>
            </w:r>
            <w:r w:rsidRPr="00FB15CF">
              <w:rPr>
                <w:sz w:val="24"/>
                <w:szCs w:val="24"/>
              </w:rPr>
              <w:t>，不需新占农田</w:t>
            </w:r>
            <w:r w:rsidR="00396183" w:rsidRPr="00FB15CF">
              <w:rPr>
                <w:sz w:val="24"/>
                <w:szCs w:val="24"/>
              </w:rPr>
              <w:t>、土地</w:t>
            </w:r>
            <w:r w:rsidR="002F5948">
              <w:rPr>
                <w:sz w:val="24"/>
                <w:szCs w:val="24"/>
              </w:rPr>
              <w:t>，符合国家土地利用政策和地方规划要求。本项目建</w:t>
            </w:r>
            <w:r w:rsidR="002F5948">
              <w:rPr>
                <w:rFonts w:hint="eastAsia"/>
                <w:sz w:val="24"/>
                <w:szCs w:val="24"/>
              </w:rPr>
              <w:t>成后</w:t>
            </w:r>
            <w:r w:rsidRPr="00FB15CF">
              <w:rPr>
                <w:sz w:val="24"/>
                <w:szCs w:val="24"/>
              </w:rPr>
              <w:t>污染物</w:t>
            </w:r>
            <w:r w:rsidR="002F5948">
              <w:rPr>
                <w:rFonts w:hint="eastAsia"/>
                <w:sz w:val="24"/>
                <w:szCs w:val="24"/>
              </w:rPr>
              <w:t>可</w:t>
            </w:r>
            <w:r w:rsidRPr="00FB15CF">
              <w:rPr>
                <w:sz w:val="24"/>
                <w:szCs w:val="24"/>
              </w:rPr>
              <w:t>达标排放，满足污染物总量控制要求，</w:t>
            </w:r>
            <w:r w:rsidRPr="00CF6EC3">
              <w:rPr>
                <w:sz w:val="24"/>
                <w:szCs w:val="24"/>
              </w:rPr>
              <w:t>项目建设后可以改善区域环境质量并有利于企业持续发展。</w:t>
            </w:r>
            <w:r w:rsidR="002F5948" w:rsidRPr="002F5948">
              <w:rPr>
                <w:sz w:val="24"/>
                <w:szCs w:val="24"/>
              </w:rPr>
              <w:t>从环境保护角度</w:t>
            </w:r>
            <w:r w:rsidR="002F5948">
              <w:rPr>
                <w:rFonts w:hint="eastAsia"/>
                <w:sz w:val="24"/>
                <w:szCs w:val="24"/>
              </w:rPr>
              <w:t>分析，该项目建设具有环境可行性。</w:t>
            </w:r>
          </w:p>
          <w:p w:rsidR="001248B1" w:rsidRPr="00CF6EC3" w:rsidRDefault="001248B1" w:rsidP="009A0966">
            <w:pPr>
              <w:tabs>
                <w:tab w:val="num" w:pos="806"/>
              </w:tabs>
              <w:adjustRightInd w:val="0"/>
              <w:snapToGrid w:val="0"/>
              <w:spacing w:line="360" w:lineRule="auto"/>
              <w:rPr>
                <w:b/>
                <w:bCs/>
                <w:sz w:val="24"/>
                <w:szCs w:val="24"/>
              </w:rPr>
            </w:pPr>
            <w:r w:rsidRPr="00CF6EC3">
              <w:rPr>
                <w:b/>
                <w:bCs/>
                <w:sz w:val="24"/>
                <w:szCs w:val="24"/>
              </w:rPr>
              <w:t>2</w:t>
            </w:r>
            <w:r w:rsidRPr="00CF6EC3">
              <w:rPr>
                <w:b/>
                <w:bCs/>
                <w:sz w:val="24"/>
                <w:szCs w:val="24"/>
              </w:rPr>
              <w:t>建议与要求</w:t>
            </w:r>
          </w:p>
          <w:p w:rsidR="003259E5" w:rsidRPr="00CF6EC3" w:rsidRDefault="00C129F0" w:rsidP="002F5948">
            <w:pPr>
              <w:adjustRightInd w:val="0"/>
              <w:snapToGrid w:val="0"/>
              <w:spacing w:line="360" w:lineRule="auto"/>
              <w:ind w:firstLineChars="200" w:firstLine="480"/>
            </w:pPr>
            <w:r w:rsidRPr="00CF6EC3">
              <w:rPr>
                <w:sz w:val="24"/>
                <w:szCs w:val="24"/>
              </w:rPr>
              <w:t>加强企业内部管理，严格遵守各项操作规程，加强设备的维护与管理，保证装置长期、安全、稳定运行。</w:t>
            </w:r>
          </w:p>
        </w:tc>
      </w:tr>
    </w:tbl>
    <w:p w:rsidR="001248B1" w:rsidRPr="00CF6EC3" w:rsidRDefault="001248B1" w:rsidP="001248B1">
      <w:pPr>
        <w:adjustRightInd w:val="0"/>
        <w:snapToGrid w:val="0"/>
        <w:jc w:val="left"/>
        <w:rPr>
          <w:rFonts w:eastAsia="黑体"/>
          <w:sz w:val="28"/>
        </w:rPr>
      </w:pPr>
      <w:r w:rsidRPr="00CF6EC3">
        <w:rPr>
          <w:rFonts w:eastAsia="黑体"/>
          <w:sz w:val="28"/>
        </w:rPr>
        <w:lastRenderedPageBreak/>
        <w:t>审批意见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2"/>
      </w:tblGrid>
      <w:tr w:rsidR="00F70E87" w:rsidRPr="00CF6EC3" w:rsidTr="009A0966">
        <w:tc>
          <w:tcPr>
            <w:tcW w:w="8522" w:type="dxa"/>
          </w:tcPr>
          <w:p w:rsidR="001248B1" w:rsidRPr="00CF6EC3" w:rsidRDefault="001248B1" w:rsidP="009A0966">
            <w:pPr>
              <w:adjustRightInd w:val="0"/>
              <w:snapToGrid w:val="0"/>
              <w:jc w:val="left"/>
              <w:rPr>
                <w:sz w:val="24"/>
              </w:rPr>
            </w:pPr>
            <w:r w:rsidRPr="00CF6EC3">
              <w:rPr>
                <w:sz w:val="24"/>
              </w:rPr>
              <w:t>主管部门预审意见：</w:t>
            </w:r>
          </w:p>
          <w:p w:rsidR="001248B1" w:rsidRPr="00CF6EC3" w:rsidRDefault="001248B1" w:rsidP="009A0966">
            <w:pPr>
              <w:adjustRightInd w:val="0"/>
              <w:snapToGrid w:val="0"/>
              <w:jc w:val="left"/>
              <w:rPr>
                <w:sz w:val="24"/>
              </w:rPr>
            </w:pPr>
          </w:p>
          <w:p w:rsidR="001248B1" w:rsidRPr="00CF6EC3" w:rsidRDefault="001248B1" w:rsidP="009A0966">
            <w:pPr>
              <w:adjustRightInd w:val="0"/>
              <w:snapToGrid w:val="0"/>
              <w:jc w:val="left"/>
              <w:rPr>
                <w:sz w:val="24"/>
              </w:rPr>
            </w:pPr>
          </w:p>
          <w:p w:rsidR="001248B1" w:rsidRPr="00CF6EC3" w:rsidRDefault="001248B1" w:rsidP="009A0966">
            <w:pPr>
              <w:adjustRightInd w:val="0"/>
              <w:snapToGrid w:val="0"/>
              <w:jc w:val="left"/>
              <w:rPr>
                <w:sz w:val="24"/>
              </w:rPr>
            </w:pPr>
          </w:p>
          <w:p w:rsidR="001248B1" w:rsidRPr="00CF6EC3" w:rsidRDefault="001248B1" w:rsidP="009A0966">
            <w:pPr>
              <w:adjustRightInd w:val="0"/>
              <w:snapToGrid w:val="0"/>
              <w:jc w:val="left"/>
              <w:rPr>
                <w:sz w:val="24"/>
              </w:rPr>
            </w:pPr>
          </w:p>
          <w:p w:rsidR="001248B1" w:rsidRPr="00CF6EC3" w:rsidRDefault="001248B1" w:rsidP="009A0966">
            <w:pPr>
              <w:adjustRightInd w:val="0"/>
              <w:snapToGrid w:val="0"/>
              <w:jc w:val="left"/>
              <w:rPr>
                <w:sz w:val="24"/>
              </w:rPr>
            </w:pPr>
          </w:p>
          <w:p w:rsidR="001248B1" w:rsidRPr="00CF6EC3" w:rsidRDefault="001248B1" w:rsidP="009A0966">
            <w:pPr>
              <w:adjustRightInd w:val="0"/>
              <w:snapToGrid w:val="0"/>
              <w:jc w:val="left"/>
              <w:rPr>
                <w:sz w:val="24"/>
              </w:rPr>
            </w:pPr>
          </w:p>
          <w:p w:rsidR="001248B1" w:rsidRPr="00CF6EC3" w:rsidRDefault="001248B1" w:rsidP="009A0966">
            <w:pPr>
              <w:adjustRightInd w:val="0"/>
              <w:snapToGrid w:val="0"/>
              <w:jc w:val="left"/>
              <w:rPr>
                <w:sz w:val="24"/>
              </w:rPr>
            </w:pPr>
          </w:p>
          <w:p w:rsidR="001248B1" w:rsidRPr="00CF6EC3" w:rsidRDefault="001248B1" w:rsidP="009A0966">
            <w:pPr>
              <w:adjustRightInd w:val="0"/>
              <w:snapToGrid w:val="0"/>
              <w:jc w:val="left"/>
              <w:rPr>
                <w:sz w:val="24"/>
              </w:rPr>
            </w:pPr>
          </w:p>
          <w:p w:rsidR="001248B1" w:rsidRPr="00CF6EC3" w:rsidRDefault="001248B1" w:rsidP="009A0966">
            <w:pPr>
              <w:adjustRightInd w:val="0"/>
              <w:snapToGrid w:val="0"/>
              <w:jc w:val="left"/>
              <w:rPr>
                <w:sz w:val="24"/>
              </w:rPr>
            </w:pPr>
          </w:p>
          <w:p w:rsidR="001248B1" w:rsidRPr="00CF6EC3" w:rsidRDefault="001248B1" w:rsidP="009A0966">
            <w:pPr>
              <w:adjustRightInd w:val="0"/>
              <w:snapToGrid w:val="0"/>
              <w:jc w:val="left"/>
              <w:rPr>
                <w:sz w:val="24"/>
              </w:rPr>
            </w:pPr>
          </w:p>
          <w:p w:rsidR="001248B1" w:rsidRPr="00CF6EC3" w:rsidRDefault="001248B1" w:rsidP="009A0966">
            <w:pPr>
              <w:adjustRightInd w:val="0"/>
              <w:snapToGrid w:val="0"/>
              <w:jc w:val="left"/>
              <w:rPr>
                <w:sz w:val="24"/>
              </w:rPr>
            </w:pPr>
          </w:p>
          <w:p w:rsidR="001248B1" w:rsidRPr="00CF6EC3" w:rsidRDefault="001248B1" w:rsidP="009A0966">
            <w:pPr>
              <w:adjustRightInd w:val="0"/>
              <w:snapToGrid w:val="0"/>
              <w:jc w:val="left"/>
              <w:rPr>
                <w:sz w:val="24"/>
              </w:rPr>
            </w:pPr>
          </w:p>
          <w:p w:rsidR="001248B1" w:rsidRPr="00CF6EC3" w:rsidRDefault="001248B1" w:rsidP="009A0966">
            <w:pPr>
              <w:adjustRightInd w:val="0"/>
              <w:snapToGrid w:val="0"/>
              <w:jc w:val="left"/>
              <w:rPr>
                <w:sz w:val="24"/>
              </w:rPr>
            </w:pPr>
          </w:p>
          <w:p w:rsidR="001248B1" w:rsidRPr="00CF6EC3" w:rsidRDefault="001248B1" w:rsidP="009A0966">
            <w:pPr>
              <w:adjustRightInd w:val="0"/>
              <w:snapToGrid w:val="0"/>
              <w:jc w:val="left"/>
              <w:rPr>
                <w:sz w:val="24"/>
              </w:rPr>
            </w:pPr>
          </w:p>
          <w:p w:rsidR="001248B1" w:rsidRPr="00CF6EC3" w:rsidRDefault="001248B1" w:rsidP="009A0966">
            <w:pPr>
              <w:adjustRightInd w:val="0"/>
              <w:snapToGrid w:val="0"/>
              <w:jc w:val="left"/>
              <w:rPr>
                <w:sz w:val="24"/>
              </w:rPr>
            </w:pPr>
          </w:p>
          <w:p w:rsidR="001248B1" w:rsidRPr="00CF6EC3" w:rsidRDefault="001248B1" w:rsidP="009A0966">
            <w:pPr>
              <w:adjustRightInd w:val="0"/>
              <w:snapToGrid w:val="0"/>
              <w:jc w:val="left"/>
              <w:rPr>
                <w:sz w:val="24"/>
              </w:rPr>
            </w:pPr>
          </w:p>
          <w:p w:rsidR="001248B1" w:rsidRPr="00CF6EC3" w:rsidRDefault="001248B1" w:rsidP="009A0966">
            <w:pPr>
              <w:adjustRightInd w:val="0"/>
              <w:snapToGrid w:val="0"/>
              <w:jc w:val="left"/>
              <w:rPr>
                <w:sz w:val="24"/>
              </w:rPr>
            </w:pPr>
          </w:p>
          <w:p w:rsidR="001248B1" w:rsidRPr="00CF6EC3" w:rsidRDefault="001248B1" w:rsidP="009A0966">
            <w:pPr>
              <w:adjustRightInd w:val="0"/>
              <w:snapToGrid w:val="0"/>
              <w:jc w:val="left"/>
              <w:rPr>
                <w:sz w:val="24"/>
              </w:rPr>
            </w:pPr>
            <w:r w:rsidRPr="00CF6EC3">
              <w:rPr>
                <w:sz w:val="24"/>
              </w:rPr>
              <w:t xml:space="preserve">  </w:t>
            </w:r>
            <w:r w:rsidRPr="00CF6EC3">
              <w:rPr>
                <w:sz w:val="24"/>
              </w:rPr>
              <w:t>经办：</w:t>
            </w:r>
            <w:r w:rsidRPr="00CF6EC3">
              <w:rPr>
                <w:sz w:val="24"/>
              </w:rPr>
              <w:t xml:space="preserve">                       </w:t>
            </w:r>
            <w:r w:rsidRPr="00CF6EC3">
              <w:rPr>
                <w:sz w:val="24"/>
              </w:rPr>
              <w:t>签发：</w:t>
            </w:r>
            <w:r w:rsidRPr="00CF6EC3">
              <w:rPr>
                <w:sz w:val="24"/>
              </w:rPr>
              <w:t xml:space="preserve">                      </w:t>
            </w:r>
            <w:r w:rsidRPr="00CF6EC3">
              <w:rPr>
                <w:sz w:val="24"/>
              </w:rPr>
              <w:t>盖</w:t>
            </w:r>
            <w:r w:rsidRPr="00CF6EC3">
              <w:rPr>
                <w:sz w:val="24"/>
              </w:rPr>
              <w:t xml:space="preserve"> </w:t>
            </w:r>
            <w:r w:rsidRPr="00CF6EC3">
              <w:rPr>
                <w:sz w:val="24"/>
              </w:rPr>
              <w:t>章</w:t>
            </w:r>
          </w:p>
          <w:p w:rsidR="001248B1" w:rsidRPr="00CF6EC3" w:rsidRDefault="001248B1" w:rsidP="009A0966">
            <w:pPr>
              <w:adjustRightInd w:val="0"/>
              <w:snapToGrid w:val="0"/>
              <w:jc w:val="left"/>
              <w:rPr>
                <w:sz w:val="24"/>
              </w:rPr>
            </w:pPr>
            <w:r w:rsidRPr="00CF6EC3">
              <w:rPr>
                <w:sz w:val="24"/>
              </w:rPr>
              <w:t xml:space="preserve">                                                         </w:t>
            </w:r>
            <w:r w:rsidRPr="00CF6EC3">
              <w:rPr>
                <w:sz w:val="24"/>
              </w:rPr>
              <w:t>年</w:t>
            </w:r>
            <w:r w:rsidRPr="00CF6EC3">
              <w:rPr>
                <w:sz w:val="24"/>
              </w:rPr>
              <w:t xml:space="preserve">  </w:t>
            </w:r>
            <w:r w:rsidRPr="00CF6EC3">
              <w:rPr>
                <w:sz w:val="24"/>
              </w:rPr>
              <w:t>月</w:t>
            </w:r>
            <w:r w:rsidRPr="00CF6EC3">
              <w:rPr>
                <w:sz w:val="24"/>
              </w:rPr>
              <w:t xml:space="preserve">  </w:t>
            </w:r>
            <w:r w:rsidRPr="00CF6EC3">
              <w:rPr>
                <w:sz w:val="24"/>
              </w:rPr>
              <w:t>日</w:t>
            </w:r>
          </w:p>
          <w:p w:rsidR="001248B1" w:rsidRPr="00CF6EC3" w:rsidRDefault="001248B1" w:rsidP="009A0966">
            <w:pPr>
              <w:adjustRightInd w:val="0"/>
              <w:snapToGrid w:val="0"/>
              <w:jc w:val="left"/>
              <w:rPr>
                <w:sz w:val="24"/>
              </w:rPr>
            </w:pPr>
          </w:p>
        </w:tc>
      </w:tr>
      <w:tr w:rsidR="00F70E87" w:rsidRPr="00CF6EC3" w:rsidTr="009A0966">
        <w:trPr>
          <w:trHeight w:val="6887"/>
        </w:trPr>
        <w:tc>
          <w:tcPr>
            <w:tcW w:w="8522" w:type="dxa"/>
          </w:tcPr>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4"/>
              </w:rPr>
            </w:pPr>
            <w:r w:rsidRPr="00CF6EC3">
              <w:rPr>
                <w:sz w:val="24"/>
              </w:rPr>
              <w:t>当地环保部门预审意见：</w:t>
            </w: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Default="001248B1" w:rsidP="009A0966">
            <w:pPr>
              <w:adjustRightInd w:val="0"/>
              <w:snapToGrid w:val="0"/>
              <w:jc w:val="left"/>
              <w:rPr>
                <w:rFonts w:hint="eastAsia"/>
                <w:sz w:val="28"/>
              </w:rPr>
            </w:pPr>
          </w:p>
          <w:p w:rsidR="000D3A24" w:rsidRDefault="000D3A24" w:rsidP="009A0966">
            <w:pPr>
              <w:adjustRightInd w:val="0"/>
              <w:snapToGrid w:val="0"/>
              <w:jc w:val="left"/>
              <w:rPr>
                <w:rFonts w:hint="eastAsia"/>
                <w:sz w:val="28"/>
              </w:rPr>
            </w:pPr>
          </w:p>
          <w:p w:rsidR="000D3A24" w:rsidRPr="00CF6EC3" w:rsidRDefault="000D3A24" w:rsidP="009A0966">
            <w:pPr>
              <w:adjustRightInd w:val="0"/>
              <w:snapToGrid w:val="0"/>
              <w:jc w:val="left"/>
              <w:rPr>
                <w:sz w:val="28"/>
              </w:rPr>
            </w:pPr>
          </w:p>
          <w:p w:rsidR="001248B1" w:rsidRPr="00CF6EC3" w:rsidRDefault="001248B1" w:rsidP="009A0966">
            <w:pPr>
              <w:adjustRightInd w:val="0"/>
              <w:snapToGrid w:val="0"/>
              <w:jc w:val="left"/>
              <w:rPr>
                <w:sz w:val="28"/>
              </w:rPr>
            </w:pPr>
          </w:p>
          <w:p w:rsidR="000A4272" w:rsidRPr="00CF6EC3" w:rsidRDefault="000A4272" w:rsidP="009A0966">
            <w:pPr>
              <w:adjustRightInd w:val="0"/>
              <w:snapToGrid w:val="0"/>
              <w:jc w:val="left"/>
              <w:rPr>
                <w:sz w:val="28"/>
              </w:rPr>
            </w:pPr>
          </w:p>
          <w:p w:rsidR="001248B1" w:rsidRPr="00CF6EC3" w:rsidRDefault="001248B1" w:rsidP="009A0966">
            <w:pPr>
              <w:adjustRightInd w:val="0"/>
              <w:snapToGrid w:val="0"/>
              <w:jc w:val="left"/>
              <w:rPr>
                <w:sz w:val="24"/>
              </w:rPr>
            </w:pPr>
            <w:r w:rsidRPr="00CF6EC3">
              <w:rPr>
                <w:sz w:val="24"/>
              </w:rPr>
              <w:t>经办：</w:t>
            </w:r>
            <w:r w:rsidRPr="00CF6EC3">
              <w:rPr>
                <w:sz w:val="24"/>
              </w:rPr>
              <w:t xml:space="preserve">                       </w:t>
            </w:r>
            <w:r w:rsidRPr="00CF6EC3">
              <w:rPr>
                <w:sz w:val="24"/>
              </w:rPr>
              <w:t>签发：</w:t>
            </w:r>
            <w:r w:rsidRPr="00CF6EC3">
              <w:rPr>
                <w:sz w:val="24"/>
              </w:rPr>
              <w:t xml:space="preserve">                      </w:t>
            </w:r>
            <w:r w:rsidRPr="00CF6EC3">
              <w:rPr>
                <w:sz w:val="24"/>
              </w:rPr>
              <w:t>盖</w:t>
            </w:r>
            <w:r w:rsidRPr="00CF6EC3">
              <w:rPr>
                <w:sz w:val="24"/>
              </w:rPr>
              <w:t xml:space="preserve"> </w:t>
            </w:r>
            <w:r w:rsidRPr="00CF6EC3">
              <w:rPr>
                <w:sz w:val="24"/>
              </w:rPr>
              <w:t>章</w:t>
            </w:r>
          </w:p>
          <w:p w:rsidR="001248B1" w:rsidRPr="00CF6EC3" w:rsidRDefault="001248B1" w:rsidP="009A0966">
            <w:pPr>
              <w:adjustRightInd w:val="0"/>
              <w:snapToGrid w:val="0"/>
              <w:ind w:firstLine="6600"/>
              <w:jc w:val="left"/>
              <w:rPr>
                <w:sz w:val="28"/>
              </w:rPr>
            </w:pPr>
            <w:r w:rsidRPr="00CF6EC3">
              <w:rPr>
                <w:sz w:val="24"/>
              </w:rPr>
              <w:t>年</w:t>
            </w:r>
            <w:r w:rsidRPr="00CF6EC3">
              <w:rPr>
                <w:sz w:val="24"/>
              </w:rPr>
              <w:t xml:space="preserve">  </w:t>
            </w:r>
            <w:r w:rsidRPr="00CF6EC3">
              <w:rPr>
                <w:sz w:val="24"/>
              </w:rPr>
              <w:t>月</w:t>
            </w:r>
            <w:r w:rsidRPr="00CF6EC3">
              <w:rPr>
                <w:sz w:val="24"/>
              </w:rPr>
              <w:t xml:space="preserve">  </w:t>
            </w:r>
            <w:r w:rsidRPr="00CF6EC3">
              <w:rPr>
                <w:sz w:val="24"/>
              </w:rPr>
              <w:t>日</w:t>
            </w:r>
          </w:p>
        </w:tc>
      </w:tr>
    </w:tbl>
    <w:p w:rsidR="001248B1" w:rsidRPr="00CF6EC3" w:rsidRDefault="001248B1" w:rsidP="001248B1">
      <w:pPr>
        <w:adjustRightInd w:val="0"/>
        <w:snapToGrid w:val="0"/>
        <w:jc w:val="left"/>
        <w:rPr>
          <w:rFonts w:eastAsia="黑体"/>
          <w:sz w:val="28"/>
        </w:rPr>
      </w:pPr>
      <w:r w:rsidRPr="00CF6EC3">
        <w:rPr>
          <w:rFonts w:eastAsia="黑体"/>
          <w:sz w:val="28"/>
        </w:rPr>
        <w:t>审批意见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2"/>
      </w:tblGrid>
      <w:tr w:rsidR="001248B1" w:rsidRPr="00CF6EC3" w:rsidTr="009A0966">
        <w:trPr>
          <w:trHeight w:val="12686"/>
        </w:trPr>
        <w:tc>
          <w:tcPr>
            <w:tcW w:w="8522" w:type="dxa"/>
          </w:tcPr>
          <w:p w:rsidR="001248B1" w:rsidRPr="00CF6EC3" w:rsidRDefault="001248B1" w:rsidP="009A0966">
            <w:pPr>
              <w:adjustRightInd w:val="0"/>
              <w:snapToGrid w:val="0"/>
              <w:jc w:val="left"/>
              <w:rPr>
                <w:sz w:val="24"/>
              </w:rPr>
            </w:pPr>
            <w:r w:rsidRPr="00CF6EC3">
              <w:rPr>
                <w:sz w:val="24"/>
              </w:rPr>
              <w:lastRenderedPageBreak/>
              <w:t>负责审批的环保部门审批意见：</w:t>
            </w: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057320" w:rsidRPr="00CF6EC3" w:rsidRDefault="00057320"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8"/>
              </w:rPr>
            </w:pPr>
          </w:p>
          <w:p w:rsidR="001248B1" w:rsidRPr="00CF6EC3" w:rsidRDefault="001248B1" w:rsidP="009A0966">
            <w:pPr>
              <w:adjustRightInd w:val="0"/>
              <w:snapToGrid w:val="0"/>
              <w:jc w:val="left"/>
              <w:rPr>
                <w:sz w:val="24"/>
              </w:rPr>
            </w:pPr>
            <w:r w:rsidRPr="00CF6EC3">
              <w:rPr>
                <w:sz w:val="24"/>
              </w:rPr>
              <w:t>经办：</w:t>
            </w:r>
            <w:r w:rsidRPr="00CF6EC3">
              <w:rPr>
                <w:sz w:val="24"/>
              </w:rPr>
              <w:t xml:space="preserve">                       </w:t>
            </w:r>
            <w:r w:rsidRPr="00CF6EC3">
              <w:rPr>
                <w:sz w:val="24"/>
              </w:rPr>
              <w:t>签发：</w:t>
            </w:r>
            <w:r w:rsidRPr="00CF6EC3">
              <w:rPr>
                <w:sz w:val="24"/>
              </w:rPr>
              <w:t xml:space="preserve">                      </w:t>
            </w:r>
            <w:r w:rsidRPr="00CF6EC3">
              <w:rPr>
                <w:sz w:val="24"/>
              </w:rPr>
              <w:t>盖</w:t>
            </w:r>
            <w:r w:rsidRPr="00CF6EC3">
              <w:rPr>
                <w:sz w:val="24"/>
              </w:rPr>
              <w:t xml:space="preserve"> </w:t>
            </w:r>
            <w:r w:rsidRPr="00CF6EC3">
              <w:rPr>
                <w:sz w:val="24"/>
              </w:rPr>
              <w:t>章</w:t>
            </w:r>
          </w:p>
          <w:p w:rsidR="001248B1" w:rsidRPr="00CF6EC3" w:rsidRDefault="001248B1" w:rsidP="009A0966">
            <w:pPr>
              <w:adjustRightInd w:val="0"/>
              <w:snapToGrid w:val="0"/>
              <w:ind w:firstLine="6600"/>
              <w:jc w:val="left"/>
              <w:rPr>
                <w:sz w:val="28"/>
              </w:rPr>
            </w:pPr>
            <w:r w:rsidRPr="00CF6EC3">
              <w:rPr>
                <w:sz w:val="24"/>
              </w:rPr>
              <w:t>年</w:t>
            </w:r>
            <w:r w:rsidRPr="00CF6EC3">
              <w:rPr>
                <w:sz w:val="24"/>
              </w:rPr>
              <w:t xml:space="preserve">  </w:t>
            </w:r>
            <w:r w:rsidRPr="00CF6EC3">
              <w:rPr>
                <w:sz w:val="24"/>
              </w:rPr>
              <w:t>月</w:t>
            </w:r>
            <w:r w:rsidRPr="00CF6EC3">
              <w:rPr>
                <w:sz w:val="24"/>
              </w:rPr>
              <w:t xml:space="preserve">  </w:t>
            </w:r>
            <w:r w:rsidRPr="00CF6EC3">
              <w:rPr>
                <w:sz w:val="24"/>
              </w:rPr>
              <w:t>日</w:t>
            </w:r>
          </w:p>
          <w:p w:rsidR="001248B1" w:rsidRPr="00CF6EC3" w:rsidRDefault="001248B1" w:rsidP="009A0966">
            <w:pPr>
              <w:adjustRightInd w:val="0"/>
              <w:snapToGrid w:val="0"/>
              <w:jc w:val="left"/>
              <w:rPr>
                <w:sz w:val="28"/>
              </w:rPr>
            </w:pPr>
          </w:p>
        </w:tc>
      </w:tr>
    </w:tbl>
    <w:p w:rsidR="001248B1" w:rsidRPr="00CF6EC3" w:rsidRDefault="001248B1" w:rsidP="001248B1">
      <w:pPr>
        <w:adjustRightInd w:val="0"/>
        <w:snapToGrid w:val="0"/>
        <w:jc w:val="left"/>
        <w:rPr>
          <w:sz w:val="10"/>
          <w:szCs w:val="10"/>
        </w:rPr>
      </w:pPr>
    </w:p>
    <w:p w:rsidR="001719EE" w:rsidRPr="00CF6EC3" w:rsidRDefault="001719EE" w:rsidP="00F43C6F">
      <w:pPr>
        <w:adjustRightInd w:val="0"/>
        <w:snapToGrid w:val="0"/>
      </w:pPr>
    </w:p>
    <w:sectPr w:rsidR="001719EE" w:rsidRPr="00CF6EC3" w:rsidSect="009E7203">
      <w:footerReference w:type="default" r:id="rId22"/>
      <w:pgSz w:w="11907" w:h="16840" w:code="9"/>
      <w:pgMar w:top="993" w:right="1701" w:bottom="1276" w:left="1701" w:header="851" w:footer="992" w:gutter="0"/>
      <w:pgNumType w:start="1"/>
      <w:cols w:space="425"/>
      <w:docGrid w:type="linesAndChar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0A85" w:rsidRDefault="000B0A85" w:rsidP="001248B1">
      <w:r>
        <w:separator/>
      </w:r>
    </w:p>
  </w:endnote>
  <w:endnote w:type="continuationSeparator" w:id="0">
    <w:p w:rsidR="000B0A85" w:rsidRDefault="000B0A85" w:rsidP="001248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等线 Light">
    <w:charset w:val="86"/>
    <w:family w:val="auto"/>
    <w:pitch w:val="variable"/>
    <w:sig w:usb0="A00002BF" w:usb1="38CF7CFA" w:usb2="00000016" w:usb3="00000000" w:csb0="0004000F"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TimesNewRomanPSMT">
    <w:altName w:val="等线"/>
    <w:charset w:val="86"/>
    <w:family w:val="auto"/>
    <w:pitch w:val="default"/>
    <w:sig w:usb0="00000000" w:usb1="00000000" w:usb2="00000000" w:usb3="00000000" w:csb0="00040000" w:csb1="00000000"/>
  </w:font>
  <w:font w:name="等线">
    <w:altName w:val="Arial Unicode MS"/>
    <w:charset w:val="86"/>
    <w:family w:val="auto"/>
    <w:pitch w:val="variable"/>
    <w:sig w:usb0="00000000" w:usb1="38CF7CFA" w:usb2="00000016" w:usb3="00000000" w:csb0="0004000F" w:csb1="00000000"/>
  </w:font>
  <w:font w:name="Microsoft Yahei">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C99" w:rsidRDefault="00331C99">
    <w:pPr>
      <w:pStyle w:val="a4"/>
      <w:jc w:val="center"/>
    </w:pPr>
    <w:fldSimple w:instr="PAGE   \* MERGEFORMAT">
      <w:r w:rsidR="003C156E" w:rsidRPr="003C156E">
        <w:rPr>
          <w:noProof/>
          <w:lang w:val="zh-CN"/>
        </w:rPr>
        <w:t>2</w:t>
      </w:r>
    </w:fldSimple>
  </w:p>
  <w:p w:rsidR="00331C99" w:rsidRDefault="00331C99">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0A85" w:rsidRDefault="000B0A85" w:rsidP="001248B1">
      <w:r>
        <w:separator/>
      </w:r>
    </w:p>
  </w:footnote>
  <w:footnote w:type="continuationSeparator" w:id="0">
    <w:p w:rsidR="000B0A85" w:rsidRDefault="000B0A85" w:rsidP="001248B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upperRoman"/>
      <w:lvlText w:val="6-%1."/>
      <w:legacy w:legacy="1" w:legacySpace="0" w:legacyIndent="425"/>
      <w:lvlJc w:val="left"/>
      <w:pPr>
        <w:ind w:left="425" w:hanging="425"/>
      </w:pPr>
    </w:lvl>
    <w:lvl w:ilvl="1">
      <w:start w:val="1"/>
      <w:numFmt w:val="upperLetter"/>
      <w:lvlText w:val="%2."/>
      <w:legacy w:legacy="1" w:legacySpace="0" w:legacyIndent="425"/>
      <w:lvlJc w:val="left"/>
      <w:pPr>
        <w:ind w:left="850" w:hanging="425"/>
      </w:pPr>
    </w:lvl>
    <w:lvl w:ilvl="2">
      <w:start w:val="1"/>
      <w:numFmt w:val="decimal"/>
      <w:lvlText w:val="%3."/>
      <w:legacy w:legacy="1" w:legacySpace="0" w:legacyIndent="425"/>
      <w:lvlJc w:val="left"/>
      <w:pPr>
        <w:ind w:left="1275" w:hanging="425"/>
      </w:pPr>
    </w:lvl>
    <w:lvl w:ilvl="3">
      <w:start w:val="1"/>
      <w:numFmt w:val="lowerLetter"/>
      <w:lvlText w:val="%4)"/>
      <w:legacy w:legacy="1" w:legacySpace="0" w:legacyIndent="425"/>
      <w:lvlJc w:val="left"/>
      <w:pPr>
        <w:ind w:left="1700" w:hanging="425"/>
      </w:pPr>
    </w:lvl>
    <w:lvl w:ilvl="4">
      <w:start w:val="1"/>
      <w:numFmt w:val="decimal"/>
      <w:lvlText w:val="(%5)"/>
      <w:legacy w:legacy="1" w:legacySpace="0" w:legacyIndent="425"/>
      <w:lvlJc w:val="left"/>
      <w:pPr>
        <w:ind w:left="2125" w:hanging="425"/>
      </w:pPr>
    </w:lvl>
    <w:lvl w:ilvl="5">
      <w:start w:val="1"/>
      <w:numFmt w:val="lowerLetter"/>
      <w:lvlText w:val="(%6)"/>
      <w:legacy w:legacy="1" w:legacySpace="0" w:legacyIndent="425"/>
      <w:lvlJc w:val="left"/>
      <w:pPr>
        <w:ind w:left="2550" w:hanging="425"/>
      </w:pPr>
    </w:lvl>
    <w:lvl w:ilvl="6">
      <w:start w:val="1"/>
      <w:numFmt w:val="lowerRoman"/>
      <w:lvlText w:val="(%7)"/>
      <w:legacy w:legacy="1" w:legacySpace="0" w:legacyIndent="425"/>
      <w:lvlJc w:val="left"/>
      <w:pPr>
        <w:ind w:left="2975" w:hanging="425"/>
      </w:pPr>
    </w:lvl>
    <w:lvl w:ilvl="7">
      <w:start w:val="1"/>
      <w:numFmt w:val="lowerLetter"/>
      <w:lvlText w:val="(%8)"/>
      <w:legacy w:legacy="1" w:legacySpace="0" w:legacyIndent="425"/>
      <w:lvlJc w:val="left"/>
      <w:pPr>
        <w:ind w:left="3400" w:hanging="425"/>
      </w:pPr>
    </w:lvl>
    <w:lvl w:ilvl="8">
      <w:start w:val="1"/>
      <w:numFmt w:val="lowerRoman"/>
      <w:lvlText w:val="(%9)"/>
      <w:legacy w:legacy="1" w:legacySpace="0" w:legacyIndent="425"/>
      <w:lvlJc w:val="left"/>
      <w:pPr>
        <w:ind w:left="3825" w:hanging="425"/>
      </w:pPr>
    </w:lvl>
  </w:abstractNum>
  <w:abstractNum w:abstractNumId="1">
    <w:nsid w:val="02F51E90"/>
    <w:multiLevelType w:val="hybridMultilevel"/>
    <w:tmpl w:val="891EE056"/>
    <w:lvl w:ilvl="0" w:tplc="ECF03AEA">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76C7381"/>
    <w:multiLevelType w:val="hybridMultilevel"/>
    <w:tmpl w:val="86C851A8"/>
    <w:lvl w:ilvl="0" w:tplc="04090019">
      <w:start w:val="1"/>
      <w:numFmt w:val="lowerLetter"/>
      <w:lvlText w:val="%1)"/>
      <w:lvlJc w:val="left"/>
      <w:pPr>
        <w:ind w:left="986" w:hanging="420"/>
      </w:p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3">
    <w:nsid w:val="076E287A"/>
    <w:multiLevelType w:val="hybridMultilevel"/>
    <w:tmpl w:val="86C851A8"/>
    <w:lvl w:ilvl="0" w:tplc="04090019">
      <w:start w:val="1"/>
      <w:numFmt w:val="lowerLetter"/>
      <w:lvlText w:val="%1)"/>
      <w:lvlJc w:val="left"/>
      <w:pPr>
        <w:ind w:left="986" w:hanging="420"/>
      </w:p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4">
    <w:nsid w:val="08001671"/>
    <w:multiLevelType w:val="singleLevel"/>
    <w:tmpl w:val="52CCB0D2"/>
    <w:lvl w:ilvl="0">
      <w:start w:val="1"/>
      <w:numFmt w:val="decimal"/>
      <w:lvlText w:val="（%1）"/>
      <w:lvlJc w:val="left"/>
      <w:pPr>
        <w:tabs>
          <w:tab w:val="num" w:pos="600"/>
        </w:tabs>
        <w:ind w:left="600" w:hanging="600"/>
      </w:pPr>
      <w:rPr>
        <w:rFonts w:hint="eastAsia"/>
      </w:rPr>
    </w:lvl>
  </w:abstractNum>
  <w:abstractNum w:abstractNumId="5">
    <w:nsid w:val="08060762"/>
    <w:multiLevelType w:val="singleLevel"/>
    <w:tmpl w:val="F6907BCC"/>
    <w:lvl w:ilvl="0">
      <w:start w:val="1"/>
      <w:numFmt w:val="decimal"/>
      <w:lvlText w:val="%1．"/>
      <w:lvlJc w:val="left"/>
      <w:pPr>
        <w:tabs>
          <w:tab w:val="num" w:pos="644"/>
        </w:tabs>
        <w:ind w:left="644" w:hanging="360"/>
      </w:pPr>
      <w:rPr>
        <w:rFonts w:hint="eastAsia"/>
      </w:rPr>
    </w:lvl>
  </w:abstractNum>
  <w:abstractNum w:abstractNumId="6">
    <w:nsid w:val="0D0D6A21"/>
    <w:multiLevelType w:val="hybridMultilevel"/>
    <w:tmpl w:val="86C851A8"/>
    <w:lvl w:ilvl="0" w:tplc="04090019">
      <w:start w:val="1"/>
      <w:numFmt w:val="lowerLetter"/>
      <w:lvlText w:val="%1)"/>
      <w:lvlJc w:val="left"/>
      <w:pPr>
        <w:ind w:left="986" w:hanging="420"/>
      </w:p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7">
    <w:nsid w:val="0D8D1649"/>
    <w:multiLevelType w:val="singleLevel"/>
    <w:tmpl w:val="4B30FA32"/>
    <w:lvl w:ilvl="0">
      <w:start w:val="1"/>
      <w:numFmt w:val="decimal"/>
      <w:lvlText w:val="%1."/>
      <w:lvlJc w:val="left"/>
      <w:pPr>
        <w:tabs>
          <w:tab w:val="num" w:pos="300"/>
        </w:tabs>
        <w:ind w:left="300" w:hanging="300"/>
      </w:pPr>
      <w:rPr>
        <w:rFonts w:hint="eastAsia"/>
      </w:rPr>
    </w:lvl>
  </w:abstractNum>
  <w:abstractNum w:abstractNumId="8">
    <w:nsid w:val="0E127A4F"/>
    <w:multiLevelType w:val="hybridMultilevel"/>
    <w:tmpl w:val="48DA5EF2"/>
    <w:lvl w:ilvl="0" w:tplc="04090011">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14327EC0"/>
    <w:multiLevelType w:val="hybridMultilevel"/>
    <w:tmpl w:val="581CC318"/>
    <w:lvl w:ilvl="0" w:tplc="0409000F">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15D77D9F"/>
    <w:multiLevelType w:val="hybridMultilevel"/>
    <w:tmpl w:val="2E46A6B6"/>
    <w:lvl w:ilvl="0" w:tplc="04090011">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257231A3"/>
    <w:multiLevelType w:val="hybridMultilevel"/>
    <w:tmpl w:val="D4401344"/>
    <w:lvl w:ilvl="0" w:tplc="AF189ECE">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25B00E52"/>
    <w:multiLevelType w:val="hybridMultilevel"/>
    <w:tmpl w:val="EF808C26"/>
    <w:lvl w:ilvl="0" w:tplc="F3B61B4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2C5E56B0"/>
    <w:multiLevelType w:val="hybridMultilevel"/>
    <w:tmpl w:val="A7168CBE"/>
    <w:lvl w:ilvl="0" w:tplc="874019B4">
      <w:start w:val="2"/>
      <w:numFmt w:val="decimal"/>
      <w:lvlText w:val="（%1）"/>
      <w:lvlJc w:val="left"/>
      <w:pPr>
        <w:ind w:left="108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FB032A4"/>
    <w:multiLevelType w:val="hybridMultilevel"/>
    <w:tmpl w:val="86C851A8"/>
    <w:lvl w:ilvl="0" w:tplc="04090019">
      <w:start w:val="1"/>
      <w:numFmt w:val="lowerLetter"/>
      <w:lvlText w:val="%1)"/>
      <w:lvlJc w:val="left"/>
      <w:pPr>
        <w:ind w:left="986" w:hanging="420"/>
      </w:p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5">
    <w:nsid w:val="2FBD2787"/>
    <w:multiLevelType w:val="hybridMultilevel"/>
    <w:tmpl w:val="1DB28122"/>
    <w:lvl w:ilvl="0" w:tplc="AEFA192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1DC0019"/>
    <w:multiLevelType w:val="hybridMultilevel"/>
    <w:tmpl w:val="CDF82766"/>
    <w:lvl w:ilvl="0" w:tplc="6E84198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320F3762"/>
    <w:multiLevelType w:val="hybridMultilevel"/>
    <w:tmpl w:val="D9FAFB2C"/>
    <w:lvl w:ilvl="0" w:tplc="DD6AEC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33DB1FF5"/>
    <w:multiLevelType w:val="hybridMultilevel"/>
    <w:tmpl w:val="BE122888"/>
    <w:lvl w:ilvl="0" w:tplc="FFFFFFFF">
      <w:start w:val="1"/>
      <w:numFmt w:val="decimal"/>
      <w:lvlText w:val="%1."/>
      <w:lvlJc w:val="left"/>
      <w:pPr>
        <w:tabs>
          <w:tab w:val="num" w:pos="360"/>
        </w:tabs>
        <w:ind w:left="360" w:hanging="360"/>
      </w:pPr>
      <w:rPr>
        <w:rFonts w:hint="eastAsia"/>
      </w:rPr>
    </w:lvl>
    <w:lvl w:ilvl="1" w:tplc="04090019">
      <w:start w:val="1"/>
      <w:numFmt w:val="decimal"/>
      <w:lvlText w:val="%2)"/>
      <w:lvlJc w:val="left"/>
      <w:pPr>
        <w:tabs>
          <w:tab w:val="num" w:pos="780"/>
        </w:tabs>
        <w:ind w:left="780" w:hanging="360"/>
      </w:pPr>
      <w:rPr>
        <w:rFonts w:hint="eastAsia"/>
      </w:rPr>
    </w:lvl>
    <w:lvl w:ilvl="2" w:tplc="5B8EBD88">
      <w:start w:val="1"/>
      <w:numFmt w:val="decimalEnclosedCircle"/>
      <w:lvlText w:val="%3"/>
      <w:lvlJc w:val="left"/>
      <w:pPr>
        <w:tabs>
          <w:tab w:val="num" w:pos="1200"/>
        </w:tabs>
        <w:ind w:left="1200" w:hanging="360"/>
      </w:pPr>
      <w:rPr>
        <w:rFonts w:ascii="Times New Roman" w:hAnsi="Times New Roman" w:cs="Times New Roman" w:hint="default"/>
        <w:lang w:val="en-US"/>
      </w:rPr>
    </w:lvl>
    <w:lvl w:ilvl="3" w:tplc="0409000F" w:tentative="1">
      <w:start w:val="1"/>
      <w:numFmt w:val="decimal"/>
      <w:lvlText w:val="%4."/>
      <w:lvlJc w:val="left"/>
      <w:pPr>
        <w:tabs>
          <w:tab w:val="num" w:pos="1680"/>
        </w:tabs>
        <w:ind w:left="1680" w:hanging="420"/>
      </w:pPr>
    </w:lvl>
    <w:lvl w:ilvl="4" w:tplc="04090019" w:tentative="1">
      <w:start w:val="1"/>
      <w:numFmt w:val="aiueoFullWidth"/>
      <w:lvlText w:val="(%5)"/>
      <w:lvlJc w:val="left"/>
      <w:pPr>
        <w:tabs>
          <w:tab w:val="num" w:pos="2100"/>
        </w:tabs>
        <w:ind w:left="2100" w:hanging="420"/>
      </w:pPr>
    </w:lvl>
    <w:lvl w:ilvl="5" w:tplc="0409001B"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aiueoFullWidth"/>
      <w:lvlText w:val="(%8)"/>
      <w:lvlJc w:val="left"/>
      <w:pPr>
        <w:tabs>
          <w:tab w:val="num" w:pos="3360"/>
        </w:tabs>
        <w:ind w:left="3360" w:hanging="420"/>
      </w:pPr>
    </w:lvl>
    <w:lvl w:ilvl="8" w:tplc="0409001B" w:tentative="1">
      <w:start w:val="1"/>
      <w:numFmt w:val="decimalEnclosedCircle"/>
      <w:lvlText w:val="%9"/>
      <w:lvlJc w:val="left"/>
      <w:pPr>
        <w:tabs>
          <w:tab w:val="num" w:pos="3780"/>
        </w:tabs>
        <w:ind w:left="3780" w:hanging="420"/>
      </w:pPr>
    </w:lvl>
  </w:abstractNum>
  <w:abstractNum w:abstractNumId="19">
    <w:nsid w:val="348D4452"/>
    <w:multiLevelType w:val="singleLevel"/>
    <w:tmpl w:val="9DF40E72"/>
    <w:lvl w:ilvl="0">
      <w:start w:val="1"/>
      <w:numFmt w:val="decimal"/>
      <w:lvlText w:val="%1."/>
      <w:lvlJc w:val="left"/>
      <w:pPr>
        <w:tabs>
          <w:tab w:val="num" w:pos="300"/>
        </w:tabs>
        <w:ind w:left="300" w:hanging="300"/>
      </w:pPr>
      <w:rPr>
        <w:rFonts w:hint="eastAsia"/>
      </w:rPr>
    </w:lvl>
  </w:abstractNum>
  <w:abstractNum w:abstractNumId="20">
    <w:nsid w:val="35C802E9"/>
    <w:multiLevelType w:val="hybridMultilevel"/>
    <w:tmpl w:val="5D8A02D8"/>
    <w:lvl w:ilvl="0" w:tplc="5AF608C8">
      <w:start w:val="1"/>
      <w:numFmt w:val="decimal"/>
      <w:lvlText w:val="%1）"/>
      <w:lvlJc w:val="left"/>
      <w:pPr>
        <w:ind w:left="360" w:hanging="36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37C11D63"/>
    <w:multiLevelType w:val="hybridMultilevel"/>
    <w:tmpl w:val="177A002E"/>
    <w:lvl w:ilvl="0" w:tplc="0E260BC0">
      <w:start w:val="6"/>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392C0C8A"/>
    <w:multiLevelType w:val="hybridMultilevel"/>
    <w:tmpl w:val="86C851A8"/>
    <w:lvl w:ilvl="0" w:tplc="04090019">
      <w:start w:val="1"/>
      <w:numFmt w:val="lowerLetter"/>
      <w:lvlText w:val="%1)"/>
      <w:lvlJc w:val="left"/>
      <w:pPr>
        <w:ind w:left="986" w:hanging="420"/>
      </w:p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23">
    <w:nsid w:val="3BBB2483"/>
    <w:multiLevelType w:val="multilevel"/>
    <w:tmpl w:val="DA28C62C"/>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889"/>
        </w:tabs>
        <w:ind w:left="889" w:hanging="709"/>
      </w:pPr>
      <w:rPr>
        <w:rFonts w:hint="eastAsia"/>
      </w:rPr>
    </w:lvl>
    <w:lvl w:ilvl="3">
      <w:start w:val="1"/>
      <w:numFmt w:val="decimal"/>
      <w:lvlText w:val="%1.%2.%3.%4."/>
      <w:lvlJc w:val="left"/>
      <w:pPr>
        <w:tabs>
          <w:tab w:val="num" w:pos="1277"/>
        </w:tabs>
        <w:ind w:left="1277"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4">
    <w:nsid w:val="415C20B5"/>
    <w:multiLevelType w:val="hybridMultilevel"/>
    <w:tmpl w:val="1DFE168C"/>
    <w:lvl w:ilvl="0" w:tplc="4D9CDE2E">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5">
    <w:nsid w:val="42BC6BBF"/>
    <w:multiLevelType w:val="hybridMultilevel"/>
    <w:tmpl w:val="86C851A8"/>
    <w:lvl w:ilvl="0" w:tplc="04090019">
      <w:start w:val="1"/>
      <w:numFmt w:val="lowerLetter"/>
      <w:lvlText w:val="%1)"/>
      <w:lvlJc w:val="left"/>
      <w:pPr>
        <w:ind w:left="986" w:hanging="420"/>
      </w:p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26">
    <w:nsid w:val="43321B56"/>
    <w:multiLevelType w:val="singleLevel"/>
    <w:tmpl w:val="C32AC6A6"/>
    <w:lvl w:ilvl="0">
      <w:start w:val="1"/>
      <w:numFmt w:val="decimal"/>
      <w:lvlText w:val="%1．"/>
      <w:lvlJc w:val="left"/>
      <w:pPr>
        <w:tabs>
          <w:tab w:val="num" w:pos="360"/>
        </w:tabs>
        <w:ind w:left="360" w:hanging="360"/>
      </w:pPr>
      <w:rPr>
        <w:rFonts w:hint="eastAsia"/>
      </w:rPr>
    </w:lvl>
  </w:abstractNum>
  <w:abstractNum w:abstractNumId="27">
    <w:nsid w:val="44425D86"/>
    <w:multiLevelType w:val="hybridMultilevel"/>
    <w:tmpl w:val="2712217A"/>
    <w:lvl w:ilvl="0" w:tplc="582AC99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nsid w:val="478D2BF5"/>
    <w:multiLevelType w:val="hybridMultilevel"/>
    <w:tmpl w:val="FAAAEAE8"/>
    <w:lvl w:ilvl="0" w:tplc="301025F2">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48B515EE"/>
    <w:multiLevelType w:val="hybridMultilevel"/>
    <w:tmpl w:val="216CAF2E"/>
    <w:lvl w:ilvl="0" w:tplc="58DC53C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nsid w:val="4C540193"/>
    <w:multiLevelType w:val="hybridMultilevel"/>
    <w:tmpl w:val="4470DEBA"/>
    <w:lvl w:ilvl="0" w:tplc="453426CE">
      <w:start w:val="1"/>
      <w:numFmt w:val="decimalEnclosedCircle"/>
      <w:lvlText w:val="%1"/>
      <w:lvlJc w:val="left"/>
      <w:pPr>
        <w:ind w:left="840" w:hanging="360"/>
      </w:pPr>
      <w:rPr>
        <w:rFonts w:ascii="Times New Roman" w:hAnsi="Times New Roman" w:cs="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nsid w:val="4F897F90"/>
    <w:multiLevelType w:val="hybridMultilevel"/>
    <w:tmpl w:val="72C45B1E"/>
    <w:lvl w:ilvl="0" w:tplc="7DE4F04E">
      <w:start w:val="1"/>
      <w:numFmt w:val="decimalEnclosedCircle"/>
      <w:lvlText w:val="%1"/>
      <w:lvlJc w:val="left"/>
      <w:pPr>
        <w:ind w:left="360" w:hanging="36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501F6882"/>
    <w:multiLevelType w:val="hybridMultilevel"/>
    <w:tmpl w:val="86C851A8"/>
    <w:lvl w:ilvl="0" w:tplc="04090019">
      <w:start w:val="1"/>
      <w:numFmt w:val="lowerLetter"/>
      <w:lvlText w:val="%1)"/>
      <w:lvlJc w:val="left"/>
      <w:pPr>
        <w:ind w:left="986" w:hanging="420"/>
      </w:p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33">
    <w:nsid w:val="52A25711"/>
    <w:multiLevelType w:val="singleLevel"/>
    <w:tmpl w:val="C4D83ECA"/>
    <w:lvl w:ilvl="0">
      <w:start w:val="1"/>
      <w:numFmt w:val="japaneseCounting"/>
      <w:lvlText w:val="%1、"/>
      <w:lvlJc w:val="left"/>
      <w:pPr>
        <w:tabs>
          <w:tab w:val="num" w:pos="480"/>
        </w:tabs>
        <w:ind w:left="480" w:hanging="480"/>
      </w:pPr>
      <w:rPr>
        <w:rFonts w:hint="eastAsia"/>
      </w:rPr>
    </w:lvl>
  </w:abstractNum>
  <w:abstractNum w:abstractNumId="34">
    <w:nsid w:val="56413729"/>
    <w:multiLevelType w:val="hybridMultilevel"/>
    <w:tmpl w:val="A57AEB04"/>
    <w:lvl w:ilvl="0" w:tplc="C6CC26B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nsid w:val="5A1060B5"/>
    <w:multiLevelType w:val="hybridMultilevel"/>
    <w:tmpl w:val="7E9A3BB4"/>
    <w:lvl w:ilvl="0" w:tplc="A282DAC6">
      <w:start w:val="1"/>
      <w:numFmt w:val="decimal"/>
      <w:lvlText w:val="（%1）"/>
      <w:lvlJc w:val="left"/>
      <w:pPr>
        <w:tabs>
          <w:tab w:val="num" w:pos="720"/>
        </w:tabs>
        <w:ind w:left="720" w:hanging="7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6">
    <w:nsid w:val="5BC72E34"/>
    <w:multiLevelType w:val="hybridMultilevel"/>
    <w:tmpl w:val="2CC290A6"/>
    <w:lvl w:ilvl="0" w:tplc="EC668B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5D002442"/>
    <w:multiLevelType w:val="hybridMultilevel"/>
    <w:tmpl w:val="13EEE144"/>
    <w:lvl w:ilvl="0" w:tplc="A44A1B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5DBD749B"/>
    <w:multiLevelType w:val="hybridMultilevel"/>
    <w:tmpl w:val="3CF25FBC"/>
    <w:lvl w:ilvl="0" w:tplc="885EF0D8">
      <w:start w:val="1"/>
      <w:numFmt w:val="decimalEnclosedCircle"/>
      <w:lvlText w:val="%1"/>
      <w:lvlJc w:val="left"/>
      <w:pPr>
        <w:ind w:left="926" w:hanging="360"/>
      </w:pPr>
      <w:rPr>
        <w:rFonts w:hint="default"/>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39">
    <w:nsid w:val="61652B7F"/>
    <w:multiLevelType w:val="hybridMultilevel"/>
    <w:tmpl w:val="9F60BA8E"/>
    <w:lvl w:ilvl="0" w:tplc="5B8EBD88">
      <w:start w:val="1"/>
      <w:numFmt w:val="decimalEnclosedCircle"/>
      <w:lvlText w:val="%1"/>
      <w:lvlJc w:val="left"/>
      <w:pPr>
        <w:ind w:left="900" w:hanging="420"/>
      </w:pPr>
      <w:rPr>
        <w:rFonts w:ascii="Times New Roman" w:hAnsi="Times New Roman" w:cs="Times New Roman" w:hint="default"/>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0">
    <w:nsid w:val="6587378D"/>
    <w:multiLevelType w:val="hybridMultilevel"/>
    <w:tmpl w:val="2AA09A02"/>
    <w:lvl w:ilvl="0" w:tplc="3AE48DB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1">
    <w:nsid w:val="68606951"/>
    <w:multiLevelType w:val="hybridMultilevel"/>
    <w:tmpl w:val="4BAC69DE"/>
    <w:lvl w:ilvl="0" w:tplc="D84C59AA">
      <w:start w:val="1"/>
      <w:numFmt w:val="decimal"/>
      <w:lvlText w:val="（%1）"/>
      <w:lvlJc w:val="left"/>
      <w:pPr>
        <w:ind w:left="1515" w:hanging="103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2">
    <w:nsid w:val="688B6E56"/>
    <w:multiLevelType w:val="hybridMultilevel"/>
    <w:tmpl w:val="78003180"/>
    <w:lvl w:ilvl="0" w:tplc="C336733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3">
    <w:nsid w:val="6C2522AE"/>
    <w:multiLevelType w:val="hybridMultilevel"/>
    <w:tmpl w:val="23DAB06E"/>
    <w:lvl w:ilvl="0" w:tplc="3F4A4F02">
      <w:start w:val="1"/>
      <w:numFmt w:val="decimal"/>
      <w:lvlText w:val="（%1）"/>
      <w:lvlJc w:val="left"/>
      <w:pPr>
        <w:tabs>
          <w:tab w:val="num" w:pos="360"/>
        </w:tabs>
        <w:ind w:left="360" w:hanging="360"/>
      </w:pPr>
      <w:rPr>
        <w:rFonts w:hint="eastAsia"/>
      </w:rPr>
    </w:lvl>
    <w:lvl w:ilvl="1" w:tplc="FFFFFFFF">
      <w:start w:val="1"/>
      <w:numFmt w:val="decimal"/>
      <w:lvlText w:val="（%2）"/>
      <w:lvlJc w:val="left"/>
      <w:pPr>
        <w:tabs>
          <w:tab w:val="num" w:pos="1140"/>
        </w:tabs>
        <w:ind w:left="1140" w:hanging="720"/>
      </w:pPr>
    </w:lvl>
    <w:lvl w:ilvl="2" w:tplc="FFFFFFFF">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start w:val="1"/>
      <w:numFmt w:val="lowerLetter"/>
      <w:lvlText w:val="%5)"/>
      <w:lvlJc w:val="left"/>
      <w:pPr>
        <w:tabs>
          <w:tab w:val="num" w:pos="2100"/>
        </w:tabs>
        <w:ind w:left="2100" w:hanging="420"/>
      </w:pPr>
    </w:lvl>
    <w:lvl w:ilvl="5" w:tplc="FFFFFFFF">
      <w:start w:val="1"/>
      <w:numFmt w:val="lowerRoman"/>
      <w:lvlText w:val="%6."/>
      <w:lvlJc w:val="righ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lowerLetter"/>
      <w:lvlText w:val="%8)"/>
      <w:lvlJc w:val="left"/>
      <w:pPr>
        <w:tabs>
          <w:tab w:val="num" w:pos="3360"/>
        </w:tabs>
        <w:ind w:left="3360" w:hanging="420"/>
      </w:pPr>
    </w:lvl>
    <w:lvl w:ilvl="8" w:tplc="FFFFFFFF">
      <w:start w:val="1"/>
      <w:numFmt w:val="lowerRoman"/>
      <w:lvlText w:val="%9."/>
      <w:lvlJc w:val="right"/>
      <w:pPr>
        <w:tabs>
          <w:tab w:val="num" w:pos="3780"/>
        </w:tabs>
        <w:ind w:left="3780" w:hanging="420"/>
      </w:pPr>
    </w:lvl>
  </w:abstractNum>
  <w:abstractNum w:abstractNumId="44">
    <w:nsid w:val="6D1E5B34"/>
    <w:multiLevelType w:val="hybridMultilevel"/>
    <w:tmpl w:val="67E8B488"/>
    <w:lvl w:ilvl="0" w:tplc="3F4A4F02">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5">
    <w:nsid w:val="70204674"/>
    <w:multiLevelType w:val="hybridMultilevel"/>
    <w:tmpl w:val="85CEBE1C"/>
    <w:lvl w:ilvl="0" w:tplc="FFFFFFFF">
      <w:start w:val="1"/>
      <w:numFmt w:val="decimal"/>
      <w:lvlText w:val="(%1)"/>
      <w:lvlJc w:val="left"/>
      <w:pPr>
        <w:tabs>
          <w:tab w:val="num" w:pos="900"/>
        </w:tabs>
        <w:ind w:left="900" w:hanging="360"/>
      </w:pPr>
      <w:rPr>
        <w:rFonts w:hint="default"/>
      </w:rPr>
    </w:lvl>
    <w:lvl w:ilvl="1" w:tplc="FFFFFFFF" w:tentative="1">
      <w:start w:val="1"/>
      <w:numFmt w:val="lowerLetter"/>
      <w:lvlText w:val="%2)"/>
      <w:lvlJc w:val="left"/>
      <w:pPr>
        <w:tabs>
          <w:tab w:val="num" w:pos="1320"/>
        </w:tabs>
        <w:ind w:left="1320" w:hanging="420"/>
      </w:pPr>
    </w:lvl>
    <w:lvl w:ilvl="2" w:tplc="FFFFFFFF" w:tentative="1">
      <w:start w:val="1"/>
      <w:numFmt w:val="lowerRoman"/>
      <w:lvlText w:val="%3."/>
      <w:lvlJc w:val="right"/>
      <w:pPr>
        <w:tabs>
          <w:tab w:val="num" w:pos="1740"/>
        </w:tabs>
        <w:ind w:left="1740" w:hanging="420"/>
      </w:pPr>
    </w:lvl>
    <w:lvl w:ilvl="3" w:tplc="FFFFFFFF" w:tentative="1">
      <w:start w:val="1"/>
      <w:numFmt w:val="decimal"/>
      <w:lvlText w:val="%4."/>
      <w:lvlJc w:val="left"/>
      <w:pPr>
        <w:tabs>
          <w:tab w:val="num" w:pos="2160"/>
        </w:tabs>
        <w:ind w:left="2160" w:hanging="420"/>
      </w:pPr>
    </w:lvl>
    <w:lvl w:ilvl="4" w:tplc="FFFFFFFF" w:tentative="1">
      <w:start w:val="1"/>
      <w:numFmt w:val="lowerLetter"/>
      <w:lvlText w:val="%5)"/>
      <w:lvlJc w:val="left"/>
      <w:pPr>
        <w:tabs>
          <w:tab w:val="num" w:pos="2580"/>
        </w:tabs>
        <w:ind w:left="2580" w:hanging="420"/>
      </w:pPr>
    </w:lvl>
    <w:lvl w:ilvl="5" w:tplc="FFFFFFFF" w:tentative="1">
      <w:start w:val="1"/>
      <w:numFmt w:val="lowerRoman"/>
      <w:lvlText w:val="%6."/>
      <w:lvlJc w:val="right"/>
      <w:pPr>
        <w:tabs>
          <w:tab w:val="num" w:pos="3000"/>
        </w:tabs>
        <w:ind w:left="3000" w:hanging="420"/>
      </w:pPr>
    </w:lvl>
    <w:lvl w:ilvl="6" w:tplc="FFFFFFFF" w:tentative="1">
      <w:start w:val="1"/>
      <w:numFmt w:val="decimal"/>
      <w:lvlText w:val="%7."/>
      <w:lvlJc w:val="left"/>
      <w:pPr>
        <w:tabs>
          <w:tab w:val="num" w:pos="3420"/>
        </w:tabs>
        <w:ind w:left="3420" w:hanging="420"/>
      </w:pPr>
    </w:lvl>
    <w:lvl w:ilvl="7" w:tplc="FFFFFFFF" w:tentative="1">
      <w:start w:val="1"/>
      <w:numFmt w:val="lowerLetter"/>
      <w:lvlText w:val="%8)"/>
      <w:lvlJc w:val="left"/>
      <w:pPr>
        <w:tabs>
          <w:tab w:val="num" w:pos="3840"/>
        </w:tabs>
        <w:ind w:left="3840" w:hanging="420"/>
      </w:pPr>
    </w:lvl>
    <w:lvl w:ilvl="8" w:tplc="FFFFFFFF" w:tentative="1">
      <w:start w:val="1"/>
      <w:numFmt w:val="lowerRoman"/>
      <w:lvlText w:val="%9."/>
      <w:lvlJc w:val="right"/>
      <w:pPr>
        <w:tabs>
          <w:tab w:val="num" w:pos="4260"/>
        </w:tabs>
        <w:ind w:left="4260" w:hanging="420"/>
      </w:pPr>
    </w:lvl>
  </w:abstractNum>
  <w:abstractNum w:abstractNumId="46">
    <w:nsid w:val="72F20E61"/>
    <w:multiLevelType w:val="hybridMultilevel"/>
    <w:tmpl w:val="802A525C"/>
    <w:lvl w:ilvl="0" w:tplc="C360C686">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47">
    <w:nsid w:val="76850E0E"/>
    <w:multiLevelType w:val="hybridMultilevel"/>
    <w:tmpl w:val="573CF4D6"/>
    <w:lvl w:ilvl="0" w:tplc="874019B4">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8">
    <w:nsid w:val="76D52763"/>
    <w:multiLevelType w:val="hybridMultilevel"/>
    <w:tmpl w:val="BE30AF2C"/>
    <w:lvl w:ilvl="0" w:tplc="7D3E4E7E">
      <w:start w:val="1"/>
      <w:numFmt w:val="decimalEnclosedCircle"/>
      <w:lvlText w:val="%1"/>
      <w:lvlJc w:val="left"/>
      <w:pPr>
        <w:ind w:left="1440" w:hanging="36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num w:numId="1">
    <w:abstractNumId w:val="44"/>
  </w:num>
  <w:num w:numId="2">
    <w:abstractNumId w:val="43"/>
  </w:num>
  <w:num w:numId="3">
    <w:abstractNumId w:val="19"/>
  </w:num>
  <w:num w:numId="4">
    <w:abstractNumId w:val="33"/>
  </w:num>
  <w:num w:numId="5">
    <w:abstractNumId w:val="7"/>
  </w:num>
  <w:num w:numId="6">
    <w:abstractNumId w:val="0"/>
  </w:num>
  <w:num w:numId="7">
    <w:abstractNumId w:val="26"/>
  </w:num>
  <w:num w:numId="8">
    <w:abstractNumId w:val="5"/>
  </w:num>
  <w:num w:numId="9">
    <w:abstractNumId w:val="45"/>
  </w:num>
  <w:num w:numId="10">
    <w:abstractNumId w:val="11"/>
  </w:num>
  <w:num w:numId="11">
    <w:abstractNumId w:val="1"/>
  </w:num>
  <w:num w:numId="12">
    <w:abstractNumId w:val="28"/>
  </w:num>
  <w:num w:numId="13">
    <w:abstractNumId w:val="24"/>
  </w:num>
  <w:num w:numId="14">
    <w:abstractNumId w:val="13"/>
  </w:num>
  <w:num w:numId="15">
    <w:abstractNumId w:val="47"/>
  </w:num>
  <w:num w:numId="16">
    <w:abstractNumId w:val="23"/>
  </w:num>
  <w:num w:numId="17">
    <w:abstractNumId w:val="46"/>
  </w:num>
  <w:num w:numId="18">
    <w:abstractNumId w:val="4"/>
  </w:num>
  <w:num w:numId="19">
    <w:abstractNumId w:val="21"/>
  </w:num>
  <w:num w:numId="20">
    <w:abstractNumId w:val="48"/>
  </w:num>
  <w:num w:numId="21">
    <w:abstractNumId w:val="42"/>
  </w:num>
  <w:num w:numId="22">
    <w:abstractNumId w:val="30"/>
  </w:num>
  <w:num w:numId="23">
    <w:abstractNumId w:val="18"/>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num>
  <w:num w:numId="26">
    <w:abstractNumId w:val="37"/>
  </w:num>
  <w:num w:numId="27">
    <w:abstractNumId w:val="38"/>
  </w:num>
  <w:num w:numId="28">
    <w:abstractNumId w:val="6"/>
  </w:num>
  <w:num w:numId="29">
    <w:abstractNumId w:val="14"/>
  </w:num>
  <w:num w:numId="30">
    <w:abstractNumId w:val="25"/>
  </w:num>
  <w:num w:numId="31">
    <w:abstractNumId w:val="32"/>
  </w:num>
  <w:num w:numId="32">
    <w:abstractNumId w:val="3"/>
  </w:num>
  <w:num w:numId="33">
    <w:abstractNumId w:val="22"/>
  </w:num>
  <w:num w:numId="34">
    <w:abstractNumId w:val="2"/>
  </w:num>
  <w:num w:numId="35">
    <w:abstractNumId w:val="15"/>
  </w:num>
  <w:num w:numId="36">
    <w:abstractNumId w:val="39"/>
  </w:num>
  <w:num w:numId="37">
    <w:abstractNumId w:val="9"/>
  </w:num>
  <w:num w:numId="38">
    <w:abstractNumId w:val="29"/>
  </w:num>
  <w:num w:numId="39">
    <w:abstractNumId w:val="10"/>
  </w:num>
  <w:num w:numId="40">
    <w:abstractNumId w:val="8"/>
  </w:num>
  <w:num w:numId="41">
    <w:abstractNumId w:val="17"/>
  </w:num>
  <w:num w:numId="42">
    <w:abstractNumId w:val="20"/>
  </w:num>
  <w:num w:numId="43">
    <w:abstractNumId w:val="41"/>
  </w:num>
  <w:num w:numId="44">
    <w:abstractNumId w:val="16"/>
  </w:num>
  <w:num w:numId="45">
    <w:abstractNumId w:val="12"/>
  </w:num>
  <w:num w:numId="46">
    <w:abstractNumId w:val="27"/>
  </w:num>
  <w:num w:numId="47">
    <w:abstractNumId w:val="34"/>
  </w:num>
  <w:num w:numId="48">
    <w:abstractNumId w:val="31"/>
  </w:num>
  <w:num w:numId="49">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61945"/>
    <w:rsid w:val="00000E61"/>
    <w:rsid w:val="00002557"/>
    <w:rsid w:val="00005544"/>
    <w:rsid w:val="000060D3"/>
    <w:rsid w:val="00006339"/>
    <w:rsid w:val="000068E0"/>
    <w:rsid w:val="00007D1C"/>
    <w:rsid w:val="00007DB1"/>
    <w:rsid w:val="00007F9E"/>
    <w:rsid w:val="00010C11"/>
    <w:rsid w:val="00010D0B"/>
    <w:rsid w:val="0001215F"/>
    <w:rsid w:val="00012740"/>
    <w:rsid w:val="00013437"/>
    <w:rsid w:val="00013995"/>
    <w:rsid w:val="00016F97"/>
    <w:rsid w:val="00020580"/>
    <w:rsid w:val="00020717"/>
    <w:rsid w:val="00021135"/>
    <w:rsid w:val="000218B0"/>
    <w:rsid w:val="00022044"/>
    <w:rsid w:val="00022434"/>
    <w:rsid w:val="000228A1"/>
    <w:rsid w:val="00022C24"/>
    <w:rsid w:val="00023090"/>
    <w:rsid w:val="00023ABB"/>
    <w:rsid w:val="00023EA8"/>
    <w:rsid w:val="000264EA"/>
    <w:rsid w:val="000266D8"/>
    <w:rsid w:val="0003037D"/>
    <w:rsid w:val="00030BC0"/>
    <w:rsid w:val="00032ACC"/>
    <w:rsid w:val="000363E4"/>
    <w:rsid w:val="0003794C"/>
    <w:rsid w:val="000412EC"/>
    <w:rsid w:val="00042175"/>
    <w:rsid w:val="00042E5C"/>
    <w:rsid w:val="0004311D"/>
    <w:rsid w:val="00043487"/>
    <w:rsid w:val="00051478"/>
    <w:rsid w:val="00052E32"/>
    <w:rsid w:val="0005508E"/>
    <w:rsid w:val="000555BA"/>
    <w:rsid w:val="0005607C"/>
    <w:rsid w:val="00056297"/>
    <w:rsid w:val="00056935"/>
    <w:rsid w:val="000571F8"/>
    <w:rsid w:val="00057320"/>
    <w:rsid w:val="000604D9"/>
    <w:rsid w:val="00060E73"/>
    <w:rsid w:val="000612AE"/>
    <w:rsid w:val="000614F7"/>
    <w:rsid w:val="00063293"/>
    <w:rsid w:val="00066803"/>
    <w:rsid w:val="0007054D"/>
    <w:rsid w:val="0007210A"/>
    <w:rsid w:val="00072A0A"/>
    <w:rsid w:val="00075B79"/>
    <w:rsid w:val="000761F2"/>
    <w:rsid w:val="0007749A"/>
    <w:rsid w:val="00077BE7"/>
    <w:rsid w:val="00082117"/>
    <w:rsid w:val="00082D8F"/>
    <w:rsid w:val="000831C1"/>
    <w:rsid w:val="00084304"/>
    <w:rsid w:val="000849D2"/>
    <w:rsid w:val="00085881"/>
    <w:rsid w:val="0008648A"/>
    <w:rsid w:val="000877C3"/>
    <w:rsid w:val="00087F1A"/>
    <w:rsid w:val="0009296F"/>
    <w:rsid w:val="00093DB7"/>
    <w:rsid w:val="00094AEE"/>
    <w:rsid w:val="00094BB4"/>
    <w:rsid w:val="0009562F"/>
    <w:rsid w:val="000A0781"/>
    <w:rsid w:val="000A260D"/>
    <w:rsid w:val="000A4272"/>
    <w:rsid w:val="000A4FFE"/>
    <w:rsid w:val="000B0A85"/>
    <w:rsid w:val="000B0AB8"/>
    <w:rsid w:val="000B2129"/>
    <w:rsid w:val="000B213F"/>
    <w:rsid w:val="000B4730"/>
    <w:rsid w:val="000B4D8D"/>
    <w:rsid w:val="000B5194"/>
    <w:rsid w:val="000B7FF9"/>
    <w:rsid w:val="000C111A"/>
    <w:rsid w:val="000C2C65"/>
    <w:rsid w:val="000C59CA"/>
    <w:rsid w:val="000C651A"/>
    <w:rsid w:val="000C6911"/>
    <w:rsid w:val="000C6E89"/>
    <w:rsid w:val="000C768B"/>
    <w:rsid w:val="000D021D"/>
    <w:rsid w:val="000D03DE"/>
    <w:rsid w:val="000D21C6"/>
    <w:rsid w:val="000D29E7"/>
    <w:rsid w:val="000D3525"/>
    <w:rsid w:val="000D3A24"/>
    <w:rsid w:val="000D3CE2"/>
    <w:rsid w:val="000D5563"/>
    <w:rsid w:val="000D5F77"/>
    <w:rsid w:val="000D6F8B"/>
    <w:rsid w:val="000D7766"/>
    <w:rsid w:val="000D789C"/>
    <w:rsid w:val="000E0796"/>
    <w:rsid w:val="000E202E"/>
    <w:rsid w:val="000E2D24"/>
    <w:rsid w:val="000E3DFC"/>
    <w:rsid w:val="000E4F08"/>
    <w:rsid w:val="000E75A9"/>
    <w:rsid w:val="000F164C"/>
    <w:rsid w:val="000F1BD4"/>
    <w:rsid w:val="000F2752"/>
    <w:rsid w:val="000F2D2F"/>
    <w:rsid w:val="000F4D2B"/>
    <w:rsid w:val="000F6396"/>
    <w:rsid w:val="000F651C"/>
    <w:rsid w:val="00102749"/>
    <w:rsid w:val="00103156"/>
    <w:rsid w:val="001059D7"/>
    <w:rsid w:val="00106BE6"/>
    <w:rsid w:val="00106DD6"/>
    <w:rsid w:val="001078AB"/>
    <w:rsid w:val="001111AE"/>
    <w:rsid w:val="00113E0C"/>
    <w:rsid w:val="00113EF5"/>
    <w:rsid w:val="001141D1"/>
    <w:rsid w:val="001160D2"/>
    <w:rsid w:val="00120499"/>
    <w:rsid w:val="001227AE"/>
    <w:rsid w:val="001239D9"/>
    <w:rsid w:val="0012471B"/>
    <w:rsid w:val="001248B1"/>
    <w:rsid w:val="001266F2"/>
    <w:rsid w:val="00126A19"/>
    <w:rsid w:val="0013092D"/>
    <w:rsid w:val="001327D9"/>
    <w:rsid w:val="00132C1C"/>
    <w:rsid w:val="0013374F"/>
    <w:rsid w:val="0013483E"/>
    <w:rsid w:val="00140E58"/>
    <w:rsid w:val="001415B3"/>
    <w:rsid w:val="00141C02"/>
    <w:rsid w:val="0014218F"/>
    <w:rsid w:val="00143BB4"/>
    <w:rsid w:val="0015003D"/>
    <w:rsid w:val="00150BCA"/>
    <w:rsid w:val="00153821"/>
    <w:rsid w:val="00154CEA"/>
    <w:rsid w:val="00154D2E"/>
    <w:rsid w:val="00154FF6"/>
    <w:rsid w:val="00155737"/>
    <w:rsid w:val="001562F2"/>
    <w:rsid w:val="0015651E"/>
    <w:rsid w:val="0015778B"/>
    <w:rsid w:val="00161677"/>
    <w:rsid w:val="00162871"/>
    <w:rsid w:val="00162B82"/>
    <w:rsid w:val="00163278"/>
    <w:rsid w:val="001632CF"/>
    <w:rsid w:val="0016719A"/>
    <w:rsid w:val="001719EE"/>
    <w:rsid w:val="00172478"/>
    <w:rsid w:val="00172887"/>
    <w:rsid w:val="00172EFE"/>
    <w:rsid w:val="00176871"/>
    <w:rsid w:val="001803B1"/>
    <w:rsid w:val="00180656"/>
    <w:rsid w:val="00183567"/>
    <w:rsid w:val="0018359F"/>
    <w:rsid w:val="00183C7C"/>
    <w:rsid w:val="00184985"/>
    <w:rsid w:val="00186B50"/>
    <w:rsid w:val="00191677"/>
    <w:rsid w:val="00193231"/>
    <w:rsid w:val="0019550C"/>
    <w:rsid w:val="00195F44"/>
    <w:rsid w:val="001A0627"/>
    <w:rsid w:val="001A63E4"/>
    <w:rsid w:val="001A69DF"/>
    <w:rsid w:val="001A7B46"/>
    <w:rsid w:val="001B08DB"/>
    <w:rsid w:val="001B555B"/>
    <w:rsid w:val="001B5732"/>
    <w:rsid w:val="001B5E6C"/>
    <w:rsid w:val="001C02B4"/>
    <w:rsid w:val="001C1ABD"/>
    <w:rsid w:val="001C1C03"/>
    <w:rsid w:val="001C51A9"/>
    <w:rsid w:val="001C5DCE"/>
    <w:rsid w:val="001C6C0C"/>
    <w:rsid w:val="001D03F3"/>
    <w:rsid w:val="001D0E93"/>
    <w:rsid w:val="001D1337"/>
    <w:rsid w:val="001D2AE7"/>
    <w:rsid w:val="001D4C2C"/>
    <w:rsid w:val="001D5248"/>
    <w:rsid w:val="001D56E4"/>
    <w:rsid w:val="001E2400"/>
    <w:rsid w:val="001E31F8"/>
    <w:rsid w:val="001E5213"/>
    <w:rsid w:val="001E562E"/>
    <w:rsid w:val="001E7DEB"/>
    <w:rsid w:val="001E7E80"/>
    <w:rsid w:val="001F14A5"/>
    <w:rsid w:val="001F77CB"/>
    <w:rsid w:val="00200AF1"/>
    <w:rsid w:val="00203751"/>
    <w:rsid w:val="00203789"/>
    <w:rsid w:val="00206043"/>
    <w:rsid w:val="00207422"/>
    <w:rsid w:val="00210FB8"/>
    <w:rsid w:val="00211191"/>
    <w:rsid w:val="00211E89"/>
    <w:rsid w:val="002149F8"/>
    <w:rsid w:val="00214A3D"/>
    <w:rsid w:val="002163DF"/>
    <w:rsid w:val="00217CBC"/>
    <w:rsid w:val="00217E80"/>
    <w:rsid w:val="00221A90"/>
    <w:rsid w:val="00222460"/>
    <w:rsid w:val="00223D72"/>
    <w:rsid w:val="002274E5"/>
    <w:rsid w:val="002306D9"/>
    <w:rsid w:val="00230C07"/>
    <w:rsid w:val="0023290E"/>
    <w:rsid w:val="0024146C"/>
    <w:rsid w:val="0024705C"/>
    <w:rsid w:val="002471D9"/>
    <w:rsid w:val="002471F9"/>
    <w:rsid w:val="00247F0D"/>
    <w:rsid w:val="00251C27"/>
    <w:rsid w:val="00252496"/>
    <w:rsid w:val="00252AB5"/>
    <w:rsid w:val="00253944"/>
    <w:rsid w:val="00255EB0"/>
    <w:rsid w:val="002568DA"/>
    <w:rsid w:val="00256D54"/>
    <w:rsid w:val="002627EC"/>
    <w:rsid w:val="00263C44"/>
    <w:rsid w:val="002647BA"/>
    <w:rsid w:val="00266F09"/>
    <w:rsid w:val="00267221"/>
    <w:rsid w:val="0026771B"/>
    <w:rsid w:val="00267724"/>
    <w:rsid w:val="00267DBB"/>
    <w:rsid w:val="002701C0"/>
    <w:rsid w:val="00271445"/>
    <w:rsid w:val="00271987"/>
    <w:rsid w:val="00275BBE"/>
    <w:rsid w:val="0027692A"/>
    <w:rsid w:val="00282324"/>
    <w:rsid w:val="002827D6"/>
    <w:rsid w:val="0028353A"/>
    <w:rsid w:val="0028564D"/>
    <w:rsid w:val="0028669F"/>
    <w:rsid w:val="002918BB"/>
    <w:rsid w:val="00294414"/>
    <w:rsid w:val="002954BF"/>
    <w:rsid w:val="00295E87"/>
    <w:rsid w:val="00296481"/>
    <w:rsid w:val="00296999"/>
    <w:rsid w:val="00296F93"/>
    <w:rsid w:val="002A2F57"/>
    <w:rsid w:val="002A4B13"/>
    <w:rsid w:val="002B1672"/>
    <w:rsid w:val="002B26B7"/>
    <w:rsid w:val="002B389A"/>
    <w:rsid w:val="002B3F1B"/>
    <w:rsid w:val="002B6C8C"/>
    <w:rsid w:val="002B7106"/>
    <w:rsid w:val="002C0421"/>
    <w:rsid w:val="002C08AA"/>
    <w:rsid w:val="002C17B6"/>
    <w:rsid w:val="002C2484"/>
    <w:rsid w:val="002C2548"/>
    <w:rsid w:val="002C2CE1"/>
    <w:rsid w:val="002C3436"/>
    <w:rsid w:val="002C6160"/>
    <w:rsid w:val="002C7322"/>
    <w:rsid w:val="002D0B4D"/>
    <w:rsid w:val="002D22DA"/>
    <w:rsid w:val="002D3F0C"/>
    <w:rsid w:val="002D4859"/>
    <w:rsid w:val="002D4BE9"/>
    <w:rsid w:val="002D51B1"/>
    <w:rsid w:val="002D628C"/>
    <w:rsid w:val="002D6833"/>
    <w:rsid w:val="002E1040"/>
    <w:rsid w:val="002E1D36"/>
    <w:rsid w:val="002E4D7D"/>
    <w:rsid w:val="002E505A"/>
    <w:rsid w:val="002E562A"/>
    <w:rsid w:val="002E58CC"/>
    <w:rsid w:val="002E5D46"/>
    <w:rsid w:val="002E66ED"/>
    <w:rsid w:val="002E67A3"/>
    <w:rsid w:val="002E6E6E"/>
    <w:rsid w:val="002F12DB"/>
    <w:rsid w:val="002F168A"/>
    <w:rsid w:val="002F4E18"/>
    <w:rsid w:val="002F55AA"/>
    <w:rsid w:val="002F5948"/>
    <w:rsid w:val="0030440F"/>
    <w:rsid w:val="003062EE"/>
    <w:rsid w:val="00306AB0"/>
    <w:rsid w:val="00310459"/>
    <w:rsid w:val="003124EF"/>
    <w:rsid w:val="00313633"/>
    <w:rsid w:val="00314600"/>
    <w:rsid w:val="00315B7C"/>
    <w:rsid w:val="00315BB3"/>
    <w:rsid w:val="00317A78"/>
    <w:rsid w:val="0032001C"/>
    <w:rsid w:val="00321119"/>
    <w:rsid w:val="00322719"/>
    <w:rsid w:val="003243B9"/>
    <w:rsid w:val="0032526F"/>
    <w:rsid w:val="003259E5"/>
    <w:rsid w:val="00325A39"/>
    <w:rsid w:val="0032637D"/>
    <w:rsid w:val="00326BE0"/>
    <w:rsid w:val="003277D4"/>
    <w:rsid w:val="00331C99"/>
    <w:rsid w:val="00332A9F"/>
    <w:rsid w:val="003336CA"/>
    <w:rsid w:val="00333B97"/>
    <w:rsid w:val="003341A1"/>
    <w:rsid w:val="00334273"/>
    <w:rsid w:val="00334C32"/>
    <w:rsid w:val="00335D41"/>
    <w:rsid w:val="003408F3"/>
    <w:rsid w:val="00341451"/>
    <w:rsid w:val="003425BD"/>
    <w:rsid w:val="00343F70"/>
    <w:rsid w:val="0035004B"/>
    <w:rsid w:val="003528A8"/>
    <w:rsid w:val="00352C7A"/>
    <w:rsid w:val="00355E11"/>
    <w:rsid w:val="00355FAF"/>
    <w:rsid w:val="00361656"/>
    <w:rsid w:val="0036291A"/>
    <w:rsid w:val="00362A92"/>
    <w:rsid w:val="0036410A"/>
    <w:rsid w:val="0036468A"/>
    <w:rsid w:val="00367597"/>
    <w:rsid w:val="00371725"/>
    <w:rsid w:val="003719BA"/>
    <w:rsid w:val="003720E5"/>
    <w:rsid w:val="00372615"/>
    <w:rsid w:val="00373459"/>
    <w:rsid w:val="00374A20"/>
    <w:rsid w:val="00374C6D"/>
    <w:rsid w:val="00375391"/>
    <w:rsid w:val="00376158"/>
    <w:rsid w:val="00376E3C"/>
    <w:rsid w:val="00380FB6"/>
    <w:rsid w:val="00385E97"/>
    <w:rsid w:val="003861D7"/>
    <w:rsid w:val="0038629C"/>
    <w:rsid w:val="00386507"/>
    <w:rsid w:val="003865DE"/>
    <w:rsid w:val="003870FD"/>
    <w:rsid w:val="00387B73"/>
    <w:rsid w:val="00390DDC"/>
    <w:rsid w:val="003913EE"/>
    <w:rsid w:val="00391434"/>
    <w:rsid w:val="00392FCE"/>
    <w:rsid w:val="00393E7A"/>
    <w:rsid w:val="0039507B"/>
    <w:rsid w:val="00395B5E"/>
    <w:rsid w:val="00396183"/>
    <w:rsid w:val="00396BED"/>
    <w:rsid w:val="003A08F2"/>
    <w:rsid w:val="003A09B7"/>
    <w:rsid w:val="003A0C2D"/>
    <w:rsid w:val="003A265E"/>
    <w:rsid w:val="003A4E58"/>
    <w:rsid w:val="003A515D"/>
    <w:rsid w:val="003A59F4"/>
    <w:rsid w:val="003A65EA"/>
    <w:rsid w:val="003B02C8"/>
    <w:rsid w:val="003B17D0"/>
    <w:rsid w:val="003B1A3E"/>
    <w:rsid w:val="003B1D42"/>
    <w:rsid w:val="003B32E8"/>
    <w:rsid w:val="003B34E8"/>
    <w:rsid w:val="003B378B"/>
    <w:rsid w:val="003B4CAA"/>
    <w:rsid w:val="003B4E59"/>
    <w:rsid w:val="003B4E74"/>
    <w:rsid w:val="003B57C8"/>
    <w:rsid w:val="003B6470"/>
    <w:rsid w:val="003B6DE0"/>
    <w:rsid w:val="003C156E"/>
    <w:rsid w:val="003C4C07"/>
    <w:rsid w:val="003D215F"/>
    <w:rsid w:val="003D5199"/>
    <w:rsid w:val="003D60CB"/>
    <w:rsid w:val="003D6484"/>
    <w:rsid w:val="003E13C7"/>
    <w:rsid w:val="003E2BAA"/>
    <w:rsid w:val="003E41C7"/>
    <w:rsid w:val="003E4C4D"/>
    <w:rsid w:val="003E5195"/>
    <w:rsid w:val="003E6C1B"/>
    <w:rsid w:val="003E712D"/>
    <w:rsid w:val="003F0773"/>
    <w:rsid w:val="003F08A8"/>
    <w:rsid w:val="003F1987"/>
    <w:rsid w:val="003F3279"/>
    <w:rsid w:val="003F59A0"/>
    <w:rsid w:val="003F63C3"/>
    <w:rsid w:val="003F6B5A"/>
    <w:rsid w:val="00400838"/>
    <w:rsid w:val="00400BDA"/>
    <w:rsid w:val="00401CF3"/>
    <w:rsid w:val="00401D35"/>
    <w:rsid w:val="00402AED"/>
    <w:rsid w:val="00402CFB"/>
    <w:rsid w:val="00403206"/>
    <w:rsid w:val="00404479"/>
    <w:rsid w:val="00407E1E"/>
    <w:rsid w:val="004101D9"/>
    <w:rsid w:val="00410A04"/>
    <w:rsid w:val="00411CDB"/>
    <w:rsid w:val="004135DE"/>
    <w:rsid w:val="00415A4D"/>
    <w:rsid w:val="0042175B"/>
    <w:rsid w:val="00421805"/>
    <w:rsid w:val="00422BBB"/>
    <w:rsid w:val="00422F4A"/>
    <w:rsid w:val="00425A2D"/>
    <w:rsid w:val="00425ADB"/>
    <w:rsid w:val="00426A4A"/>
    <w:rsid w:val="00426CCD"/>
    <w:rsid w:val="00427301"/>
    <w:rsid w:val="00427434"/>
    <w:rsid w:val="00436768"/>
    <w:rsid w:val="00440B62"/>
    <w:rsid w:val="00442A11"/>
    <w:rsid w:val="00443056"/>
    <w:rsid w:val="00444E7B"/>
    <w:rsid w:val="00447F5D"/>
    <w:rsid w:val="00450FE6"/>
    <w:rsid w:val="0045392E"/>
    <w:rsid w:val="0045445E"/>
    <w:rsid w:val="00455CCE"/>
    <w:rsid w:val="00461945"/>
    <w:rsid w:val="004623A6"/>
    <w:rsid w:val="004633F0"/>
    <w:rsid w:val="004653CD"/>
    <w:rsid w:val="00466003"/>
    <w:rsid w:val="0046699E"/>
    <w:rsid w:val="00467CBE"/>
    <w:rsid w:val="004715FD"/>
    <w:rsid w:val="0047184C"/>
    <w:rsid w:val="00472DEF"/>
    <w:rsid w:val="004730D7"/>
    <w:rsid w:val="00473EE1"/>
    <w:rsid w:val="004754A4"/>
    <w:rsid w:val="00475537"/>
    <w:rsid w:val="00476A9B"/>
    <w:rsid w:val="00481315"/>
    <w:rsid w:val="0048349E"/>
    <w:rsid w:val="004853A8"/>
    <w:rsid w:val="00491296"/>
    <w:rsid w:val="00491C15"/>
    <w:rsid w:val="00495104"/>
    <w:rsid w:val="004953C9"/>
    <w:rsid w:val="00496827"/>
    <w:rsid w:val="00497865"/>
    <w:rsid w:val="004A0EBA"/>
    <w:rsid w:val="004A36A7"/>
    <w:rsid w:val="004A6BBF"/>
    <w:rsid w:val="004A71FF"/>
    <w:rsid w:val="004A77AC"/>
    <w:rsid w:val="004B16DB"/>
    <w:rsid w:val="004B2B46"/>
    <w:rsid w:val="004B34C2"/>
    <w:rsid w:val="004B4B19"/>
    <w:rsid w:val="004B5749"/>
    <w:rsid w:val="004B5F46"/>
    <w:rsid w:val="004B6AD8"/>
    <w:rsid w:val="004B72F1"/>
    <w:rsid w:val="004B7B1C"/>
    <w:rsid w:val="004C32B2"/>
    <w:rsid w:val="004C3ACD"/>
    <w:rsid w:val="004C5D90"/>
    <w:rsid w:val="004D2638"/>
    <w:rsid w:val="004D26FB"/>
    <w:rsid w:val="004D2E2D"/>
    <w:rsid w:val="004D5932"/>
    <w:rsid w:val="004E0081"/>
    <w:rsid w:val="004E0B44"/>
    <w:rsid w:val="004E2556"/>
    <w:rsid w:val="004E3D36"/>
    <w:rsid w:val="004E536E"/>
    <w:rsid w:val="004E6751"/>
    <w:rsid w:val="004E6B1C"/>
    <w:rsid w:val="004E748D"/>
    <w:rsid w:val="004F00A4"/>
    <w:rsid w:val="004F1BE0"/>
    <w:rsid w:val="004F287B"/>
    <w:rsid w:val="004F35B5"/>
    <w:rsid w:val="004F3BC2"/>
    <w:rsid w:val="004F3DF4"/>
    <w:rsid w:val="004F43C8"/>
    <w:rsid w:val="004F4BA4"/>
    <w:rsid w:val="004F726F"/>
    <w:rsid w:val="00500DC4"/>
    <w:rsid w:val="00500FF6"/>
    <w:rsid w:val="00501285"/>
    <w:rsid w:val="00502582"/>
    <w:rsid w:val="005036A4"/>
    <w:rsid w:val="005044DD"/>
    <w:rsid w:val="00505947"/>
    <w:rsid w:val="00507051"/>
    <w:rsid w:val="005070C6"/>
    <w:rsid w:val="00513338"/>
    <w:rsid w:val="00516B32"/>
    <w:rsid w:val="005202A8"/>
    <w:rsid w:val="0052052E"/>
    <w:rsid w:val="0052053B"/>
    <w:rsid w:val="0052138B"/>
    <w:rsid w:val="00521624"/>
    <w:rsid w:val="00523311"/>
    <w:rsid w:val="00523A95"/>
    <w:rsid w:val="005244BA"/>
    <w:rsid w:val="0052575B"/>
    <w:rsid w:val="005316FB"/>
    <w:rsid w:val="00533C08"/>
    <w:rsid w:val="00533C65"/>
    <w:rsid w:val="00535329"/>
    <w:rsid w:val="0053687F"/>
    <w:rsid w:val="00536DA6"/>
    <w:rsid w:val="00540650"/>
    <w:rsid w:val="0054310B"/>
    <w:rsid w:val="005434B2"/>
    <w:rsid w:val="00543995"/>
    <w:rsid w:val="0054507F"/>
    <w:rsid w:val="005460BC"/>
    <w:rsid w:val="00547701"/>
    <w:rsid w:val="00553214"/>
    <w:rsid w:val="00553DA0"/>
    <w:rsid w:val="0055472F"/>
    <w:rsid w:val="00554E1C"/>
    <w:rsid w:val="0055577F"/>
    <w:rsid w:val="00555F6C"/>
    <w:rsid w:val="005574D2"/>
    <w:rsid w:val="00557AA9"/>
    <w:rsid w:val="005605D1"/>
    <w:rsid w:val="00561720"/>
    <w:rsid w:val="005618A1"/>
    <w:rsid w:val="005627A4"/>
    <w:rsid w:val="00563032"/>
    <w:rsid w:val="005635A5"/>
    <w:rsid w:val="00563806"/>
    <w:rsid w:val="00564906"/>
    <w:rsid w:val="0056651F"/>
    <w:rsid w:val="005667A8"/>
    <w:rsid w:val="00571F63"/>
    <w:rsid w:val="005760DB"/>
    <w:rsid w:val="0058398F"/>
    <w:rsid w:val="005846F3"/>
    <w:rsid w:val="005867DF"/>
    <w:rsid w:val="00590452"/>
    <w:rsid w:val="00590AEF"/>
    <w:rsid w:val="00593817"/>
    <w:rsid w:val="005A1765"/>
    <w:rsid w:val="005A1F27"/>
    <w:rsid w:val="005A2015"/>
    <w:rsid w:val="005A2767"/>
    <w:rsid w:val="005A281E"/>
    <w:rsid w:val="005A32E6"/>
    <w:rsid w:val="005A39E8"/>
    <w:rsid w:val="005A3B25"/>
    <w:rsid w:val="005A4706"/>
    <w:rsid w:val="005A6311"/>
    <w:rsid w:val="005A71E6"/>
    <w:rsid w:val="005A7699"/>
    <w:rsid w:val="005B0427"/>
    <w:rsid w:val="005B0FB3"/>
    <w:rsid w:val="005B30A5"/>
    <w:rsid w:val="005B387B"/>
    <w:rsid w:val="005B56AC"/>
    <w:rsid w:val="005B5740"/>
    <w:rsid w:val="005B5886"/>
    <w:rsid w:val="005B5EAC"/>
    <w:rsid w:val="005B5EE1"/>
    <w:rsid w:val="005C0328"/>
    <w:rsid w:val="005C1D98"/>
    <w:rsid w:val="005C4294"/>
    <w:rsid w:val="005C432B"/>
    <w:rsid w:val="005C4EFF"/>
    <w:rsid w:val="005D0109"/>
    <w:rsid w:val="005D2062"/>
    <w:rsid w:val="005D3574"/>
    <w:rsid w:val="005D43A9"/>
    <w:rsid w:val="005D4625"/>
    <w:rsid w:val="005D5B39"/>
    <w:rsid w:val="005D7296"/>
    <w:rsid w:val="005E069D"/>
    <w:rsid w:val="005E06CB"/>
    <w:rsid w:val="005E0D1D"/>
    <w:rsid w:val="005E0DEA"/>
    <w:rsid w:val="005E118D"/>
    <w:rsid w:val="005E126C"/>
    <w:rsid w:val="005E1F6E"/>
    <w:rsid w:val="005E6505"/>
    <w:rsid w:val="005F021F"/>
    <w:rsid w:val="005F382E"/>
    <w:rsid w:val="005F477D"/>
    <w:rsid w:val="005F766C"/>
    <w:rsid w:val="00600239"/>
    <w:rsid w:val="00600D41"/>
    <w:rsid w:val="00601006"/>
    <w:rsid w:val="0060105E"/>
    <w:rsid w:val="006034EF"/>
    <w:rsid w:val="006043D1"/>
    <w:rsid w:val="00605AEA"/>
    <w:rsid w:val="00605C15"/>
    <w:rsid w:val="00605E23"/>
    <w:rsid w:val="006139AE"/>
    <w:rsid w:val="0062087B"/>
    <w:rsid w:val="006208E6"/>
    <w:rsid w:val="00620AF6"/>
    <w:rsid w:val="00621927"/>
    <w:rsid w:val="00622208"/>
    <w:rsid w:val="0062476A"/>
    <w:rsid w:val="006271AD"/>
    <w:rsid w:val="00630049"/>
    <w:rsid w:val="00630517"/>
    <w:rsid w:val="0063642B"/>
    <w:rsid w:val="00637191"/>
    <w:rsid w:val="00640773"/>
    <w:rsid w:val="006417F2"/>
    <w:rsid w:val="00642BA4"/>
    <w:rsid w:val="00642EDF"/>
    <w:rsid w:val="00644A31"/>
    <w:rsid w:val="00644C7D"/>
    <w:rsid w:val="00646CB4"/>
    <w:rsid w:val="00650BF6"/>
    <w:rsid w:val="00651100"/>
    <w:rsid w:val="006541EB"/>
    <w:rsid w:val="006552E2"/>
    <w:rsid w:val="0065596F"/>
    <w:rsid w:val="00655DA8"/>
    <w:rsid w:val="00661BEB"/>
    <w:rsid w:val="00663910"/>
    <w:rsid w:val="00664DA8"/>
    <w:rsid w:val="0066506D"/>
    <w:rsid w:val="00665A3D"/>
    <w:rsid w:val="00666112"/>
    <w:rsid w:val="006662B4"/>
    <w:rsid w:val="00671AE9"/>
    <w:rsid w:val="00674FBA"/>
    <w:rsid w:val="00676A83"/>
    <w:rsid w:val="00676BDB"/>
    <w:rsid w:val="00677A66"/>
    <w:rsid w:val="00680BBE"/>
    <w:rsid w:val="00685359"/>
    <w:rsid w:val="006868A6"/>
    <w:rsid w:val="00686B9B"/>
    <w:rsid w:val="00687537"/>
    <w:rsid w:val="00687C14"/>
    <w:rsid w:val="006936A5"/>
    <w:rsid w:val="00693DE2"/>
    <w:rsid w:val="00694807"/>
    <w:rsid w:val="0069553E"/>
    <w:rsid w:val="00695A14"/>
    <w:rsid w:val="00697764"/>
    <w:rsid w:val="00697B8F"/>
    <w:rsid w:val="00697FE6"/>
    <w:rsid w:val="006A0804"/>
    <w:rsid w:val="006A1B03"/>
    <w:rsid w:val="006A5CFE"/>
    <w:rsid w:val="006A781F"/>
    <w:rsid w:val="006A7851"/>
    <w:rsid w:val="006A797B"/>
    <w:rsid w:val="006A7B44"/>
    <w:rsid w:val="006B1F81"/>
    <w:rsid w:val="006B3794"/>
    <w:rsid w:val="006B5350"/>
    <w:rsid w:val="006B6BCF"/>
    <w:rsid w:val="006B72A7"/>
    <w:rsid w:val="006C1DC5"/>
    <w:rsid w:val="006C2C6A"/>
    <w:rsid w:val="006C3C55"/>
    <w:rsid w:val="006C4122"/>
    <w:rsid w:val="006C76D6"/>
    <w:rsid w:val="006D144A"/>
    <w:rsid w:val="006D31ED"/>
    <w:rsid w:val="006D6392"/>
    <w:rsid w:val="006E1F9F"/>
    <w:rsid w:val="006E35F6"/>
    <w:rsid w:val="006E39EC"/>
    <w:rsid w:val="006E409A"/>
    <w:rsid w:val="006E4B97"/>
    <w:rsid w:val="006E62DA"/>
    <w:rsid w:val="006F095E"/>
    <w:rsid w:val="006F1C72"/>
    <w:rsid w:val="006F2EF0"/>
    <w:rsid w:val="006F38B0"/>
    <w:rsid w:val="006F5A45"/>
    <w:rsid w:val="006F5CF0"/>
    <w:rsid w:val="006F68D9"/>
    <w:rsid w:val="006F7067"/>
    <w:rsid w:val="006F71D1"/>
    <w:rsid w:val="006F7499"/>
    <w:rsid w:val="00700B6D"/>
    <w:rsid w:val="007016C4"/>
    <w:rsid w:val="00702D74"/>
    <w:rsid w:val="00706A6E"/>
    <w:rsid w:val="0071115B"/>
    <w:rsid w:val="00714B3F"/>
    <w:rsid w:val="00715880"/>
    <w:rsid w:val="00715BAA"/>
    <w:rsid w:val="0071650E"/>
    <w:rsid w:val="0071699E"/>
    <w:rsid w:val="007170C8"/>
    <w:rsid w:val="00722C7C"/>
    <w:rsid w:val="007250A9"/>
    <w:rsid w:val="00727AEA"/>
    <w:rsid w:val="0073130E"/>
    <w:rsid w:val="0073295A"/>
    <w:rsid w:val="00733D51"/>
    <w:rsid w:val="007366DD"/>
    <w:rsid w:val="00737EDC"/>
    <w:rsid w:val="00741634"/>
    <w:rsid w:val="00743C8D"/>
    <w:rsid w:val="007445DB"/>
    <w:rsid w:val="0075062E"/>
    <w:rsid w:val="00750895"/>
    <w:rsid w:val="00752DE2"/>
    <w:rsid w:val="00756960"/>
    <w:rsid w:val="00761704"/>
    <w:rsid w:val="00763584"/>
    <w:rsid w:val="00763B65"/>
    <w:rsid w:val="00764B07"/>
    <w:rsid w:val="0076584D"/>
    <w:rsid w:val="007720E6"/>
    <w:rsid w:val="00772134"/>
    <w:rsid w:val="00772E77"/>
    <w:rsid w:val="00776217"/>
    <w:rsid w:val="007765E4"/>
    <w:rsid w:val="00783044"/>
    <w:rsid w:val="00783B7C"/>
    <w:rsid w:val="007868CD"/>
    <w:rsid w:val="00786B04"/>
    <w:rsid w:val="007874CB"/>
    <w:rsid w:val="00787A49"/>
    <w:rsid w:val="0079062D"/>
    <w:rsid w:val="007935EE"/>
    <w:rsid w:val="0079387C"/>
    <w:rsid w:val="0079408C"/>
    <w:rsid w:val="0079476B"/>
    <w:rsid w:val="00795C7F"/>
    <w:rsid w:val="00797FB7"/>
    <w:rsid w:val="007A00BA"/>
    <w:rsid w:val="007A03DF"/>
    <w:rsid w:val="007A06C0"/>
    <w:rsid w:val="007A1007"/>
    <w:rsid w:val="007A112C"/>
    <w:rsid w:val="007A37D3"/>
    <w:rsid w:val="007A64D7"/>
    <w:rsid w:val="007A7057"/>
    <w:rsid w:val="007B045C"/>
    <w:rsid w:val="007B19CC"/>
    <w:rsid w:val="007B2809"/>
    <w:rsid w:val="007B285B"/>
    <w:rsid w:val="007B3554"/>
    <w:rsid w:val="007B5C8C"/>
    <w:rsid w:val="007C034D"/>
    <w:rsid w:val="007C0481"/>
    <w:rsid w:val="007C04A5"/>
    <w:rsid w:val="007C1E01"/>
    <w:rsid w:val="007C22A6"/>
    <w:rsid w:val="007C4126"/>
    <w:rsid w:val="007C4ACE"/>
    <w:rsid w:val="007C5CCD"/>
    <w:rsid w:val="007D00F6"/>
    <w:rsid w:val="007D05DB"/>
    <w:rsid w:val="007D1966"/>
    <w:rsid w:val="007D2635"/>
    <w:rsid w:val="007D3A6F"/>
    <w:rsid w:val="007D3FEE"/>
    <w:rsid w:val="007D4922"/>
    <w:rsid w:val="007D49E7"/>
    <w:rsid w:val="007D52EF"/>
    <w:rsid w:val="007D6B74"/>
    <w:rsid w:val="007E13DD"/>
    <w:rsid w:val="007E1B69"/>
    <w:rsid w:val="007E3694"/>
    <w:rsid w:val="007E5006"/>
    <w:rsid w:val="007E5162"/>
    <w:rsid w:val="007E7381"/>
    <w:rsid w:val="007F0D7B"/>
    <w:rsid w:val="007F0E23"/>
    <w:rsid w:val="007F0FC0"/>
    <w:rsid w:val="007F2EFE"/>
    <w:rsid w:val="007F4CCB"/>
    <w:rsid w:val="007F5CF2"/>
    <w:rsid w:val="007F6C23"/>
    <w:rsid w:val="007F76AA"/>
    <w:rsid w:val="007F7B77"/>
    <w:rsid w:val="00800EB7"/>
    <w:rsid w:val="00802EC9"/>
    <w:rsid w:val="00804B4B"/>
    <w:rsid w:val="00804D98"/>
    <w:rsid w:val="00806723"/>
    <w:rsid w:val="00807CC1"/>
    <w:rsid w:val="0081068C"/>
    <w:rsid w:val="00811462"/>
    <w:rsid w:val="008120C3"/>
    <w:rsid w:val="00812613"/>
    <w:rsid w:val="00812FFF"/>
    <w:rsid w:val="0081313B"/>
    <w:rsid w:val="00814EED"/>
    <w:rsid w:val="0081524E"/>
    <w:rsid w:val="00816246"/>
    <w:rsid w:val="00817070"/>
    <w:rsid w:val="008218D5"/>
    <w:rsid w:val="00822948"/>
    <w:rsid w:val="0082695C"/>
    <w:rsid w:val="00827332"/>
    <w:rsid w:val="00827E21"/>
    <w:rsid w:val="0083010B"/>
    <w:rsid w:val="00830FA8"/>
    <w:rsid w:val="00833CC4"/>
    <w:rsid w:val="00835146"/>
    <w:rsid w:val="0084006B"/>
    <w:rsid w:val="008409F9"/>
    <w:rsid w:val="00842560"/>
    <w:rsid w:val="00843133"/>
    <w:rsid w:val="00843AE4"/>
    <w:rsid w:val="008462DE"/>
    <w:rsid w:val="00846A3E"/>
    <w:rsid w:val="0085008C"/>
    <w:rsid w:val="00853337"/>
    <w:rsid w:val="0085488D"/>
    <w:rsid w:val="00857A6F"/>
    <w:rsid w:val="00857E1C"/>
    <w:rsid w:val="008613E2"/>
    <w:rsid w:val="00861832"/>
    <w:rsid w:val="00862651"/>
    <w:rsid w:val="00864EB7"/>
    <w:rsid w:val="00871CAC"/>
    <w:rsid w:val="00871F3D"/>
    <w:rsid w:val="00872F81"/>
    <w:rsid w:val="00873E52"/>
    <w:rsid w:val="00874BC3"/>
    <w:rsid w:val="008751D4"/>
    <w:rsid w:val="008755D9"/>
    <w:rsid w:val="00876D07"/>
    <w:rsid w:val="008822D7"/>
    <w:rsid w:val="00882E01"/>
    <w:rsid w:val="0088596A"/>
    <w:rsid w:val="00885BA5"/>
    <w:rsid w:val="0088734A"/>
    <w:rsid w:val="0088792F"/>
    <w:rsid w:val="008924C3"/>
    <w:rsid w:val="0089352B"/>
    <w:rsid w:val="00895E61"/>
    <w:rsid w:val="00897ACD"/>
    <w:rsid w:val="008A0554"/>
    <w:rsid w:val="008A3B7A"/>
    <w:rsid w:val="008A6A92"/>
    <w:rsid w:val="008A724A"/>
    <w:rsid w:val="008B0A02"/>
    <w:rsid w:val="008B0E16"/>
    <w:rsid w:val="008B14D1"/>
    <w:rsid w:val="008B18F7"/>
    <w:rsid w:val="008B2241"/>
    <w:rsid w:val="008B3563"/>
    <w:rsid w:val="008B4C86"/>
    <w:rsid w:val="008B6DBD"/>
    <w:rsid w:val="008C0138"/>
    <w:rsid w:val="008C0174"/>
    <w:rsid w:val="008C238A"/>
    <w:rsid w:val="008C2767"/>
    <w:rsid w:val="008C2E68"/>
    <w:rsid w:val="008C464B"/>
    <w:rsid w:val="008C4B11"/>
    <w:rsid w:val="008D13BA"/>
    <w:rsid w:val="008D2428"/>
    <w:rsid w:val="008D2D4E"/>
    <w:rsid w:val="008D303D"/>
    <w:rsid w:val="008D3ACB"/>
    <w:rsid w:val="008D537C"/>
    <w:rsid w:val="008D54AB"/>
    <w:rsid w:val="008E2454"/>
    <w:rsid w:val="008E27AD"/>
    <w:rsid w:val="008E3533"/>
    <w:rsid w:val="008E4CBC"/>
    <w:rsid w:val="008E6CF1"/>
    <w:rsid w:val="008E72AA"/>
    <w:rsid w:val="008E7E19"/>
    <w:rsid w:val="008F01E2"/>
    <w:rsid w:val="008F03F6"/>
    <w:rsid w:val="008F08B4"/>
    <w:rsid w:val="008F0938"/>
    <w:rsid w:val="008F2B69"/>
    <w:rsid w:val="008F3138"/>
    <w:rsid w:val="008F3232"/>
    <w:rsid w:val="008F4E8B"/>
    <w:rsid w:val="008F61F2"/>
    <w:rsid w:val="008F713F"/>
    <w:rsid w:val="008F7778"/>
    <w:rsid w:val="008F790D"/>
    <w:rsid w:val="009000C2"/>
    <w:rsid w:val="00901D06"/>
    <w:rsid w:val="00903134"/>
    <w:rsid w:val="0090481E"/>
    <w:rsid w:val="00904FE6"/>
    <w:rsid w:val="00905092"/>
    <w:rsid w:val="00906496"/>
    <w:rsid w:val="00906DA6"/>
    <w:rsid w:val="00907045"/>
    <w:rsid w:val="0091154F"/>
    <w:rsid w:val="00911A28"/>
    <w:rsid w:val="00913CDE"/>
    <w:rsid w:val="00914189"/>
    <w:rsid w:val="00914783"/>
    <w:rsid w:val="0091489E"/>
    <w:rsid w:val="009153E9"/>
    <w:rsid w:val="00915898"/>
    <w:rsid w:val="00917ABF"/>
    <w:rsid w:val="00920122"/>
    <w:rsid w:val="00923A0A"/>
    <w:rsid w:val="00924EEE"/>
    <w:rsid w:val="009255D9"/>
    <w:rsid w:val="00927808"/>
    <w:rsid w:val="009305A9"/>
    <w:rsid w:val="0093126B"/>
    <w:rsid w:val="00931F35"/>
    <w:rsid w:val="009337AF"/>
    <w:rsid w:val="00933BE5"/>
    <w:rsid w:val="0093541E"/>
    <w:rsid w:val="00935BDD"/>
    <w:rsid w:val="0093612D"/>
    <w:rsid w:val="00936DEC"/>
    <w:rsid w:val="00936FF4"/>
    <w:rsid w:val="0093772B"/>
    <w:rsid w:val="00942C3B"/>
    <w:rsid w:val="009432B0"/>
    <w:rsid w:val="00945DD5"/>
    <w:rsid w:val="0094601F"/>
    <w:rsid w:val="00950DC2"/>
    <w:rsid w:val="009515A7"/>
    <w:rsid w:val="00952347"/>
    <w:rsid w:val="009551AC"/>
    <w:rsid w:val="009560C8"/>
    <w:rsid w:val="0095664C"/>
    <w:rsid w:val="00957A67"/>
    <w:rsid w:val="00960033"/>
    <w:rsid w:val="0096065F"/>
    <w:rsid w:val="00960D66"/>
    <w:rsid w:val="00961077"/>
    <w:rsid w:val="00962299"/>
    <w:rsid w:val="00963C59"/>
    <w:rsid w:val="00965522"/>
    <w:rsid w:val="0096703D"/>
    <w:rsid w:val="009671EC"/>
    <w:rsid w:val="00970B5E"/>
    <w:rsid w:val="009724DE"/>
    <w:rsid w:val="0097270D"/>
    <w:rsid w:val="0097476C"/>
    <w:rsid w:val="00980FAB"/>
    <w:rsid w:val="009837FD"/>
    <w:rsid w:val="00983B8D"/>
    <w:rsid w:val="00983D1F"/>
    <w:rsid w:val="00984D0C"/>
    <w:rsid w:val="00984D53"/>
    <w:rsid w:val="00987EE5"/>
    <w:rsid w:val="0099019B"/>
    <w:rsid w:val="009913F7"/>
    <w:rsid w:val="009917B2"/>
    <w:rsid w:val="009921E6"/>
    <w:rsid w:val="00994E74"/>
    <w:rsid w:val="00996031"/>
    <w:rsid w:val="0099657B"/>
    <w:rsid w:val="00996FCA"/>
    <w:rsid w:val="009A0293"/>
    <w:rsid w:val="009A0966"/>
    <w:rsid w:val="009A0E45"/>
    <w:rsid w:val="009A13CA"/>
    <w:rsid w:val="009A1AA5"/>
    <w:rsid w:val="009A31BC"/>
    <w:rsid w:val="009A3F7B"/>
    <w:rsid w:val="009A40AB"/>
    <w:rsid w:val="009A54D1"/>
    <w:rsid w:val="009A6DC1"/>
    <w:rsid w:val="009A70E9"/>
    <w:rsid w:val="009B0301"/>
    <w:rsid w:val="009B0F60"/>
    <w:rsid w:val="009B1831"/>
    <w:rsid w:val="009B4F7D"/>
    <w:rsid w:val="009B5CCD"/>
    <w:rsid w:val="009B643C"/>
    <w:rsid w:val="009B6D9F"/>
    <w:rsid w:val="009B6E7A"/>
    <w:rsid w:val="009B7476"/>
    <w:rsid w:val="009C05C9"/>
    <w:rsid w:val="009C27D7"/>
    <w:rsid w:val="009C5D13"/>
    <w:rsid w:val="009C614E"/>
    <w:rsid w:val="009C7B46"/>
    <w:rsid w:val="009D00CF"/>
    <w:rsid w:val="009D22BE"/>
    <w:rsid w:val="009D282F"/>
    <w:rsid w:val="009D3975"/>
    <w:rsid w:val="009D49C8"/>
    <w:rsid w:val="009D6415"/>
    <w:rsid w:val="009D731C"/>
    <w:rsid w:val="009D7531"/>
    <w:rsid w:val="009D77BB"/>
    <w:rsid w:val="009E00E4"/>
    <w:rsid w:val="009E2B71"/>
    <w:rsid w:val="009E4797"/>
    <w:rsid w:val="009E4B1C"/>
    <w:rsid w:val="009E7203"/>
    <w:rsid w:val="009F087B"/>
    <w:rsid w:val="009F096F"/>
    <w:rsid w:val="009F202F"/>
    <w:rsid w:val="009F2661"/>
    <w:rsid w:val="009F2ADF"/>
    <w:rsid w:val="009F4ED2"/>
    <w:rsid w:val="009F6494"/>
    <w:rsid w:val="009F6852"/>
    <w:rsid w:val="00A01115"/>
    <w:rsid w:val="00A0194F"/>
    <w:rsid w:val="00A01F96"/>
    <w:rsid w:val="00A02BE7"/>
    <w:rsid w:val="00A03DFA"/>
    <w:rsid w:val="00A0414F"/>
    <w:rsid w:val="00A05B3B"/>
    <w:rsid w:val="00A11F02"/>
    <w:rsid w:val="00A12C48"/>
    <w:rsid w:val="00A12EB7"/>
    <w:rsid w:val="00A141B1"/>
    <w:rsid w:val="00A148F2"/>
    <w:rsid w:val="00A1532F"/>
    <w:rsid w:val="00A16CFA"/>
    <w:rsid w:val="00A16D8F"/>
    <w:rsid w:val="00A2018A"/>
    <w:rsid w:val="00A243C3"/>
    <w:rsid w:val="00A308D5"/>
    <w:rsid w:val="00A312BD"/>
    <w:rsid w:val="00A31994"/>
    <w:rsid w:val="00A34518"/>
    <w:rsid w:val="00A35181"/>
    <w:rsid w:val="00A4041C"/>
    <w:rsid w:val="00A40F2E"/>
    <w:rsid w:val="00A40F82"/>
    <w:rsid w:val="00A415B4"/>
    <w:rsid w:val="00A4247C"/>
    <w:rsid w:val="00A42BD8"/>
    <w:rsid w:val="00A472E9"/>
    <w:rsid w:val="00A479DE"/>
    <w:rsid w:val="00A51427"/>
    <w:rsid w:val="00A5354E"/>
    <w:rsid w:val="00A550B6"/>
    <w:rsid w:val="00A61A20"/>
    <w:rsid w:val="00A6210B"/>
    <w:rsid w:val="00A6263B"/>
    <w:rsid w:val="00A63368"/>
    <w:rsid w:val="00A634EF"/>
    <w:rsid w:val="00A6430D"/>
    <w:rsid w:val="00A64DDC"/>
    <w:rsid w:val="00A665AB"/>
    <w:rsid w:val="00A66A7F"/>
    <w:rsid w:val="00A71A0A"/>
    <w:rsid w:val="00A71C87"/>
    <w:rsid w:val="00A743DB"/>
    <w:rsid w:val="00A7476A"/>
    <w:rsid w:val="00A7625B"/>
    <w:rsid w:val="00A765E7"/>
    <w:rsid w:val="00A76706"/>
    <w:rsid w:val="00A77F55"/>
    <w:rsid w:val="00A80CDF"/>
    <w:rsid w:val="00A819BF"/>
    <w:rsid w:val="00A819CE"/>
    <w:rsid w:val="00A82CA8"/>
    <w:rsid w:val="00A85BB7"/>
    <w:rsid w:val="00A85F76"/>
    <w:rsid w:val="00A86696"/>
    <w:rsid w:val="00A86836"/>
    <w:rsid w:val="00A87888"/>
    <w:rsid w:val="00A90C8C"/>
    <w:rsid w:val="00A915D4"/>
    <w:rsid w:val="00A94A42"/>
    <w:rsid w:val="00A9557C"/>
    <w:rsid w:val="00A961DA"/>
    <w:rsid w:val="00A9691E"/>
    <w:rsid w:val="00AA0500"/>
    <w:rsid w:val="00AA22C7"/>
    <w:rsid w:val="00AA2668"/>
    <w:rsid w:val="00AA2D66"/>
    <w:rsid w:val="00AA398F"/>
    <w:rsid w:val="00AA5782"/>
    <w:rsid w:val="00AB0DCA"/>
    <w:rsid w:val="00AB18F9"/>
    <w:rsid w:val="00AB3E6A"/>
    <w:rsid w:val="00AB4A77"/>
    <w:rsid w:val="00AB5C3B"/>
    <w:rsid w:val="00AB690B"/>
    <w:rsid w:val="00AC0801"/>
    <w:rsid w:val="00AC31FE"/>
    <w:rsid w:val="00AC4093"/>
    <w:rsid w:val="00AC53CF"/>
    <w:rsid w:val="00AC654E"/>
    <w:rsid w:val="00AC6DD0"/>
    <w:rsid w:val="00AC7BF6"/>
    <w:rsid w:val="00AD0CF6"/>
    <w:rsid w:val="00AD1B39"/>
    <w:rsid w:val="00AD36A1"/>
    <w:rsid w:val="00AD423E"/>
    <w:rsid w:val="00AD62F8"/>
    <w:rsid w:val="00AD66A4"/>
    <w:rsid w:val="00AD6D45"/>
    <w:rsid w:val="00AD7150"/>
    <w:rsid w:val="00AE233F"/>
    <w:rsid w:val="00AE44CC"/>
    <w:rsid w:val="00AE46E5"/>
    <w:rsid w:val="00AE4907"/>
    <w:rsid w:val="00AE6D92"/>
    <w:rsid w:val="00AE736D"/>
    <w:rsid w:val="00AF0095"/>
    <w:rsid w:val="00AF1852"/>
    <w:rsid w:val="00AF4013"/>
    <w:rsid w:val="00AF4CDC"/>
    <w:rsid w:val="00AF5C72"/>
    <w:rsid w:val="00AF63ED"/>
    <w:rsid w:val="00AF711C"/>
    <w:rsid w:val="00B009C2"/>
    <w:rsid w:val="00B02344"/>
    <w:rsid w:val="00B0245F"/>
    <w:rsid w:val="00B04AF1"/>
    <w:rsid w:val="00B07157"/>
    <w:rsid w:val="00B07CB6"/>
    <w:rsid w:val="00B110E6"/>
    <w:rsid w:val="00B11FDA"/>
    <w:rsid w:val="00B120F9"/>
    <w:rsid w:val="00B12903"/>
    <w:rsid w:val="00B13D2F"/>
    <w:rsid w:val="00B13DC6"/>
    <w:rsid w:val="00B157E8"/>
    <w:rsid w:val="00B16614"/>
    <w:rsid w:val="00B20340"/>
    <w:rsid w:val="00B21CCC"/>
    <w:rsid w:val="00B23E1C"/>
    <w:rsid w:val="00B243AD"/>
    <w:rsid w:val="00B2450D"/>
    <w:rsid w:val="00B2516E"/>
    <w:rsid w:val="00B25D41"/>
    <w:rsid w:val="00B26F34"/>
    <w:rsid w:val="00B27966"/>
    <w:rsid w:val="00B30694"/>
    <w:rsid w:val="00B314EB"/>
    <w:rsid w:val="00B31F63"/>
    <w:rsid w:val="00B32699"/>
    <w:rsid w:val="00B32BFF"/>
    <w:rsid w:val="00B368DA"/>
    <w:rsid w:val="00B401AF"/>
    <w:rsid w:val="00B41248"/>
    <w:rsid w:val="00B42129"/>
    <w:rsid w:val="00B422AA"/>
    <w:rsid w:val="00B43572"/>
    <w:rsid w:val="00B47589"/>
    <w:rsid w:val="00B476C0"/>
    <w:rsid w:val="00B5124C"/>
    <w:rsid w:val="00B513F1"/>
    <w:rsid w:val="00B537EE"/>
    <w:rsid w:val="00B57FD9"/>
    <w:rsid w:val="00B60F73"/>
    <w:rsid w:val="00B61C0F"/>
    <w:rsid w:val="00B61EBC"/>
    <w:rsid w:val="00B62464"/>
    <w:rsid w:val="00B6305F"/>
    <w:rsid w:val="00B63DA2"/>
    <w:rsid w:val="00B64136"/>
    <w:rsid w:val="00B6415E"/>
    <w:rsid w:val="00B66E1C"/>
    <w:rsid w:val="00B704D1"/>
    <w:rsid w:val="00B70D7B"/>
    <w:rsid w:val="00B713C9"/>
    <w:rsid w:val="00B71EDC"/>
    <w:rsid w:val="00B72C7B"/>
    <w:rsid w:val="00B7342A"/>
    <w:rsid w:val="00B74945"/>
    <w:rsid w:val="00B74CDA"/>
    <w:rsid w:val="00B752C7"/>
    <w:rsid w:val="00B753C0"/>
    <w:rsid w:val="00B82D9E"/>
    <w:rsid w:val="00B82E8D"/>
    <w:rsid w:val="00B86BAE"/>
    <w:rsid w:val="00B8749C"/>
    <w:rsid w:val="00B940F9"/>
    <w:rsid w:val="00B9594D"/>
    <w:rsid w:val="00B95C38"/>
    <w:rsid w:val="00B95DA5"/>
    <w:rsid w:val="00BA162B"/>
    <w:rsid w:val="00BA306E"/>
    <w:rsid w:val="00BA30E3"/>
    <w:rsid w:val="00BA3A11"/>
    <w:rsid w:val="00BA3E92"/>
    <w:rsid w:val="00BA4A9A"/>
    <w:rsid w:val="00BB379A"/>
    <w:rsid w:val="00BB3BC5"/>
    <w:rsid w:val="00BB4D54"/>
    <w:rsid w:val="00BB5CEE"/>
    <w:rsid w:val="00BB6CDD"/>
    <w:rsid w:val="00BB70BB"/>
    <w:rsid w:val="00BC49CF"/>
    <w:rsid w:val="00BC66C9"/>
    <w:rsid w:val="00BC678F"/>
    <w:rsid w:val="00BD1463"/>
    <w:rsid w:val="00BD2D96"/>
    <w:rsid w:val="00BD2F8F"/>
    <w:rsid w:val="00BD63DC"/>
    <w:rsid w:val="00BF0C98"/>
    <w:rsid w:val="00BF182B"/>
    <w:rsid w:val="00BF214F"/>
    <w:rsid w:val="00BF2520"/>
    <w:rsid w:val="00BF309B"/>
    <w:rsid w:val="00BF3ECD"/>
    <w:rsid w:val="00BF3F00"/>
    <w:rsid w:val="00BF6984"/>
    <w:rsid w:val="00C01B9E"/>
    <w:rsid w:val="00C03897"/>
    <w:rsid w:val="00C0439B"/>
    <w:rsid w:val="00C04D63"/>
    <w:rsid w:val="00C04E14"/>
    <w:rsid w:val="00C05DDA"/>
    <w:rsid w:val="00C067E9"/>
    <w:rsid w:val="00C123E6"/>
    <w:rsid w:val="00C129F0"/>
    <w:rsid w:val="00C131F2"/>
    <w:rsid w:val="00C13C0E"/>
    <w:rsid w:val="00C143F4"/>
    <w:rsid w:val="00C167F6"/>
    <w:rsid w:val="00C16D84"/>
    <w:rsid w:val="00C21078"/>
    <w:rsid w:val="00C22B19"/>
    <w:rsid w:val="00C2465B"/>
    <w:rsid w:val="00C2551E"/>
    <w:rsid w:val="00C25F61"/>
    <w:rsid w:val="00C2656B"/>
    <w:rsid w:val="00C3153B"/>
    <w:rsid w:val="00C315CE"/>
    <w:rsid w:val="00C31BD7"/>
    <w:rsid w:val="00C3207C"/>
    <w:rsid w:val="00C33543"/>
    <w:rsid w:val="00C3559F"/>
    <w:rsid w:val="00C35BEB"/>
    <w:rsid w:val="00C35EA9"/>
    <w:rsid w:val="00C361D0"/>
    <w:rsid w:val="00C36FD5"/>
    <w:rsid w:val="00C379F9"/>
    <w:rsid w:val="00C4033C"/>
    <w:rsid w:val="00C41A1C"/>
    <w:rsid w:val="00C438AD"/>
    <w:rsid w:val="00C44353"/>
    <w:rsid w:val="00C509C4"/>
    <w:rsid w:val="00C53612"/>
    <w:rsid w:val="00C53619"/>
    <w:rsid w:val="00C54ABB"/>
    <w:rsid w:val="00C56D09"/>
    <w:rsid w:val="00C57A83"/>
    <w:rsid w:val="00C57F9B"/>
    <w:rsid w:val="00C60A2B"/>
    <w:rsid w:val="00C659D5"/>
    <w:rsid w:val="00C65BC3"/>
    <w:rsid w:val="00C66DE4"/>
    <w:rsid w:val="00C713E6"/>
    <w:rsid w:val="00C77569"/>
    <w:rsid w:val="00C802B3"/>
    <w:rsid w:val="00C808AA"/>
    <w:rsid w:val="00C83792"/>
    <w:rsid w:val="00C838CA"/>
    <w:rsid w:val="00C83E96"/>
    <w:rsid w:val="00C86099"/>
    <w:rsid w:val="00C86727"/>
    <w:rsid w:val="00C87107"/>
    <w:rsid w:val="00C94FF0"/>
    <w:rsid w:val="00CA0103"/>
    <w:rsid w:val="00CA4642"/>
    <w:rsid w:val="00CA4BF8"/>
    <w:rsid w:val="00CA5203"/>
    <w:rsid w:val="00CA5FE7"/>
    <w:rsid w:val="00CA7CCF"/>
    <w:rsid w:val="00CB20E0"/>
    <w:rsid w:val="00CB3D26"/>
    <w:rsid w:val="00CB59FC"/>
    <w:rsid w:val="00CC05E5"/>
    <w:rsid w:val="00CC2C61"/>
    <w:rsid w:val="00CC45F0"/>
    <w:rsid w:val="00CC5352"/>
    <w:rsid w:val="00CC5D60"/>
    <w:rsid w:val="00CD0079"/>
    <w:rsid w:val="00CD2858"/>
    <w:rsid w:val="00CD55FD"/>
    <w:rsid w:val="00CD6906"/>
    <w:rsid w:val="00CE0471"/>
    <w:rsid w:val="00CE553F"/>
    <w:rsid w:val="00CE5D90"/>
    <w:rsid w:val="00CE5E26"/>
    <w:rsid w:val="00CE5FEF"/>
    <w:rsid w:val="00CF307F"/>
    <w:rsid w:val="00CF394F"/>
    <w:rsid w:val="00CF402D"/>
    <w:rsid w:val="00CF56C7"/>
    <w:rsid w:val="00CF6EC3"/>
    <w:rsid w:val="00CF7E09"/>
    <w:rsid w:val="00D00B45"/>
    <w:rsid w:val="00D00E34"/>
    <w:rsid w:val="00D03705"/>
    <w:rsid w:val="00D0499E"/>
    <w:rsid w:val="00D0524A"/>
    <w:rsid w:val="00D05B03"/>
    <w:rsid w:val="00D06A86"/>
    <w:rsid w:val="00D07B5C"/>
    <w:rsid w:val="00D105D0"/>
    <w:rsid w:val="00D1340B"/>
    <w:rsid w:val="00D13CD1"/>
    <w:rsid w:val="00D13D90"/>
    <w:rsid w:val="00D158D7"/>
    <w:rsid w:val="00D16C60"/>
    <w:rsid w:val="00D17390"/>
    <w:rsid w:val="00D229F3"/>
    <w:rsid w:val="00D230E5"/>
    <w:rsid w:val="00D23F75"/>
    <w:rsid w:val="00D24991"/>
    <w:rsid w:val="00D26058"/>
    <w:rsid w:val="00D318C5"/>
    <w:rsid w:val="00D33AF2"/>
    <w:rsid w:val="00D3469A"/>
    <w:rsid w:val="00D36859"/>
    <w:rsid w:val="00D37F15"/>
    <w:rsid w:val="00D41A20"/>
    <w:rsid w:val="00D4249B"/>
    <w:rsid w:val="00D439E3"/>
    <w:rsid w:val="00D4470B"/>
    <w:rsid w:val="00D44F2C"/>
    <w:rsid w:val="00D47419"/>
    <w:rsid w:val="00D47A99"/>
    <w:rsid w:val="00D5085F"/>
    <w:rsid w:val="00D50C94"/>
    <w:rsid w:val="00D514EE"/>
    <w:rsid w:val="00D5170B"/>
    <w:rsid w:val="00D51780"/>
    <w:rsid w:val="00D51968"/>
    <w:rsid w:val="00D53DF1"/>
    <w:rsid w:val="00D545A9"/>
    <w:rsid w:val="00D549A7"/>
    <w:rsid w:val="00D55E4A"/>
    <w:rsid w:val="00D5683C"/>
    <w:rsid w:val="00D56BD6"/>
    <w:rsid w:val="00D56D29"/>
    <w:rsid w:val="00D61604"/>
    <w:rsid w:val="00D6446E"/>
    <w:rsid w:val="00D64979"/>
    <w:rsid w:val="00D65D49"/>
    <w:rsid w:val="00D67EE6"/>
    <w:rsid w:val="00D7292B"/>
    <w:rsid w:val="00D73404"/>
    <w:rsid w:val="00D76126"/>
    <w:rsid w:val="00D76830"/>
    <w:rsid w:val="00D80B68"/>
    <w:rsid w:val="00D81242"/>
    <w:rsid w:val="00D853FD"/>
    <w:rsid w:val="00D87ACC"/>
    <w:rsid w:val="00D9239E"/>
    <w:rsid w:val="00D93B6A"/>
    <w:rsid w:val="00D970E6"/>
    <w:rsid w:val="00D977CA"/>
    <w:rsid w:val="00DA0EE8"/>
    <w:rsid w:val="00DA4B18"/>
    <w:rsid w:val="00DA7D10"/>
    <w:rsid w:val="00DB018D"/>
    <w:rsid w:val="00DB0BE9"/>
    <w:rsid w:val="00DB11B3"/>
    <w:rsid w:val="00DB3147"/>
    <w:rsid w:val="00DB4502"/>
    <w:rsid w:val="00DB575B"/>
    <w:rsid w:val="00DB62CE"/>
    <w:rsid w:val="00DC0C76"/>
    <w:rsid w:val="00DC6E97"/>
    <w:rsid w:val="00DC7585"/>
    <w:rsid w:val="00DD4335"/>
    <w:rsid w:val="00DD570E"/>
    <w:rsid w:val="00DD5A6C"/>
    <w:rsid w:val="00DD7593"/>
    <w:rsid w:val="00DE00C7"/>
    <w:rsid w:val="00DE1C05"/>
    <w:rsid w:val="00DE1DCA"/>
    <w:rsid w:val="00DE422F"/>
    <w:rsid w:val="00DE6F97"/>
    <w:rsid w:val="00DF0706"/>
    <w:rsid w:val="00DF598F"/>
    <w:rsid w:val="00DF7982"/>
    <w:rsid w:val="00E00FDA"/>
    <w:rsid w:val="00E01AF7"/>
    <w:rsid w:val="00E0422C"/>
    <w:rsid w:val="00E047F1"/>
    <w:rsid w:val="00E059E8"/>
    <w:rsid w:val="00E06E3A"/>
    <w:rsid w:val="00E07DFD"/>
    <w:rsid w:val="00E119C1"/>
    <w:rsid w:val="00E122CC"/>
    <w:rsid w:val="00E1313A"/>
    <w:rsid w:val="00E13A17"/>
    <w:rsid w:val="00E17BF5"/>
    <w:rsid w:val="00E23294"/>
    <w:rsid w:val="00E23335"/>
    <w:rsid w:val="00E2378F"/>
    <w:rsid w:val="00E23A08"/>
    <w:rsid w:val="00E24B70"/>
    <w:rsid w:val="00E25514"/>
    <w:rsid w:val="00E2758B"/>
    <w:rsid w:val="00E30A98"/>
    <w:rsid w:val="00E31DB6"/>
    <w:rsid w:val="00E33326"/>
    <w:rsid w:val="00E35253"/>
    <w:rsid w:val="00E36894"/>
    <w:rsid w:val="00E40331"/>
    <w:rsid w:val="00E40E4E"/>
    <w:rsid w:val="00E417EF"/>
    <w:rsid w:val="00E42364"/>
    <w:rsid w:val="00E428C1"/>
    <w:rsid w:val="00E44803"/>
    <w:rsid w:val="00E452AE"/>
    <w:rsid w:val="00E46088"/>
    <w:rsid w:val="00E4636A"/>
    <w:rsid w:val="00E50501"/>
    <w:rsid w:val="00E50A23"/>
    <w:rsid w:val="00E50AB7"/>
    <w:rsid w:val="00E50B19"/>
    <w:rsid w:val="00E50B68"/>
    <w:rsid w:val="00E536EE"/>
    <w:rsid w:val="00E54D01"/>
    <w:rsid w:val="00E570EC"/>
    <w:rsid w:val="00E60E93"/>
    <w:rsid w:val="00E632A6"/>
    <w:rsid w:val="00E64AB6"/>
    <w:rsid w:val="00E65447"/>
    <w:rsid w:val="00E65D07"/>
    <w:rsid w:val="00E702F3"/>
    <w:rsid w:val="00E70962"/>
    <w:rsid w:val="00E71094"/>
    <w:rsid w:val="00E72B9F"/>
    <w:rsid w:val="00E72FCB"/>
    <w:rsid w:val="00E747EF"/>
    <w:rsid w:val="00E74C3B"/>
    <w:rsid w:val="00E75850"/>
    <w:rsid w:val="00E779D7"/>
    <w:rsid w:val="00E80DED"/>
    <w:rsid w:val="00E83874"/>
    <w:rsid w:val="00E86F9B"/>
    <w:rsid w:val="00E87B75"/>
    <w:rsid w:val="00E90256"/>
    <w:rsid w:val="00E902AE"/>
    <w:rsid w:val="00E913A4"/>
    <w:rsid w:val="00E9285F"/>
    <w:rsid w:val="00E934CA"/>
    <w:rsid w:val="00E943AA"/>
    <w:rsid w:val="00E96056"/>
    <w:rsid w:val="00E96636"/>
    <w:rsid w:val="00E976EE"/>
    <w:rsid w:val="00EB011E"/>
    <w:rsid w:val="00EB4EA1"/>
    <w:rsid w:val="00EB5186"/>
    <w:rsid w:val="00EB587B"/>
    <w:rsid w:val="00EB6D28"/>
    <w:rsid w:val="00EC12B7"/>
    <w:rsid w:val="00EC165B"/>
    <w:rsid w:val="00EC70AE"/>
    <w:rsid w:val="00ED179E"/>
    <w:rsid w:val="00ED3841"/>
    <w:rsid w:val="00ED410C"/>
    <w:rsid w:val="00ED440E"/>
    <w:rsid w:val="00ED486F"/>
    <w:rsid w:val="00ED5A0B"/>
    <w:rsid w:val="00ED69C5"/>
    <w:rsid w:val="00ED6E75"/>
    <w:rsid w:val="00ED7660"/>
    <w:rsid w:val="00EE31F3"/>
    <w:rsid w:val="00EE5C90"/>
    <w:rsid w:val="00EE738A"/>
    <w:rsid w:val="00EE7494"/>
    <w:rsid w:val="00EF191C"/>
    <w:rsid w:val="00EF24F3"/>
    <w:rsid w:val="00EF3ED5"/>
    <w:rsid w:val="00EF42D9"/>
    <w:rsid w:val="00EF515E"/>
    <w:rsid w:val="00EF7B9E"/>
    <w:rsid w:val="00F020B2"/>
    <w:rsid w:val="00F041FA"/>
    <w:rsid w:val="00F0442D"/>
    <w:rsid w:val="00F04E93"/>
    <w:rsid w:val="00F07288"/>
    <w:rsid w:val="00F1175A"/>
    <w:rsid w:val="00F2151F"/>
    <w:rsid w:val="00F2189F"/>
    <w:rsid w:val="00F242D3"/>
    <w:rsid w:val="00F30843"/>
    <w:rsid w:val="00F32521"/>
    <w:rsid w:val="00F3387B"/>
    <w:rsid w:val="00F33940"/>
    <w:rsid w:val="00F37CEC"/>
    <w:rsid w:val="00F42354"/>
    <w:rsid w:val="00F424B8"/>
    <w:rsid w:val="00F4386F"/>
    <w:rsid w:val="00F43C6F"/>
    <w:rsid w:val="00F44972"/>
    <w:rsid w:val="00F451FF"/>
    <w:rsid w:val="00F456BC"/>
    <w:rsid w:val="00F47300"/>
    <w:rsid w:val="00F474D2"/>
    <w:rsid w:val="00F51A2F"/>
    <w:rsid w:val="00F54C27"/>
    <w:rsid w:val="00F54C82"/>
    <w:rsid w:val="00F55D2A"/>
    <w:rsid w:val="00F56072"/>
    <w:rsid w:val="00F56A28"/>
    <w:rsid w:val="00F5795E"/>
    <w:rsid w:val="00F57FA2"/>
    <w:rsid w:val="00F61750"/>
    <w:rsid w:val="00F62476"/>
    <w:rsid w:val="00F66203"/>
    <w:rsid w:val="00F673B1"/>
    <w:rsid w:val="00F6759C"/>
    <w:rsid w:val="00F67C85"/>
    <w:rsid w:val="00F70E87"/>
    <w:rsid w:val="00F71976"/>
    <w:rsid w:val="00F72284"/>
    <w:rsid w:val="00F7431D"/>
    <w:rsid w:val="00F76C83"/>
    <w:rsid w:val="00F77C12"/>
    <w:rsid w:val="00F84E6D"/>
    <w:rsid w:val="00F8551B"/>
    <w:rsid w:val="00F86AE6"/>
    <w:rsid w:val="00F8737D"/>
    <w:rsid w:val="00F8782A"/>
    <w:rsid w:val="00F9016A"/>
    <w:rsid w:val="00F920FD"/>
    <w:rsid w:val="00F92B62"/>
    <w:rsid w:val="00F93410"/>
    <w:rsid w:val="00F94176"/>
    <w:rsid w:val="00FA1176"/>
    <w:rsid w:val="00FA45C8"/>
    <w:rsid w:val="00FA49F3"/>
    <w:rsid w:val="00FA4DC9"/>
    <w:rsid w:val="00FA6BBA"/>
    <w:rsid w:val="00FA7353"/>
    <w:rsid w:val="00FB0060"/>
    <w:rsid w:val="00FB00BD"/>
    <w:rsid w:val="00FB1199"/>
    <w:rsid w:val="00FB13C7"/>
    <w:rsid w:val="00FB15CF"/>
    <w:rsid w:val="00FB29A0"/>
    <w:rsid w:val="00FB594C"/>
    <w:rsid w:val="00FC4206"/>
    <w:rsid w:val="00FC4FB8"/>
    <w:rsid w:val="00FC595A"/>
    <w:rsid w:val="00FC6B7D"/>
    <w:rsid w:val="00FC796B"/>
    <w:rsid w:val="00FD58BB"/>
    <w:rsid w:val="00FD59FE"/>
    <w:rsid w:val="00FD5E68"/>
    <w:rsid w:val="00FD6A5A"/>
    <w:rsid w:val="00FE000C"/>
    <w:rsid w:val="00FE12B2"/>
    <w:rsid w:val="00FE36BA"/>
    <w:rsid w:val="00FE5471"/>
    <w:rsid w:val="00FE5AE1"/>
    <w:rsid w:val="00FE6B23"/>
    <w:rsid w:val="00FF1F5E"/>
    <w:rsid w:val="00FF2E71"/>
    <w:rsid w:val="00FF57B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rules v:ext="edit">
        <o:r id="V:Rule1" type="connector" idref="#_x0000_s1146"/>
        <o:r id="V:Rule2" type="connector" idref="#_x0000_s1147"/>
        <o:r id="V:Rule3" type="connector" idref="#_x0000_s1148"/>
        <o:r id="V:Rule4" type="connector" idref="#_x0000_s1149"/>
        <o:r id="V:Rule5" type="connector" idref="#_x0000_s1150"/>
        <o:r id="V:Rule6" type="connector" idref="#_x0000_s1151"/>
        <o:r id="V:Rule7" type="connector" idref="#_x0000_s1152"/>
        <o:r id="V:Rule8" type="connector" idref="#_x0000_s1153"/>
        <o:r id="V:Rule9" type="connector" idref="#_x0000_s1154"/>
        <o:r id="V:Rule10" type="connector" idref="#_x0000_s1157"/>
        <o:r id="V:Rule11" type="connector" idref="#_x0000_s1159"/>
        <o:r id="V:Rule12" type="connector" idref="#_x0000_s1161"/>
        <o:r id="V:Rule13" type="connector" idref="#_x0000_s1177"/>
        <o:r id="V:Rule14" type="connector" idref="#_x0000_s1178"/>
        <o:r id="V:Rule15" type="connector" idref="#_x0000_s1179"/>
        <o:r id="V:Rule16" type="connector" idref="#_x0000_s1180"/>
        <o:r id="V:Rule17" type="connector" idref="#_x0000_s1181"/>
        <o:r id="V:Rule18" type="connector" idref="#_x0000_s1182"/>
        <o:r id="V:Rule19" type="connector" idref="#_x0000_s1183"/>
        <o:r id="V:Rule20" type="connector" idref="#_x0000_s1184"/>
        <o:r id="V:Rule21" type="connector" idref="#_x0000_s1185"/>
        <o:r id="V:Rule22" type="connector" idref="#_x0000_s1188"/>
        <o:r id="V:Rule23" type="connector" idref="#_x0000_s1190"/>
        <o:r id="V:Rule24" type="connector" idref="#_x0000_s119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No List" w:uiPriority="0"/>
    <w:lsdException w:name="Table Classic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5D46"/>
    <w:pPr>
      <w:widowControl w:val="0"/>
      <w:jc w:val="both"/>
    </w:pPr>
    <w:rPr>
      <w:rFonts w:ascii="Times New Roman" w:hAnsi="Times New Roman"/>
      <w:kern w:val="2"/>
      <w:sz w:val="21"/>
    </w:rPr>
  </w:style>
  <w:style w:type="paragraph" w:styleId="1">
    <w:name w:val="heading 1"/>
    <w:aliases w:val="H1,Section Head,Header1,h1,1st level,l1,Heading 0,Fab-1,PIM 1,一、,章标题 1,-*+,b1,1.标题,章标题,Part,标书1,1.标题 1,章节,Heading 11,H11,H12,第A章,第*部分,level 1,Level 1 Head,章,章节标题,1.1标题 1,1标题 1,HTS 1,章标题 1 Char,标题 11,一级标题，黑粗，三号，序号"/>
    <w:basedOn w:val="a"/>
    <w:next w:val="a"/>
    <w:link w:val="1Char"/>
    <w:qFormat/>
    <w:rsid w:val="001248B1"/>
    <w:pPr>
      <w:keepNext/>
      <w:keepLines/>
      <w:adjustRightInd w:val="0"/>
      <w:spacing w:before="340" w:after="330" w:line="578" w:lineRule="atLeast"/>
      <w:ind w:left="425" w:hanging="425"/>
      <w:textAlignment w:val="baseline"/>
      <w:outlineLvl w:val="0"/>
    </w:pPr>
    <w:rPr>
      <w:b/>
      <w:kern w:val="44"/>
      <w:sz w:val="44"/>
      <w:lang/>
    </w:rPr>
  </w:style>
  <w:style w:type="paragraph" w:styleId="2">
    <w:name w:val="heading 2"/>
    <w:aliases w:val="节,H2,（一）,Underrubrik1,prop2,Heading 2 Hidden,Heading 2 CCBS,UNDERRUBRIK 1-2,2nd level,h2,Header 2,l2,Titre2,Head 2,Fab-2,PIM2,heading 2,Titre3,HD2,sect 1.2,标题 2 Char1,标题 2 Char Char1,标题 2 Char Char,节标题 1.1,b2,节标题,第一章 标题 2,H21,sect 1.21,H22,第一层条"/>
    <w:basedOn w:val="a"/>
    <w:next w:val="a"/>
    <w:link w:val="2Char"/>
    <w:qFormat/>
    <w:rsid w:val="001248B1"/>
    <w:pPr>
      <w:keepNext/>
      <w:keepLines/>
      <w:adjustRightInd w:val="0"/>
      <w:spacing w:before="260" w:after="260" w:line="416" w:lineRule="atLeast"/>
      <w:ind w:left="850" w:hanging="425"/>
      <w:textAlignment w:val="baseline"/>
      <w:outlineLvl w:val="1"/>
    </w:pPr>
    <w:rPr>
      <w:rFonts w:ascii="Arial" w:eastAsia="黑体" w:hAnsi="Arial"/>
      <w:b/>
      <w:kern w:val="0"/>
      <w:sz w:val="32"/>
      <w:lang/>
    </w:rPr>
  </w:style>
  <w:style w:type="paragraph" w:styleId="3">
    <w:name w:val="heading 3"/>
    <w:aliases w:val="条标题1.1.1,h3,H3,level_3,PIM 3,Level 3 Head,Heading 3 - old,sect1.2.3,sect1.2.31,sect1.2.32,sect1.2.311,sect1.2.33,sect1.2.312,Bold Head,bh,3rd level,3,(A-3),BOD 0,标题 3 Char Char,标题 3 Char Char Char,l3,CT,Heading Three,头,小节标题,Sottoparagrafo"/>
    <w:basedOn w:val="a"/>
    <w:next w:val="a"/>
    <w:link w:val="3Char"/>
    <w:qFormat/>
    <w:rsid w:val="001248B1"/>
    <w:pPr>
      <w:keepNext/>
      <w:keepLines/>
      <w:adjustRightInd w:val="0"/>
      <w:spacing w:before="260" w:after="260" w:line="416" w:lineRule="atLeast"/>
      <w:ind w:left="1275" w:hanging="425"/>
      <w:textAlignment w:val="baseline"/>
      <w:outlineLvl w:val="2"/>
    </w:pPr>
    <w:rPr>
      <w:b/>
      <w:kern w:val="0"/>
      <w:sz w:val="32"/>
      <w:lang/>
    </w:rPr>
  </w:style>
  <w:style w:type="paragraph" w:styleId="4">
    <w:name w:val="heading 4"/>
    <w:basedOn w:val="a"/>
    <w:next w:val="a"/>
    <w:link w:val="4Char"/>
    <w:uiPriority w:val="9"/>
    <w:unhideWhenUsed/>
    <w:qFormat/>
    <w:rsid w:val="001248B1"/>
    <w:pPr>
      <w:keepNext/>
      <w:keepLines/>
      <w:spacing w:before="280" w:after="290" w:line="376" w:lineRule="auto"/>
      <w:outlineLvl w:val="3"/>
    </w:pPr>
    <w:rPr>
      <w:rFonts w:ascii="Cambria" w:hAnsi="Cambria"/>
      <w:b/>
      <w:bCs/>
      <w:kern w:val="0"/>
      <w:sz w:val="28"/>
      <w:szCs w:val="28"/>
      <w:lang/>
    </w:rPr>
  </w:style>
  <w:style w:type="paragraph" w:styleId="5">
    <w:name w:val="heading 5"/>
    <w:basedOn w:val="a"/>
    <w:next w:val="a"/>
    <w:link w:val="5Char"/>
    <w:qFormat/>
    <w:rsid w:val="001248B1"/>
    <w:pPr>
      <w:keepNext/>
      <w:keepLines/>
      <w:adjustRightInd w:val="0"/>
      <w:spacing w:before="280" w:after="290" w:line="376" w:lineRule="atLeast"/>
      <w:ind w:left="2125" w:hanging="425"/>
      <w:textAlignment w:val="baseline"/>
      <w:outlineLvl w:val="4"/>
    </w:pPr>
    <w:rPr>
      <w:b/>
      <w:kern w:val="0"/>
      <w:sz w:val="28"/>
      <w:lang/>
    </w:rPr>
  </w:style>
  <w:style w:type="paragraph" w:styleId="6">
    <w:name w:val="heading 6"/>
    <w:basedOn w:val="a"/>
    <w:next w:val="a"/>
    <w:link w:val="6Char"/>
    <w:qFormat/>
    <w:rsid w:val="001248B1"/>
    <w:pPr>
      <w:keepNext/>
      <w:keepLines/>
      <w:adjustRightInd w:val="0"/>
      <w:spacing w:before="240" w:after="64" w:line="320" w:lineRule="atLeast"/>
      <w:ind w:left="2550" w:hanging="425"/>
      <w:textAlignment w:val="baseline"/>
      <w:outlineLvl w:val="5"/>
    </w:pPr>
    <w:rPr>
      <w:rFonts w:ascii="Arial" w:eastAsia="黑体" w:hAnsi="Arial"/>
      <w:b/>
      <w:kern w:val="0"/>
      <w:sz w:val="24"/>
      <w:lang/>
    </w:rPr>
  </w:style>
  <w:style w:type="paragraph" w:styleId="7">
    <w:name w:val="heading 7"/>
    <w:basedOn w:val="a"/>
    <w:next w:val="a"/>
    <w:link w:val="7Char"/>
    <w:qFormat/>
    <w:rsid w:val="001248B1"/>
    <w:pPr>
      <w:keepNext/>
      <w:keepLines/>
      <w:adjustRightInd w:val="0"/>
      <w:spacing w:before="240" w:after="64" w:line="320" w:lineRule="atLeast"/>
      <w:ind w:left="2975" w:hanging="425"/>
      <w:textAlignment w:val="baseline"/>
      <w:outlineLvl w:val="6"/>
    </w:pPr>
    <w:rPr>
      <w:b/>
      <w:kern w:val="0"/>
      <w:sz w:val="24"/>
      <w:lang/>
    </w:rPr>
  </w:style>
  <w:style w:type="paragraph" w:styleId="8">
    <w:name w:val="heading 8"/>
    <w:basedOn w:val="a"/>
    <w:next w:val="a"/>
    <w:link w:val="8Char"/>
    <w:qFormat/>
    <w:rsid w:val="001248B1"/>
    <w:pPr>
      <w:keepNext/>
      <w:keepLines/>
      <w:adjustRightInd w:val="0"/>
      <w:spacing w:before="240" w:after="64" w:line="320" w:lineRule="atLeast"/>
      <w:ind w:left="3400" w:hanging="425"/>
      <w:textAlignment w:val="baseline"/>
      <w:outlineLvl w:val="7"/>
    </w:pPr>
    <w:rPr>
      <w:rFonts w:ascii="Arial" w:eastAsia="黑体" w:hAnsi="Arial"/>
      <w:kern w:val="0"/>
      <w:sz w:val="24"/>
      <w:lang/>
    </w:rPr>
  </w:style>
  <w:style w:type="paragraph" w:styleId="9">
    <w:name w:val="heading 9"/>
    <w:basedOn w:val="a"/>
    <w:next w:val="a"/>
    <w:link w:val="9Char"/>
    <w:qFormat/>
    <w:rsid w:val="001248B1"/>
    <w:pPr>
      <w:keepNext/>
      <w:keepLines/>
      <w:adjustRightInd w:val="0"/>
      <w:spacing w:before="240" w:after="64" w:line="320" w:lineRule="atLeast"/>
      <w:ind w:left="3825" w:hanging="425"/>
      <w:textAlignment w:val="baseline"/>
      <w:outlineLvl w:val="8"/>
    </w:pPr>
    <w:rPr>
      <w:rFonts w:ascii="Arial" w:eastAsia="黑体" w:hAnsi="Arial"/>
      <w:kern w:val="0"/>
      <w:sz w:val="20"/>
      <w:lang/>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248B1"/>
    <w:pPr>
      <w:pBdr>
        <w:bottom w:val="single" w:sz="6" w:space="1" w:color="auto"/>
      </w:pBdr>
      <w:tabs>
        <w:tab w:val="center" w:pos="4153"/>
        <w:tab w:val="right" w:pos="8306"/>
      </w:tabs>
      <w:snapToGrid w:val="0"/>
      <w:jc w:val="center"/>
    </w:pPr>
    <w:rPr>
      <w:rFonts w:ascii="Calibri" w:hAnsi="Calibri"/>
      <w:kern w:val="0"/>
      <w:sz w:val="18"/>
      <w:szCs w:val="18"/>
      <w:lang/>
    </w:rPr>
  </w:style>
  <w:style w:type="character" w:customStyle="1" w:styleId="Char">
    <w:name w:val="页眉 Char"/>
    <w:link w:val="a3"/>
    <w:rsid w:val="001248B1"/>
    <w:rPr>
      <w:sz w:val="18"/>
      <w:szCs w:val="18"/>
    </w:rPr>
  </w:style>
  <w:style w:type="paragraph" w:styleId="a4">
    <w:name w:val="footer"/>
    <w:basedOn w:val="a"/>
    <w:link w:val="Char0"/>
    <w:uiPriority w:val="99"/>
    <w:unhideWhenUsed/>
    <w:rsid w:val="001248B1"/>
    <w:pPr>
      <w:tabs>
        <w:tab w:val="center" w:pos="4153"/>
        <w:tab w:val="right" w:pos="8306"/>
      </w:tabs>
      <w:snapToGrid w:val="0"/>
      <w:jc w:val="left"/>
    </w:pPr>
    <w:rPr>
      <w:rFonts w:ascii="Calibri" w:hAnsi="Calibri"/>
      <w:kern w:val="0"/>
      <w:sz w:val="18"/>
      <w:szCs w:val="18"/>
      <w:lang/>
    </w:rPr>
  </w:style>
  <w:style w:type="character" w:customStyle="1" w:styleId="Char0">
    <w:name w:val="页脚 Char"/>
    <w:link w:val="a4"/>
    <w:uiPriority w:val="99"/>
    <w:rsid w:val="001248B1"/>
    <w:rPr>
      <w:sz w:val="18"/>
      <w:szCs w:val="18"/>
    </w:rPr>
  </w:style>
  <w:style w:type="paragraph" w:styleId="a5">
    <w:name w:val="Normal Indent"/>
    <w:aliases w:val="正文（首行缩进两字） Char Char Char Char Char Char Char,文本条款,正文（首行缩进两字） Char Char Char Char Char Char Char Char Char Char Char Char Char Char Char Char Char Char Char Char Char Char Char Char C,表格标题,特点,正文不缩进,表正文,正文非缩进,段落正文缩进,段落正文,小四宋体常规，1.5倍行距,正文缩进1,河石管道 正文"/>
    <w:basedOn w:val="a"/>
    <w:link w:val="Char1"/>
    <w:rsid w:val="001248B1"/>
    <w:pPr>
      <w:spacing w:line="360" w:lineRule="auto"/>
      <w:ind w:firstLineChars="200" w:firstLine="420"/>
    </w:pPr>
    <w:rPr>
      <w:rFonts w:ascii="宋体" w:hAnsi="宋体"/>
      <w:kern w:val="0"/>
      <w:sz w:val="24"/>
      <w:szCs w:val="24"/>
      <w:lang/>
    </w:rPr>
  </w:style>
  <w:style w:type="character" w:customStyle="1" w:styleId="Char1">
    <w:name w:val="正文缩进 Char"/>
    <w:aliases w:val="正文（首行缩进两字） Char Char Char Char Char Char Char Char,文本条款 Char,正文（首行缩进两字） Char Char Char Char Char Char Char Char Char Char Char Char Char Char Char Char Char Char Char Char Char Char Char Char C Char,表格标题 Char,特点 Char,正文不缩进 Char,表正文 Char"/>
    <w:link w:val="a5"/>
    <w:rsid w:val="001248B1"/>
    <w:rPr>
      <w:rFonts w:ascii="宋体" w:eastAsia="宋体" w:hAnsi="宋体" w:cs="Times New Roman"/>
      <w:sz w:val="24"/>
      <w:szCs w:val="24"/>
    </w:rPr>
  </w:style>
  <w:style w:type="paragraph" w:customStyle="1" w:styleId="40">
    <w:name w:val="样式 标题 4 + 字距调整二号"/>
    <w:basedOn w:val="4"/>
    <w:rsid w:val="001248B1"/>
    <w:pPr>
      <w:tabs>
        <w:tab w:val="num" w:pos="851"/>
      </w:tabs>
      <w:ind w:left="851" w:hanging="851"/>
    </w:pPr>
    <w:rPr>
      <w:rFonts w:ascii="Arial" w:eastAsia="黑体" w:hAnsi="Arial"/>
      <w:kern w:val="44"/>
    </w:rPr>
  </w:style>
  <w:style w:type="character" w:customStyle="1" w:styleId="4Char">
    <w:name w:val="标题 4 Char"/>
    <w:link w:val="4"/>
    <w:uiPriority w:val="9"/>
    <w:semiHidden/>
    <w:rsid w:val="001248B1"/>
    <w:rPr>
      <w:rFonts w:ascii="Cambria" w:eastAsia="宋体" w:hAnsi="Cambria" w:cs="Times New Roman"/>
      <w:b/>
      <w:bCs/>
      <w:sz w:val="28"/>
      <w:szCs w:val="28"/>
    </w:rPr>
  </w:style>
  <w:style w:type="character" w:customStyle="1" w:styleId="1Char">
    <w:name w:val="标题 1 Char"/>
    <w:aliases w:val="H1 Char,Section Head Char,Header1 Char,h1 Char,1st level Char,l1 Char,Heading 0 Char,Fab-1 Char,PIM 1 Char,一、 Char,章标题 1 Char1,-*+ Char,b1 Char,1.标题 Char,章标题 Char,Part Char,标书1 Char,1.标题 1 Char,章节 Char,Heading 11 Char,H11 Char,H12 Char,章 Char"/>
    <w:link w:val="1"/>
    <w:rsid w:val="001248B1"/>
    <w:rPr>
      <w:rFonts w:ascii="Times New Roman" w:eastAsia="宋体" w:hAnsi="Times New Roman" w:cs="Times New Roman"/>
      <w:b/>
      <w:kern w:val="44"/>
      <w:sz w:val="44"/>
      <w:szCs w:val="20"/>
    </w:rPr>
  </w:style>
  <w:style w:type="character" w:customStyle="1" w:styleId="2Char">
    <w:name w:val="标题 2 Char"/>
    <w:aliases w:val="节 Char,H2 Char,（一） Char,Underrubrik1 Char,prop2 Char,Heading 2 Hidden Char,Heading 2 CCBS Char,UNDERRUBRIK 1-2 Char,2nd level Char,h2 Char,Header 2 Char,l2 Char,Titre2 Char,Head 2 Char,Fab-2 Char,PIM2 Char,heading 2 Char,Titre3 Char,HD2 Char"/>
    <w:link w:val="2"/>
    <w:rsid w:val="001248B1"/>
    <w:rPr>
      <w:rFonts w:ascii="Arial" w:eastAsia="黑体" w:hAnsi="Arial" w:cs="Times New Roman"/>
      <w:b/>
      <w:kern w:val="0"/>
      <w:sz w:val="32"/>
      <w:szCs w:val="20"/>
    </w:rPr>
  </w:style>
  <w:style w:type="character" w:customStyle="1" w:styleId="3Char">
    <w:name w:val="标题 3 Char"/>
    <w:aliases w:val="条标题1.1.1 Char,h3 Char,H3 Char,level_3 Char,PIM 3 Char,Level 3 Head Char,Heading 3 - old Char,sect1.2.3 Char,sect1.2.31 Char,sect1.2.32 Char,sect1.2.311 Char,sect1.2.33 Char,sect1.2.312 Char,Bold Head Char,bh Char,3rd level Char,3 Char,l3 Char"/>
    <w:link w:val="3"/>
    <w:rsid w:val="001248B1"/>
    <w:rPr>
      <w:rFonts w:ascii="Times New Roman" w:eastAsia="宋体" w:hAnsi="Times New Roman" w:cs="Times New Roman"/>
      <w:b/>
      <w:kern w:val="0"/>
      <w:sz w:val="32"/>
      <w:szCs w:val="20"/>
    </w:rPr>
  </w:style>
  <w:style w:type="character" w:customStyle="1" w:styleId="5Char">
    <w:name w:val="标题 5 Char"/>
    <w:link w:val="5"/>
    <w:rsid w:val="001248B1"/>
    <w:rPr>
      <w:rFonts w:ascii="Times New Roman" w:eastAsia="宋体" w:hAnsi="Times New Roman" w:cs="Times New Roman"/>
      <w:b/>
      <w:kern w:val="0"/>
      <w:sz w:val="28"/>
      <w:szCs w:val="20"/>
    </w:rPr>
  </w:style>
  <w:style w:type="character" w:customStyle="1" w:styleId="6Char">
    <w:name w:val="标题 6 Char"/>
    <w:link w:val="6"/>
    <w:rsid w:val="001248B1"/>
    <w:rPr>
      <w:rFonts w:ascii="Arial" w:eastAsia="黑体" w:hAnsi="Arial" w:cs="Times New Roman"/>
      <w:b/>
      <w:kern w:val="0"/>
      <w:sz w:val="24"/>
      <w:szCs w:val="20"/>
    </w:rPr>
  </w:style>
  <w:style w:type="character" w:customStyle="1" w:styleId="7Char">
    <w:name w:val="标题 7 Char"/>
    <w:link w:val="7"/>
    <w:rsid w:val="001248B1"/>
    <w:rPr>
      <w:rFonts w:ascii="Times New Roman" w:eastAsia="宋体" w:hAnsi="Times New Roman" w:cs="Times New Roman"/>
      <w:b/>
      <w:kern w:val="0"/>
      <w:sz w:val="24"/>
      <w:szCs w:val="20"/>
    </w:rPr>
  </w:style>
  <w:style w:type="character" w:customStyle="1" w:styleId="8Char">
    <w:name w:val="标题 8 Char"/>
    <w:link w:val="8"/>
    <w:rsid w:val="001248B1"/>
    <w:rPr>
      <w:rFonts w:ascii="Arial" w:eastAsia="黑体" w:hAnsi="Arial" w:cs="Times New Roman"/>
      <w:kern w:val="0"/>
      <w:sz w:val="24"/>
      <w:szCs w:val="20"/>
    </w:rPr>
  </w:style>
  <w:style w:type="character" w:customStyle="1" w:styleId="9Char">
    <w:name w:val="标题 9 Char"/>
    <w:link w:val="9"/>
    <w:rsid w:val="001248B1"/>
    <w:rPr>
      <w:rFonts w:ascii="Arial" w:eastAsia="黑体" w:hAnsi="Arial" w:cs="Times New Roman"/>
      <w:kern w:val="0"/>
      <w:szCs w:val="20"/>
    </w:rPr>
  </w:style>
  <w:style w:type="paragraph" w:styleId="a6">
    <w:name w:val="Body Text"/>
    <w:basedOn w:val="a"/>
    <w:link w:val="Char2"/>
    <w:rsid w:val="001248B1"/>
    <w:pPr>
      <w:jc w:val="left"/>
    </w:pPr>
    <w:rPr>
      <w:kern w:val="0"/>
      <w:sz w:val="28"/>
      <w:lang/>
    </w:rPr>
  </w:style>
  <w:style w:type="character" w:customStyle="1" w:styleId="Char2">
    <w:name w:val="正文文本 Char"/>
    <w:link w:val="a6"/>
    <w:rsid w:val="001248B1"/>
    <w:rPr>
      <w:rFonts w:ascii="Times New Roman" w:eastAsia="宋体" w:hAnsi="Times New Roman" w:cs="Times New Roman"/>
      <w:sz w:val="28"/>
      <w:szCs w:val="20"/>
    </w:rPr>
  </w:style>
  <w:style w:type="paragraph" w:styleId="20">
    <w:name w:val="Body Text 2"/>
    <w:basedOn w:val="a"/>
    <w:link w:val="2Char0"/>
    <w:rsid w:val="001248B1"/>
    <w:pPr>
      <w:widowControl/>
      <w:jc w:val="left"/>
    </w:pPr>
    <w:rPr>
      <w:kern w:val="0"/>
      <w:sz w:val="20"/>
      <w:lang/>
    </w:rPr>
  </w:style>
  <w:style w:type="character" w:customStyle="1" w:styleId="2Char0">
    <w:name w:val="正文文本 2 Char"/>
    <w:link w:val="20"/>
    <w:rsid w:val="001248B1"/>
    <w:rPr>
      <w:rFonts w:ascii="Times New Roman" w:eastAsia="宋体" w:hAnsi="Times New Roman" w:cs="Times New Roman"/>
      <w:szCs w:val="20"/>
    </w:rPr>
  </w:style>
  <w:style w:type="paragraph" w:styleId="a7">
    <w:name w:val="Body Text Indent"/>
    <w:aliases w:val="正文文字 21"/>
    <w:basedOn w:val="a"/>
    <w:link w:val="Char3"/>
    <w:rsid w:val="001248B1"/>
    <w:pPr>
      <w:ind w:firstLine="555"/>
    </w:pPr>
    <w:rPr>
      <w:rFonts w:ascii="仿宋_GB2312" w:eastAsia="仿宋_GB2312"/>
      <w:kern w:val="0"/>
      <w:sz w:val="28"/>
      <w:lang/>
    </w:rPr>
  </w:style>
  <w:style w:type="character" w:customStyle="1" w:styleId="Char3">
    <w:name w:val="正文文本缩进 Char"/>
    <w:aliases w:val="正文文字 21 Char"/>
    <w:link w:val="a7"/>
    <w:rsid w:val="001248B1"/>
    <w:rPr>
      <w:rFonts w:ascii="仿宋_GB2312" w:eastAsia="仿宋_GB2312" w:hAnsi="Times New Roman" w:cs="Times New Roman"/>
      <w:sz w:val="28"/>
      <w:szCs w:val="20"/>
    </w:rPr>
  </w:style>
  <w:style w:type="paragraph" w:styleId="30">
    <w:name w:val="Body Text Indent 3"/>
    <w:basedOn w:val="a"/>
    <w:link w:val="3Char0"/>
    <w:rsid w:val="001248B1"/>
    <w:pPr>
      <w:spacing w:line="360" w:lineRule="auto"/>
      <w:ind w:firstLine="555"/>
    </w:pPr>
    <w:rPr>
      <w:rFonts w:ascii="宋体"/>
      <w:kern w:val="44"/>
      <w:sz w:val="24"/>
      <w:lang/>
    </w:rPr>
  </w:style>
  <w:style w:type="character" w:customStyle="1" w:styleId="3Char0">
    <w:name w:val="正文文本缩进 3 Char"/>
    <w:link w:val="30"/>
    <w:rsid w:val="001248B1"/>
    <w:rPr>
      <w:rFonts w:ascii="宋体" w:eastAsia="宋体" w:hAnsi="Times New Roman" w:cs="Times New Roman"/>
      <w:kern w:val="44"/>
      <w:sz w:val="24"/>
      <w:szCs w:val="20"/>
    </w:rPr>
  </w:style>
  <w:style w:type="paragraph" w:customStyle="1" w:styleId="10">
    <w:name w:val="样式1"/>
    <w:basedOn w:val="a"/>
    <w:next w:val="a8"/>
    <w:autoRedefine/>
    <w:rsid w:val="00396183"/>
    <w:pPr>
      <w:adjustRightInd w:val="0"/>
      <w:snapToGrid w:val="0"/>
      <w:spacing w:line="360" w:lineRule="auto"/>
      <w:ind w:firstLineChars="200" w:firstLine="480"/>
    </w:pPr>
    <w:rPr>
      <w:color w:val="FF0000"/>
      <w:sz w:val="24"/>
      <w:szCs w:val="24"/>
    </w:rPr>
  </w:style>
  <w:style w:type="paragraph" w:styleId="a8">
    <w:name w:val="Block Text"/>
    <w:basedOn w:val="a"/>
    <w:rsid w:val="001248B1"/>
    <w:pPr>
      <w:spacing w:after="120"/>
      <w:ind w:left="1440" w:right="1440"/>
    </w:pPr>
    <w:rPr>
      <w:rFonts w:ascii="宋体" w:hAnsi="宋体"/>
      <w:sz w:val="24"/>
    </w:rPr>
  </w:style>
  <w:style w:type="paragraph" w:styleId="21">
    <w:name w:val="Body Text Indent 2"/>
    <w:aliases w:val="正文文字缩进 2"/>
    <w:basedOn w:val="a"/>
    <w:link w:val="2Char1"/>
    <w:rsid w:val="001248B1"/>
    <w:pPr>
      <w:ind w:firstLine="480"/>
      <w:jc w:val="left"/>
    </w:pPr>
    <w:rPr>
      <w:kern w:val="0"/>
      <w:sz w:val="24"/>
      <w:lang/>
    </w:rPr>
  </w:style>
  <w:style w:type="character" w:customStyle="1" w:styleId="2Char1">
    <w:name w:val="正文文本缩进 2 Char"/>
    <w:aliases w:val="正文文字缩进 2 Char"/>
    <w:link w:val="21"/>
    <w:rsid w:val="001248B1"/>
    <w:rPr>
      <w:rFonts w:ascii="Times New Roman" w:eastAsia="宋体" w:hAnsi="Times New Roman" w:cs="Times New Roman"/>
      <w:sz w:val="24"/>
      <w:szCs w:val="20"/>
    </w:rPr>
  </w:style>
  <w:style w:type="paragraph" w:customStyle="1" w:styleId="a9">
    <w:name w:val="表格文字"/>
    <w:basedOn w:val="a"/>
    <w:link w:val="Char4"/>
    <w:autoRedefine/>
    <w:qFormat/>
    <w:rsid w:val="002E67A3"/>
    <w:pPr>
      <w:widowControl/>
      <w:adjustRightInd w:val="0"/>
      <w:snapToGrid w:val="0"/>
      <w:jc w:val="center"/>
    </w:pPr>
    <w:rPr>
      <w:snapToGrid w:val="0"/>
      <w:kern w:val="0"/>
      <w:szCs w:val="21"/>
      <w:lang/>
    </w:rPr>
  </w:style>
  <w:style w:type="paragraph" w:customStyle="1" w:styleId="ParaCharCharCharCharCharCharChar">
    <w:name w:val="默认段落字体 Para Char Char Char Char Char Char Char"/>
    <w:basedOn w:val="a"/>
    <w:rsid w:val="001248B1"/>
    <w:pPr>
      <w:spacing w:line="360" w:lineRule="auto"/>
    </w:pPr>
    <w:rPr>
      <w:sz w:val="24"/>
      <w:szCs w:val="24"/>
    </w:rPr>
  </w:style>
  <w:style w:type="paragraph" w:customStyle="1" w:styleId="aa">
    <w:name w:val="表"/>
    <w:basedOn w:val="a"/>
    <w:next w:val="ab"/>
    <w:autoRedefine/>
    <w:uiPriority w:val="99"/>
    <w:qFormat/>
    <w:rsid w:val="00DB3147"/>
    <w:pPr>
      <w:adjustRightInd w:val="0"/>
      <w:snapToGrid w:val="0"/>
      <w:spacing w:beforeLines="10" w:afterLines="10"/>
      <w:jc w:val="center"/>
    </w:pPr>
    <w:rPr>
      <w:szCs w:val="21"/>
    </w:rPr>
  </w:style>
  <w:style w:type="paragraph" w:styleId="ab">
    <w:name w:val="List"/>
    <w:basedOn w:val="a"/>
    <w:rsid w:val="001248B1"/>
    <w:pPr>
      <w:ind w:left="200" w:hangingChars="200" w:hanging="200"/>
    </w:pPr>
  </w:style>
  <w:style w:type="paragraph" w:styleId="ac">
    <w:name w:val="Plain Text"/>
    <w:aliases w:val="文字缩进,普通文字,普通文字 Char,标题2,表内文字,普通文字 Char Char Char,普通文字 Char Char Char Char Char Char Char Char,普通文字 Char Char Char Char Char Char Char,普通文字 Char Char,Plain Text,Char Char,普通文字 Char Char Char Char Char Char,普通文字 Char Char Char Char Char"/>
    <w:basedOn w:val="a"/>
    <w:link w:val="Char10"/>
    <w:rsid w:val="001248B1"/>
    <w:rPr>
      <w:rFonts w:ascii="宋体" w:hAnsi="Courier New"/>
      <w:kern w:val="0"/>
      <w:sz w:val="20"/>
      <w:szCs w:val="21"/>
      <w:lang/>
    </w:rPr>
  </w:style>
  <w:style w:type="character" w:customStyle="1" w:styleId="Char5">
    <w:name w:val="纯文本 Char"/>
    <w:uiPriority w:val="99"/>
    <w:semiHidden/>
    <w:rsid w:val="001248B1"/>
    <w:rPr>
      <w:rFonts w:ascii="宋体" w:eastAsia="宋体" w:hAnsi="Courier New" w:cs="Courier New"/>
      <w:szCs w:val="21"/>
    </w:rPr>
  </w:style>
  <w:style w:type="paragraph" w:styleId="31">
    <w:name w:val="Body Text 3"/>
    <w:basedOn w:val="a"/>
    <w:link w:val="3Char1"/>
    <w:rsid w:val="001248B1"/>
    <w:pPr>
      <w:spacing w:after="120"/>
    </w:pPr>
    <w:rPr>
      <w:kern w:val="0"/>
      <w:sz w:val="16"/>
      <w:szCs w:val="16"/>
      <w:lang/>
    </w:rPr>
  </w:style>
  <w:style w:type="character" w:customStyle="1" w:styleId="3Char1">
    <w:name w:val="正文文本 3 Char"/>
    <w:link w:val="31"/>
    <w:rsid w:val="001248B1"/>
    <w:rPr>
      <w:rFonts w:ascii="Times New Roman" w:eastAsia="宋体" w:hAnsi="Times New Roman" w:cs="Times New Roman"/>
      <w:sz w:val="16"/>
      <w:szCs w:val="16"/>
    </w:rPr>
  </w:style>
  <w:style w:type="paragraph" w:customStyle="1" w:styleId="ad">
    <w:name w:val="简单回函地址"/>
    <w:basedOn w:val="a"/>
    <w:rsid w:val="001248B1"/>
  </w:style>
  <w:style w:type="paragraph" w:customStyle="1" w:styleId="ae">
    <w:name w:val="表序号"/>
    <w:basedOn w:val="1"/>
    <w:rsid w:val="001248B1"/>
    <w:pPr>
      <w:tabs>
        <w:tab w:val="num" w:pos="360"/>
      </w:tabs>
      <w:adjustRightInd/>
      <w:spacing w:before="0" w:after="0" w:line="360" w:lineRule="auto"/>
      <w:ind w:left="432" w:hanging="432"/>
      <w:jc w:val="center"/>
      <w:textAlignment w:val="auto"/>
    </w:pPr>
    <w:rPr>
      <w:rFonts w:ascii="黑体" w:eastAsia="黑体" w:hAnsi="Arial Black"/>
      <w:sz w:val="30"/>
    </w:rPr>
  </w:style>
  <w:style w:type="table" w:styleId="af">
    <w:name w:val="Table Grid"/>
    <w:basedOn w:val="a1"/>
    <w:uiPriority w:val="59"/>
    <w:rsid w:val="001248B1"/>
    <w:pPr>
      <w:widowControl w:val="0"/>
      <w:spacing w:line="360" w:lineRule="auto"/>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aliases w:val="目录2"/>
    <w:basedOn w:val="a"/>
    <w:next w:val="a"/>
    <w:autoRedefine/>
    <w:uiPriority w:val="39"/>
    <w:qFormat/>
    <w:rsid w:val="001248B1"/>
    <w:pPr>
      <w:tabs>
        <w:tab w:val="left" w:pos="630"/>
        <w:tab w:val="right" w:leader="dot" w:pos="8296"/>
      </w:tabs>
      <w:spacing w:line="324" w:lineRule="auto"/>
    </w:pPr>
    <w:rPr>
      <w:rFonts w:ascii="宋体" w:hAnsi="宋体"/>
      <w:kern w:val="44"/>
      <w:sz w:val="24"/>
    </w:rPr>
  </w:style>
  <w:style w:type="paragraph" w:customStyle="1" w:styleId="CharChar1">
    <w:name w:val="Char Char1"/>
    <w:basedOn w:val="a"/>
    <w:rsid w:val="001248B1"/>
    <w:rPr>
      <w:sz w:val="24"/>
      <w:szCs w:val="24"/>
    </w:rPr>
  </w:style>
  <w:style w:type="table" w:customStyle="1" w:styleId="01">
    <w:name w:val="常用样式01"/>
    <w:basedOn w:val="a1"/>
    <w:uiPriority w:val="99"/>
    <w:rsid w:val="001248B1"/>
    <w:pPr>
      <w:contextualSpacing/>
      <w:jc w:val="center"/>
      <w:textAlignment w:val="center"/>
    </w:pPr>
    <w:rPr>
      <w:rFonts w:ascii="Times New Roman" w:hAnsi="Times New Roman"/>
    </w:rPr>
    <w:tblPr>
      <w:jc w:val="center"/>
      <w:tblInd w:w="0" w:type="dxa"/>
      <w:tblBorders>
        <w:bottom w:val="single" w:sz="12" w:space="0" w:color="auto"/>
        <w:insideH w:val="single" w:sz="8" w:space="0" w:color="auto"/>
        <w:insideV w:val="single" w:sz="8" w:space="0" w:color="auto"/>
      </w:tblBorders>
      <w:tblCellMar>
        <w:top w:w="0" w:type="dxa"/>
        <w:left w:w="108" w:type="dxa"/>
        <w:bottom w:w="0" w:type="dxa"/>
        <w:right w:w="108" w:type="dxa"/>
      </w:tblCellMar>
    </w:tblPr>
    <w:trPr>
      <w:jc w:val="center"/>
    </w:trPr>
    <w:tcPr>
      <w:vAlign w:val="center"/>
    </w:tcPr>
    <w:tblStylePr w:type="firstRow">
      <w:tblPr/>
      <w:tcPr>
        <w:tcBorders>
          <w:top w:val="single" w:sz="12" w:space="0" w:color="auto"/>
          <w:bottom w:val="single" w:sz="12" w:space="0" w:color="auto"/>
        </w:tcBorders>
      </w:tcPr>
    </w:tblStylePr>
  </w:style>
  <w:style w:type="table" w:styleId="12">
    <w:name w:val="Table Classic 1"/>
    <w:basedOn w:val="a1"/>
    <w:rsid w:val="001248B1"/>
    <w:pPr>
      <w:widowControl w:val="0"/>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har10">
    <w:name w:val="纯文本 Char1"/>
    <w:aliases w:val="文字缩进 Char,普通文字 Char1,普通文字 Char Char1,标题2 Char,表内文字 Char,普通文字 Char Char Char Char,普通文字 Char Char Char Char Char Char Char Char Char,普通文字 Char Char Char Char Char Char Char Char1,普通文字 Char Char Char1,Plain Text Char,Char Char Char"/>
    <w:link w:val="ac"/>
    <w:rsid w:val="001248B1"/>
    <w:rPr>
      <w:rFonts w:ascii="宋体" w:eastAsia="宋体" w:hAnsi="Courier New" w:cs="Courier New"/>
      <w:szCs w:val="21"/>
    </w:rPr>
  </w:style>
  <w:style w:type="paragraph" w:customStyle="1" w:styleId="af0">
    <w:name w:val="表头"/>
    <w:basedOn w:val="a"/>
    <w:link w:val="Char6"/>
    <w:rsid w:val="001248B1"/>
    <w:pPr>
      <w:adjustRightInd w:val="0"/>
      <w:spacing w:line="320" w:lineRule="atLeast"/>
      <w:jc w:val="center"/>
      <w:textAlignment w:val="baseline"/>
    </w:pPr>
    <w:rPr>
      <w:rFonts w:eastAsia="黑体"/>
      <w:spacing w:val="-10"/>
      <w:kern w:val="0"/>
      <w:sz w:val="20"/>
      <w:szCs w:val="21"/>
      <w:lang/>
    </w:rPr>
  </w:style>
  <w:style w:type="paragraph" w:styleId="af1">
    <w:name w:val="Normal (Web)"/>
    <w:aliases w:val="普通 (Web),普通(Web),普通(Web)1"/>
    <w:basedOn w:val="a"/>
    <w:uiPriority w:val="99"/>
    <w:rsid w:val="001248B1"/>
    <w:pPr>
      <w:widowControl/>
      <w:spacing w:before="100" w:beforeAutospacing="1" w:after="100" w:afterAutospacing="1"/>
      <w:jc w:val="left"/>
    </w:pPr>
    <w:rPr>
      <w:rFonts w:ascii="宋体" w:hAnsi="宋体"/>
      <w:kern w:val="0"/>
      <w:sz w:val="24"/>
      <w:szCs w:val="24"/>
    </w:rPr>
  </w:style>
  <w:style w:type="character" w:customStyle="1" w:styleId="Char6">
    <w:name w:val="表头 Char"/>
    <w:link w:val="af0"/>
    <w:rsid w:val="001248B1"/>
    <w:rPr>
      <w:rFonts w:ascii="Times New Roman" w:eastAsia="黑体" w:hAnsi="Times New Roman" w:cs="Times New Roman"/>
      <w:spacing w:val="-10"/>
      <w:kern w:val="0"/>
      <w:szCs w:val="21"/>
    </w:rPr>
  </w:style>
  <w:style w:type="paragraph" w:customStyle="1" w:styleId="af2">
    <w:name w:val="表格"/>
    <w:basedOn w:val="a"/>
    <w:link w:val="Char7"/>
    <w:rsid w:val="001248B1"/>
    <w:pPr>
      <w:adjustRightInd w:val="0"/>
      <w:snapToGrid w:val="0"/>
      <w:jc w:val="center"/>
    </w:pPr>
    <w:rPr>
      <w:rFonts w:ascii="Arial" w:hAnsi="Arial"/>
      <w:snapToGrid w:val="0"/>
      <w:kern w:val="24"/>
      <w:sz w:val="20"/>
      <w:szCs w:val="24"/>
      <w:lang/>
    </w:rPr>
  </w:style>
  <w:style w:type="character" w:customStyle="1" w:styleId="Char7">
    <w:name w:val="表格 Char"/>
    <w:link w:val="af2"/>
    <w:rsid w:val="001248B1"/>
    <w:rPr>
      <w:rFonts w:ascii="Arial" w:eastAsia="宋体" w:hAnsi="Arial" w:cs="Times New Roman"/>
      <w:snapToGrid/>
      <w:kern w:val="24"/>
      <w:szCs w:val="24"/>
    </w:rPr>
  </w:style>
  <w:style w:type="paragraph" w:styleId="af3">
    <w:name w:val="annotation text"/>
    <w:basedOn w:val="a"/>
    <w:link w:val="Char8"/>
    <w:rsid w:val="001248B1"/>
    <w:pPr>
      <w:jc w:val="left"/>
    </w:pPr>
    <w:rPr>
      <w:kern w:val="0"/>
      <w:sz w:val="20"/>
      <w:lang/>
    </w:rPr>
  </w:style>
  <w:style w:type="character" w:customStyle="1" w:styleId="Char8">
    <w:name w:val="批注文字 Char"/>
    <w:link w:val="af3"/>
    <w:rsid w:val="001248B1"/>
    <w:rPr>
      <w:rFonts w:ascii="Times New Roman" w:eastAsia="宋体" w:hAnsi="Times New Roman" w:cs="Times New Roman"/>
      <w:szCs w:val="20"/>
    </w:rPr>
  </w:style>
  <w:style w:type="character" w:styleId="af4">
    <w:name w:val="annotation reference"/>
    <w:uiPriority w:val="99"/>
    <w:rsid w:val="001248B1"/>
    <w:rPr>
      <w:sz w:val="21"/>
      <w:szCs w:val="21"/>
    </w:rPr>
  </w:style>
  <w:style w:type="paragraph" w:styleId="af5">
    <w:name w:val="Balloon Text"/>
    <w:basedOn w:val="a"/>
    <w:link w:val="Char9"/>
    <w:rsid w:val="001248B1"/>
    <w:rPr>
      <w:kern w:val="0"/>
      <w:sz w:val="18"/>
      <w:szCs w:val="18"/>
      <w:lang/>
    </w:rPr>
  </w:style>
  <w:style w:type="character" w:customStyle="1" w:styleId="Char9">
    <w:name w:val="批注框文本 Char"/>
    <w:link w:val="af5"/>
    <w:rsid w:val="001248B1"/>
    <w:rPr>
      <w:rFonts w:ascii="Times New Roman" w:eastAsia="宋体" w:hAnsi="Times New Roman" w:cs="Times New Roman"/>
      <w:sz w:val="18"/>
      <w:szCs w:val="18"/>
    </w:rPr>
  </w:style>
  <w:style w:type="paragraph" w:styleId="af6">
    <w:name w:val="annotation subject"/>
    <w:basedOn w:val="af3"/>
    <w:next w:val="af3"/>
    <w:link w:val="Chara"/>
    <w:rsid w:val="001248B1"/>
    <w:rPr>
      <w:b/>
      <w:bCs/>
    </w:rPr>
  </w:style>
  <w:style w:type="character" w:customStyle="1" w:styleId="Chara">
    <w:name w:val="批注主题 Char"/>
    <w:link w:val="af6"/>
    <w:rsid w:val="001248B1"/>
    <w:rPr>
      <w:rFonts w:ascii="Times New Roman" w:eastAsia="宋体" w:hAnsi="Times New Roman" w:cs="Times New Roman"/>
      <w:b/>
      <w:bCs/>
      <w:szCs w:val="20"/>
    </w:rPr>
  </w:style>
  <w:style w:type="character" w:customStyle="1" w:styleId="Char4">
    <w:name w:val="表格文字 Char"/>
    <w:link w:val="a9"/>
    <w:rsid w:val="002E67A3"/>
    <w:rPr>
      <w:rFonts w:ascii="Times New Roman" w:hAnsi="Times New Roman"/>
      <w:snapToGrid/>
      <w:sz w:val="21"/>
      <w:szCs w:val="21"/>
      <w:lang/>
    </w:rPr>
  </w:style>
  <w:style w:type="paragraph" w:customStyle="1" w:styleId="13">
    <w:name w:val="公式样式1"/>
    <w:basedOn w:val="a"/>
    <w:autoRedefine/>
    <w:rsid w:val="001248B1"/>
    <w:pPr>
      <w:spacing w:line="312" w:lineRule="auto"/>
      <w:jc w:val="center"/>
    </w:pPr>
    <w:rPr>
      <w:smallCaps/>
      <w:szCs w:val="21"/>
    </w:rPr>
  </w:style>
  <w:style w:type="paragraph" w:styleId="22">
    <w:name w:val="toc 2"/>
    <w:basedOn w:val="a"/>
    <w:next w:val="a"/>
    <w:autoRedefine/>
    <w:rsid w:val="001248B1"/>
    <w:pPr>
      <w:ind w:leftChars="200" w:left="420"/>
    </w:pPr>
  </w:style>
  <w:style w:type="paragraph" w:customStyle="1" w:styleId="CharChar1CharChar">
    <w:name w:val="Char Char1 Char Char"/>
    <w:basedOn w:val="a"/>
    <w:rsid w:val="001248B1"/>
    <w:rPr>
      <w:sz w:val="24"/>
      <w:szCs w:val="24"/>
    </w:rPr>
  </w:style>
  <w:style w:type="paragraph" w:customStyle="1" w:styleId="Char1CharCharChar">
    <w:name w:val="Char1 Char Char Char"/>
    <w:basedOn w:val="a"/>
    <w:rsid w:val="001248B1"/>
    <w:rPr>
      <w:sz w:val="24"/>
      <w:szCs w:val="24"/>
    </w:rPr>
  </w:style>
  <w:style w:type="paragraph" w:customStyle="1" w:styleId="110">
    <w:name w:val="正文11"/>
    <w:basedOn w:val="a"/>
    <w:link w:val="11Char"/>
    <w:rsid w:val="001248B1"/>
    <w:pPr>
      <w:adjustRightInd w:val="0"/>
      <w:spacing w:line="360" w:lineRule="auto"/>
      <w:ind w:left="6" w:firstLine="474"/>
      <w:jc w:val="left"/>
      <w:textAlignment w:val="baseline"/>
    </w:pPr>
    <w:rPr>
      <w:rFonts w:ascii="宋体" w:eastAsia="仿宋_GB2312" w:hAnsi="宋体"/>
      <w:snapToGrid w:val="0"/>
      <w:kern w:val="0"/>
      <w:sz w:val="24"/>
      <w:szCs w:val="24"/>
      <w:lang/>
    </w:rPr>
  </w:style>
  <w:style w:type="character" w:customStyle="1" w:styleId="11Char">
    <w:name w:val="正文11 Char"/>
    <w:link w:val="110"/>
    <w:rsid w:val="001248B1"/>
    <w:rPr>
      <w:rFonts w:ascii="宋体" w:eastAsia="仿宋_GB2312" w:hAnsi="宋体" w:cs="Times New Roman"/>
      <w:snapToGrid/>
      <w:kern w:val="0"/>
      <w:sz w:val="24"/>
      <w:szCs w:val="24"/>
    </w:rPr>
  </w:style>
  <w:style w:type="paragraph" w:customStyle="1" w:styleId="LD">
    <w:name w:val="LD表格"/>
    <w:basedOn w:val="a9"/>
    <w:link w:val="LDChar"/>
    <w:qFormat/>
    <w:rsid w:val="001248B1"/>
    <w:pPr>
      <w:spacing w:beforeLines="20" w:afterLines="20"/>
    </w:pPr>
    <w:rPr>
      <w:snapToGrid/>
      <w:color w:val="0000FF"/>
      <w:kern w:val="44"/>
      <w:sz w:val="20"/>
    </w:rPr>
  </w:style>
  <w:style w:type="character" w:customStyle="1" w:styleId="LDChar">
    <w:name w:val="LD表格 Char"/>
    <w:link w:val="LD"/>
    <w:rsid w:val="001248B1"/>
    <w:rPr>
      <w:rFonts w:ascii="Times New Roman" w:eastAsia="宋体" w:hAnsi="Times New Roman" w:cs="Times New Roman"/>
      <w:color w:val="0000FF"/>
      <w:kern w:val="44"/>
      <w:szCs w:val="21"/>
    </w:rPr>
  </w:style>
  <w:style w:type="paragraph" w:customStyle="1" w:styleId="ws">
    <w:name w:val="ws表头"/>
    <w:basedOn w:val="a"/>
    <w:link w:val="wsChar"/>
    <w:rsid w:val="001248B1"/>
    <w:pPr>
      <w:adjustRightInd w:val="0"/>
      <w:snapToGrid w:val="0"/>
      <w:spacing w:line="360" w:lineRule="auto"/>
      <w:jc w:val="center"/>
    </w:pPr>
    <w:rPr>
      <w:rFonts w:eastAsia="Times New Roman"/>
      <w:kern w:val="0"/>
      <w:sz w:val="24"/>
      <w:szCs w:val="24"/>
      <w:lang/>
    </w:rPr>
  </w:style>
  <w:style w:type="paragraph" w:customStyle="1" w:styleId="2wj">
    <w:name w:val="表格文字2wj"/>
    <w:basedOn w:val="a"/>
    <w:rsid w:val="001248B1"/>
    <w:pPr>
      <w:adjustRightInd w:val="0"/>
      <w:snapToGrid w:val="0"/>
      <w:spacing w:line="360" w:lineRule="atLeast"/>
      <w:jc w:val="center"/>
    </w:pPr>
    <w:rPr>
      <w:kern w:val="0"/>
      <w:szCs w:val="21"/>
    </w:rPr>
  </w:style>
  <w:style w:type="character" w:customStyle="1" w:styleId="wsChar">
    <w:name w:val="ws表头 Char"/>
    <w:link w:val="ws"/>
    <w:rsid w:val="001248B1"/>
    <w:rPr>
      <w:rFonts w:ascii="Times New Roman" w:eastAsia="Times New Roman" w:hAnsi="Times New Roman" w:cs="Times New Roman"/>
      <w:sz w:val="24"/>
      <w:szCs w:val="24"/>
    </w:rPr>
  </w:style>
  <w:style w:type="paragraph" w:styleId="af7">
    <w:name w:val="List Paragraph"/>
    <w:basedOn w:val="a"/>
    <w:uiPriority w:val="34"/>
    <w:qFormat/>
    <w:rsid w:val="00F76C83"/>
    <w:pPr>
      <w:ind w:firstLineChars="200" w:firstLine="420"/>
    </w:pPr>
  </w:style>
  <w:style w:type="paragraph" w:customStyle="1" w:styleId="LD0">
    <w:name w:val="LD正文"/>
    <w:basedOn w:val="a"/>
    <w:link w:val="LDChar0"/>
    <w:qFormat/>
    <w:rsid w:val="00361656"/>
    <w:pPr>
      <w:adjustRightInd w:val="0"/>
      <w:snapToGrid w:val="0"/>
      <w:spacing w:line="360" w:lineRule="auto"/>
      <w:ind w:firstLineChars="200" w:firstLine="200"/>
    </w:pPr>
    <w:rPr>
      <w:kern w:val="0"/>
      <w:sz w:val="24"/>
      <w:szCs w:val="24"/>
      <w:lang/>
    </w:rPr>
  </w:style>
  <w:style w:type="character" w:customStyle="1" w:styleId="LDChar0">
    <w:name w:val="LD正文 Char"/>
    <w:link w:val="LD0"/>
    <w:rsid w:val="00361656"/>
    <w:rPr>
      <w:rFonts w:ascii="Times New Roman" w:eastAsia="宋体" w:hAnsi="Times New Roman" w:cs="Times New Roman"/>
      <w:sz w:val="24"/>
      <w:szCs w:val="24"/>
    </w:rPr>
  </w:style>
  <w:style w:type="paragraph" w:customStyle="1" w:styleId="LD1">
    <w:name w:val="LD表头"/>
    <w:basedOn w:val="a"/>
    <w:link w:val="LDChar1"/>
    <w:qFormat/>
    <w:rsid w:val="00911A28"/>
    <w:pPr>
      <w:adjustRightInd w:val="0"/>
      <w:snapToGrid w:val="0"/>
      <w:spacing w:line="360" w:lineRule="auto"/>
      <w:ind w:right="-96"/>
      <w:jc w:val="center"/>
    </w:pPr>
    <w:rPr>
      <w:kern w:val="0"/>
      <w:sz w:val="24"/>
      <w:szCs w:val="24"/>
      <w:lang/>
    </w:rPr>
  </w:style>
  <w:style w:type="character" w:customStyle="1" w:styleId="LDChar1">
    <w:name w:val="LD表头 Char"/>
    <w:link w:val="LD1"/>
    <w:rsid w:val="00911A28"/>
    <w:rPr>
      <w:rFonts w:ascii="Times New Roman" w:eastAsia="宋体" w:hAnsi="Times New Roman" w:cs="Times New Roman"/>
      <w:sz w:val="24"/>
      <w:szCs w:val="24"/>
      <w:lang/>
    </w:rPr>
  </w:style>
  <w:style w:type="paragraph" w:customStyle="1" w:styleId="Default">
    <w:name w:val="Default"/>
    <w:rsid w:val="00F51A2F"/>
    <w:pPr>
      <w:widowControl w:val="0"/>
      <w:autoSpaceDE w:val="0"/>
      <w:autoSpaceDN w:val="0"/>
      <w:adjustRightInd w:val="0"/>
    </w:pPr>
    <w:rPr>
      <w:rFonts w:ascii="宋体" w:cs="宋体"/>
      <w:color w:val="000000"/>
      <w:sz w:val="24"/>
      <w:szCs w:val="24"/>
    </w:rPr>
  </w:style>
  <w:style w:type="paragraph" w:customStyle="1" w:styleId="03">
    <w:name w:val="03表格正文"/>
    <w:basedOn w:val="LD"/>
    <w:link w:val="03Char"/>
    <w:qFormat/>
    <w:rsid w:val="00467CBE"/>
    <w:pPr>
      <w:spacing w:beforeLines="0" w:afterLines="0"/>
    </w:pPr>
  </w:style>
  <w:style w:type="character" w:customStyle="1" w:styleId="03Char">
    <w:name w:val="03表格正文 Char"/>
    <w:link w:val="03"/>
    <w:rsid w:val="00467CBE"/>
    <w:rPr>
      <w:rFonts w:ascii="Times New Roman" w:eastAsia="宋体" w:hAnsi="Times New Roman" w:cs="Times New Roman"/>
      <w:color w:val="0000FF"/>
      <w:kern w:val="44"/>
      <w:szCs w:val="21"/>
    </w:rPr>
  </w:style>
  <w:style w:type="paragraph" w:customStyle="1" w:styleId="32">
    <w:name w:val="3表格正文"/>
    <w:basedOn w:val="a"/>
    <w:link w:val="3Char2"/>
    <w:qFormat/>
    <w:rsid w:val="00467CBE"/>
    <w:pPr>
      <w:adjustRightInd w:val="0"/>
      <w:snapToGrid w:val="0"/>
      <w:jc w:val="center"/>
    </w:pPr>
    <w:rPr>
      <w:bCs/>
      <w:color w:val="FF0000"/>
      <w:kern w:val="0"/>
      <w:sz w:val="20"/>
      <w:szCs w:val="21"/>
      <w:lang/>
    </w:rPr>
  </w:style>
  <w:style w:type="character" w:customStyle="1" w:styleId="3Char2">
    <w:name w:val="3表格正文 Char"/>
    <w:link w:val="32"/>
    <w:rsid w:val="00467CBE"/>
    <w:rPr>
      <w:rFonts w:ascii="Times New Roman" w:hAnsi="Times New Roman" w:cs="Times New Roman"/>
      <w:bCs/>
      <w:color w:val="FF0000"/>
      <w:szCs w:val="21"/>
    </w:rPr>
  </w:style>
  <w:style w:type="paragraph" w:customStyle="1" w:styleId="02">
    <w:name w:val="02表格标题"/>
    <w:basedOn w:val="LD1"/>
    <w:link w:val="02Char"/>
    <w:qFormat/>
    <w:rsid w:val="00467CBE"/>
    <w:pPr>
      <w:ind w:right="0"/>
    </w:pPr>
    <w:rPr>
      <w:b/>
      <w:color w:val="3333FF"/>
    </w:rPr>
  </w:style>
  <w:style w:type="character" w:customStyle="1" w:styleId="02Char">
    <w:name w:val="02表格标题 Char"/>
    <w:link w:val="02"/>
    <w:rsid w:val="00467CBE"/>
    <w:rPr>
      <w:rFonts w:ascii="Times New Roman" w:eastAsia="宋体" w:hAnsi="Times New Roman" w:cs="Times New Roman"/>
      <w:b/>
      <w:color w:val="3333FF"/>
      <w:sz w:val="24"/>
      <w:szCs w:val="24"/>
      <w:lang/>
    </w:rPr>
  </w:style>
  <w:style w:type="paragraph" w:customStyle="1" w:styleId="06">
    <w:name w:val="06表格备注"/>
    <w:basedOn w:val="a"/>
    <w:link w:val="06Char"/>
    <w:qFormat/>
    <w:rsid w:val="00E913A4"/>
    <w:pPr>
      <w:snapToGrid w:val="0"/>
    </w:pPr>
    <w:rPr>
      <w:kern w:val="0"/>
      <w:sz w:val="18"/>
      <w:szCs w:val="18"/>
      <w:lang/>
    </w:rPr>
  </w:style>
  <w:style w:type="character" w:customStyle="1" w:styleId="06Char">
    <w:name w:val="06表格备注 Char"/>
    <w:link w:val="06"/>
    <w:rsid w:val="00E913A4"/>
    <w:rPr>
      <w:rFonts w:ascii="Times New Roman" w:eastAsia="宋体" w:hAnsi="Times New Roman" w:cs="Times New Roman"/>
      <w:sz w:val="18"/>
      <w:szCs w:val="18"/>
    </w:rPr>
  </w:style>
  <w:style w:type="paragraph" w:styleId="af8">
    <w:name w:val="Document Map"/>
    <w:basedOn w:val="a"/>
    <w:link w:val="Charb"/>
    <w:uiPriority w:val="99"/>
    <w:semiHidden/>
    <w:unhideWhenUsed/>
    <w:rsid w:val="00072A0A"/>
    <w:rPr>
      <w:rFonts w:ascii="宋体"/>
      <w:sz w:val="18"/>
      <w:szCs w:val="18"/>
      <w:lang/>
    </w:rPr>
  </w:style>
  <w:style w:type="character" w:customStyle="1" w:styleId="Charb">
    <w:name w:val="文档结构图 Char"/>
    <w:link w:val="af8"/>
    <w:uiPriority w:val="99"/>
    <w:semiHidden/>
    <w:rsid w:val="00072A0A"/>
    <w:rPr>
      <w:rFonts w:ascii="宋体" w:hAnsi="Times New Roman"/>
      <w:kern w:val="2"/>
      <w:sz w:val="18"/>
      <w:szCs w:val="18"/>
    </w:rPr>
  </w:style>
  <w:style w:type="paragraph" w:styleId="af9">
    <w:name w:val="Revision"/>
    <w:hidden/>
    <w:uiPriority w:val="99"/>
    <w:semiHidden/>
    <w:rsid w:val="004F35B5"/>
    <w:rPr>
      <w:rFonts w:ascii="Times New Roman" w:hAnsi="Times New Roman"/>
      <w:kern w:val="2"/>
      <w:sz w:val="21"/>
    </w:rPr>
  </w:style>
  <w:style w:type="paragraph" w:customStyle="1" w:styleId="14">
    <w:name w:val="表1"/>
    <w:basedOn w:val="a"/>
    <w:next w:val="ab"/>
    <w:link w:val="1Char0"/>
    <w:qFormat/>
    <w:rsid w:val="005A2767"/>
    <w:pPr>
      <w:spacing w:line="312" w:lineRule="auto"/>
      <w:jc w:val="center"/>
    </w:pPr>
    <w:rPr>
      <w:rFonts w:ascii="宋体" w:hAnsi="宋体"/>
      <w:lang/>
    </w:rPr>
  </w:style>
  <w:style w:type="character" w:customStyle="1" w:styleId="1Char0">
    <w:name w:val="表1 Char"/>
    <w:link w:val="14"/>
    <w:locked/>
    <w:rsid w:val="005A2767"/>
    <w:rPr>
      <w:rFonts w:ascii="宋体" w:hAnsi="宋体"/>
      <w:kern w:val="2"/>
      <w:sz w:val="21"/>
    </w:rPr>
  </w:style>
  <w:style w:type="paragraph" w:customStyle="1" w:styleId="004">
    <w:name w:val="004表格正文"/>
    <w:basedOn w:val="a"/>
    <w:link w:val="004Char"/>
    <w:qFormat/>
    <w:rsid w:val="009917B2"/>
    <w:pPr>
      <w:adjustRightInd w:val="0"/>
      <w:snapToGrid w:val="0"/>
      <w:jc w:val="center"/>
    </w:pPr>
    <w:rPr>
      <w:color w:val="3333FF"/>
      <w:szCs w:val="21"/>
      <w:lang/>
    </w:rPr>
  </w:style>
  <w:style w:type="character" w:customStyle="1" w:styleId="004Char">
    <w:name w:val="004表格正文 Char"/>
    <w:link w:val="004"/>
    <w:rsid w:val="009917B2"/>
    <w:rPr>
      <w:rFonts w:ascii="Times New Roman" w:hAnsi="Times New Roman"/>
      <w:color w:val="3333FF"/>
      <w:kern w:val="2"/>
      <w:sz w:val="21"/>
      <w:szCs w:val="21"/>
    </w:rPr>
  </w:style>
  <w:style w:type="character" w:styleId="afa">
    <w:name w:val="Strong"/>
    <w:uiPriority w:val="22"/>
    <w:qFormat/>
    <w:rsid w:val="00CF402D"/>
    <w:rPr>
      <w:b/>
      <w:bCs/>
    </w:rPr>
  </w:style>
  <w:style w:type="character" w:customStyle="1" w:styleId="CharChar">
    <w:name w:val="报告表  段 Char Char"/>
    <w:link w:val="afb"/>
    <w:qFormat/>
    <w:rsid w:val="00EE738A"/>
    <w:rPr>
      <w:rFonts w:ascii="宋体"/>
      <w:sz w:val="24"/>
    </w:rPr>
  </w:style>
  <w:style w:type="paragraph" w:customStyle="1" w:styleId="afb">
    <w:name w:val="报告表  段"/>
    <w:basedOn w:val="a"/>
    <w:link w:val="CharChar"/>
    <w:qFormat/>
    <w:rsid w:val="00EE738A"/>
    <w:pPr>
      <w:adjustRightInd w:val="0"/>
      <w:spacing w:line="360" w:lineRule="auto"/>
      <w:ind w:firstLine="505"/>
      <w:textAlignment w:val="baseline"/>
    </w:pPr>
    <w:rPr>
      <w:rFonts w:ascii="宋体" w:hAnsi="Calibri"/>
      <w:kern w:val="0"/>
      <w:sz w:val="24"/>
      <w:lang/>
    </w:rPr>
  </w:style>
  <w:style w:type="paragraph" w:customStyle="1" w:styleId="Charc">
    <w:name w:val="Char"/>
    <w:basedOn w:val="a"/>
    <w:qFormat/>
    <w:rsid w:val="00255EB0"/>
    <w:pPr>
      <w:spacing w:line="360" w:lineRule="auto"/>
    </w:pPr>
    <w:rPr>
      <w:sz w:val="24"/>
      <w:szCs w:val="24"/>
    </w:rPr>
  </w:style>
  <w:style w:type="table" w:customStyle="1" w:styleId="afc">
    <w:name w:val="三线表"/>
    <w:basedOn w:val="a1"/>
    <w:uiPriority w:val="99"/>
    <w:qFormat/>
    <w:rsid w:val="00255EB0"/>
    <w:pPr>
      <w:jc w:val="center"/>
    </w:pPr>
    <w:rPr>
      <w:rFonts w:ascii="Times New Roman" w:hAnsi="Times New Roman"/>
      <w:sz w:val="21"/>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003">
    <w:name w:val="003表格的表头表头"/>
    <w:basedOn w:val="a"/>
    <w:link w:val="003Char"/>
    <w:qFormat/>
    <w:rsid w:val="00B752C7"/>
    <w:pPr>
      <w:adjustRightInd w:val="0"/>
      <w:snapToGrid w:val="0"/>
      <w:spacing w:line="360" w:lineRule="auto"/>
      <w:jc w:val="center"/>
    </w:pPr>
    <w:rPr>
      <w:b/>
      <w:bCs/>
      <w:color w:val="3333FF"/>
      <w:szCs w:val="21"/>
      <w:lang/>
    </w:rPr>
  </w:style>
  <w:style w:type="character" w:customStyle="1" w:styleId="003Char">
    <w:name w:val="003表格的表头表头 Char"/>
    <w:link w:val="003"/>
    <w:rsid w:val="00B752C7"/>
    <w:rPr>
      <w:rFonts w:ascii="Times New Roman" w:hAnsi="Times New Roman"/>
      <w:b/>
      <w:bCs/>
      <w:color w:val="3333FF"/>
      <w:kern w:val="2"/>
      <w:sz w:val="21"/>
      <w:szCs w:val="21"/>
    </w:rPr>
  </w:style>
  <w:style w:type="paragraph" w:customStyle="1" w:styleId="15">
    <w:name w:val="表题1"/>
    <w:basedOn w:val="afd"/>
    <w:link w:val="1Char1"/>
    <w:qFormat/>
    <w:rsid w:val="00313633"/>
    <w:pPr>
      <w:spacing w:line="360" w:lineRule="auto"/>
      <w:jc w:val="center"/>
    </w:pPr>
    <w:rPr>
      <w:rFonts w:ascii="Times New Roman" w:eastAsia="宋体" w:hAnsi="Times New Roman"/>
      <w:sz w:val="21"/>
      <w:szCs w:val="24"/>
      <w:lang/>
    </w:rPr>
  </w:style>
  <w:style w:type="character" w:customStyle="1" w:styleId="1Char1">
    <w:name w:val="表题1 Char"/>
    <w:link w:val="15"/>
    <w:rsid w:val="00313633"/>
    <w:rPr>
      <w:rFonts w:ascii="Times New Roman" w:hAnsi="Times New Roman" w:cs="Arial"/>
      <w:kern w:val="2"/>
      <w:sz w:val="21"/>
      <w:szCs w:val="24"/>
    </w:rPr>
  </w:style>
  <w:style w:type="paragraph" w:styleId="afd">
    <w:name w:val="caption"/>
    <w:basedOn w:val="a"/>
    <w:next w:val="a"/>
    <w:uiPriority w:val="35"/>
    <w:semiHidden/>
    <w:unhideWhenUsed/>
    <w:qFormat/>
    <w:rsid w:val="00313633"/>
    <w:rPr>
      <w:rFonts w:ascii="等线 Light" w:eastAsia="黑体" w:hAnsi="等线 Light"/>
      <w:sz w:val="20"/>
    </w:rPr>
  </w:style>
</w:styles>
</file>

<file path=word/webSettings.xml><?xml version="1.0" encoding="utf-8"?>
<w:webSettings xmlns:r="http://schemas.openxmlformats.org/officeDocument/2006/relationships" xmlns:w="http://schemas.openxmlformats.org/wordprocessingml/2006/main">
  <w:divs>
    <w:div w:id="36316030">
      <w:bodyDiv w:val="1"/>
      <w:marLeft w:val="0"/>
      <w:marRight w:val="0"/>
      <w:marTop w:val="0"/>
      <w:marBottom w:val="0"/>
      <w:divBdr>
        <w:top w:val="none" w:sz="0" w:space="0" w:color="auto"/>
        <w:left w:val="none" w:sz="0" w:space="0" w:color="auto"/>
        <w:bottom w:val="none" w:sz="0" w:space="0" w:color="auto"/>
        <w:right w:val="none" w:sz="0" w:space="0" w:color="auto"/>
      </w:divBdr>
    </w:div>
    <w:div w:id="90781506">
      <w:bodyDiv w:val="1"/>
      <w:marLeft w:val="0"/>
      <w:marRight w:val="0"/>
      <w:marTop w:val="0"/>
      <w:marBottom w:val="0"/>
      <w:divBdr>
        <w:top w:val="none" w:sz="0" w:space="0" w:color="auto"/>
        <w:left w:val="none" w:sz="0" w:space="0" w:color="auto"/>
        <w:bottom w:val="none" w:sz="0" w:space="0" w:color="auto"/>
        <w:right w:val="none" w:sz="0" w:space="0" w:color="auto"/>
      </w:divBdr>
    </w:div>
    <w:div w:id="217598119">
      <w:bodyDiv w:val="1"/>
      <w:marLeft w:val="0"/>
      <w:marRight w:val="0"/>
      <w:marTop w:val="0"/>
      <w:marBottom w:val="0"/>
      <w:divBdr>
        <w:top w:val="none" w:sz="0" w:space="0" w:color="auto"/>
        <w:left w:val="none" w:sz="0" w:space="0" w:color="auto"/>
        <w:bottom w:val="none" w:sz="0" w:space="0" w:color="auto"/>
        <w:right w:val="none" w:sz="0" w:space="0" w:color="auto"/>
      </w:divBdr>
    </w:div>
    <w:div w:id="235633785">
      <w:bodyDiv w:val="1"/>
      <w:marLeft w:val="0"/>
      <w:marRight w:val="0"/>
      <w:marTop w:val="0"/>
      <w:marBottom w:val="0"/>
      <w:divBdr>
        <w:top w:val="none" w:sz="0" w:space="0" w:color="auto"/>
        <w:left w:val="none" w:sz="0" w:space="0" w:color="auto"/>
        <w:bottom w:val="none" w:sz="0" w:space="0" w:color="auto"/>
        <w:right w:val="none" w:sz="0" w:space="0" w:color="auto"/>
      </w:divBdr>
    </w:div>
    <w:div w:id="297805675">
      <w:bodyDiv w:val="1"/>
      <w:marLeft w:val="0"/>
      <w:marRight w:val="0"/>
      <w:marTop w:val="0"/>
      <w:marBottom w:val="0"/>
      <w:divBdr>
        <w:top w:val="none" w:sz="0" w:space="0" w:color="auto"/>
        <w:left w:val="none" w:sz="0" w:space="0" w:color="auto"/>
        <w:bottom w:val="none" w:sz="0" w:space="0" w:color="auto"/>
        <w:right w:val="none" w:sz="0" w:space="0" w:color="auto"/>
      </w:divBdr>
    </w:div>
    <w:div w:id="316347227">
      <w:bodyDiv w:val="1"/>
      <w:marLeft w:val="0"/>
      <w:marRight w:val="0"/>
      <w:marTop w:val="0"/>
      <w:marBottom w:val="0"/>
      <w:divBdr>
        <w:top w:val="none" w:sz="0" w:space="0" w:color="auto"/>
        <w:left w:val="none" w:sz="0" w:space="0" w:color="auto"/>
        <w:bottom w:val="none" w:sz="0" w:space="0" w:color="auto"/>
        <w:right w:val="none" w:sz="0" w:space="0" w:color="auto"/>
      </w:divBdr>
    </w:div>
    <w:div w:id="600142624">
      <w:bodyDiv w:val="1"/>
      <w:marLeft w:val="0"/>
      <w:marRight w:val="0"/>
      <w:marTop w:val="0"/>
      <w:marBottom w:val="0"/>
      <w:divBdr>
        <w:top w:val="none" w:sz="0" w:space="0" w:color="auto"/>
        <w:left w:val="none" w:sz="0" w:space="0" w:color="auto"/>
        <w:bottom w:val="none" w:sz="0" w:space="0" w:color="auto"/>
        <w:right w:val="none" w:sz="0" w:space="0" w:color="auto"/>
      </w:divBdr>
    </w:div>
    <w:div w:id="697436425">
      <w:bodyDiv w:val="1"/>
      <w:marLeft w:val="0"/>
      <w:marRight w:val="0"/>
      <w:marTop w:val="0"/>
      <w:marBottom w:val="0"/>
      <w:divBdr>
        <w:top w:val="none" w:sz="0" w:space="0" w:color="auto"/>
        <w:left w:val="none" w:sz="0" w:space="0" w:color="auto"/>
        <w:bottom w:val="none" w:sz="0" w:space="0" w:color="auto"/>
        <w:right w:val="none" w:sz="0" w:space="0" w:color="auto"/>
      </w:divBdr>
    </w:div>
    <w:div w:id="814220287">
      <w:bodyDiv w:val="1"/>
      <w:marLeft w:val="0"/>
      <w:marRight w:val="0"/>
      <w:marTop w:val="0"/>
      <w:marBottom w:val="0"/>
      <w:divBdr>
        <w:top w:val="none" w:sz="0" w:space="0" w:color="auto"/>
        <w:left w:val="none" w:sz="0" w:space="0" w:color="auto"/>
        <w:bottom w:val="none" w:sz="0" w:space="0" w:color="auto"/>
        <w:right w:val="none" w:sz="0" w:space="0" w:color="auto"/>
      </w:divBdr>
    </w:div>
    <w:div w:id="916476365">
      <w:bodyDiv w:val="1"/>
      <w:marLeft w:val="0"/>
      <w:marRight w:val="0"/>
      <w:marTop w:val="0"/>
      <w:marBottom w:val="0"/>
      <w:divBdr>
        <w:top w:val="none" w:sz="0" w:space="0" w:color="auto"/>
        <w:left w:val="none" w:sz="0" w:space="0" w:color="auto"/>
        <w:bottom w:val="none" w:sz="0" w:space="0" w:color="auto"/>
        <w:right w:val="none" w:sz="0" w:space="0" w:color="auto"/>
      </w:divBdr>
    </w:div>
    <w:div w:id="975336210">
      <w:bodyDiv w:val="1"/>
      <w:marLeft w:val="0"/>
      <w:marRight w:val="0"/>
      <w:marTop w:val="0"/>
      <w:marBottom w:val="0"/>
      <w:divBdr>
        <w:top w:val="none" w:sz="0" w:space="0" w:color="auto"/>
        <w:left w:val="none" w:sz="0" w:space="0" w:color="auto"/>
        <w:bottom w:val="none" w:sz="0" w:space="0" w:color="auto"/>
        <w:right w:val="none" w:sz="0" w:space="0" w:color="auto"/>
      </w:divBdr>
      <w:divsChild>
        <w:div w:id="186061019">
          <w:marLeft w:val="0"/>
          <w:marRight w:val="0"/>
          <w:marTop w:val="0"/>
          <w:marBottom w:val="0"/>
          <w:divBdr>
            <w:top w:val="none" w:sz="0" w:space="0" w:color="auto"/>
            <w:left w:val="none" w:sz="0" w:space="0" w:color="auto"/>
            <w:bottom w:val="none" w:sz="0" w:space="0" w:color="auto"/>
            <w:right w:val="none" w:sz="0" w:space="0" w:color="auto"/>
          </w:divBdr>
        </w:div>
      </w:divsChild>
    </w:div>
    <w:div w:id="1000431106">
      <w:bodyDiv w:val="1"/>
      <w:marLeft w:val="0"/>
      <w:marRight w:val="0"/>
      <w:marTop w:val="0"/>
      <w:marBottom w:val="0"/>
      <w:divBdr>
        <w:top w:val="none" w:sz="0" w:space="0" w:color="auto"/>
        <w:left w:val="none" w:sz="0" w:space="0" w:color="auto"/>
        <w:bottom w:val="none" w:sz="0" w:space="0" w:color="auto"/>
        <w:right w:val="none" w:sz="0" w:space="0" w:color="auto"/>
      </w:divBdr>
    </w:div>
    <w:div w:id="1113087646">
      <w:bodyDiv w:val="1"/>
      <w:marLeft w:val="0"/>
      <w:marRight w:val="0"/>
      <w:marTop w:val="0"/>
      <w:marBottom w:val="0"/>
      <w:divBdr>
        <w:top w:val="none" w:sz="0" w:space="0" w:color="auto"/>
        <w:left w:val="none" w:sz="0" w:space="0" w:color="auto"/>
        <w:bottom w:val="none" w:sz="0" w:space="0" w:color="auto"/>
        <w:right w:val="none" w:sz="0" w:space="0" w:color="auto"/>
      </w:divBdr>
    </w:div>
    <w:div w:id="1153913284">
      <w:bodyDiv w:val="1"/>
      <w:marLeft w:val="0"/>
      <w:marRight w:val="0"/>
      <w:marTop w:val="0"/>
      <w:marBottom w:val="0"/>
      <w:divBdr>
        <w:top w:val="none" w:sz="0" w:space="0" w:color="auto"/>
        <w:left w:val="none" w:sz="0" w:space="0" w:color="auto"/>
        <w:bottom w:val="none" w:sz="0" w:space="0" w:color="auto"/>
        <w:right w:val="none" w:sz="0" w:space="0" w:color="auto"/>
      </w:divBdr>
    </w:div>
    <w:div w:id="1156729088">
      <w:bodyDiv w:val="1"/>
      <w:marLeft w:val="0"/>
      <w:marRight w:val="0"/>
      <w:marTop w:val="0"/>
      <w:marBottom w:val="0"/>
      <w:divBdr>
        <w:top w:val="none" w:sz="0" w:space="0" w:color="auto"/>
        <w:left w:val="none" w:sz="0" w:space="0" w:color="auto"/>
        <w:bottom w:val="none" w:sz="0" w:space="0" w:color="auto"/>
        <w:right w:val="none" w:sz="0" w:space="0" w:color="auto"/>
      </w:divBdr>
    </w:div>
    <w:div w:id="1194349344">
      <w:bodyDiv w:val="1"/>
      <w:marLeft w:val="0"/>
      <w:marRight w:val="0"/>
      <w:marTop w:val="0"/>
      <w:marBottom w:val="0"/>
      <w:divBdr>
        <w:top w:val="none" w:sz="0" w:space="0" w:color="auto"/>
        <w:left w:val="none" w:sz="0" w:space="0" w:color="auto"/>
        <w:bottom w:val="none" w:sz="0" w:space="0" w:color="auto"/>
        <w:right w:val="none" w:sz="0" w:space="0" w:color="auto"/>
      </w:divBdr>
    </w:div>
    <w:div w:id="1279875942">
      <w:bodyDiv w:val="1"/>
      <w:marLeft w:val="0"/>
      <w:marRight w:val="0"/>
      <w:marTop w:val="0"/>
      <w:marBottom w:val="0"/>
      <w:divBdr>
        <w:top w:val="none" w:sz="0" w:space="0" w:color="auto"/>
        <w:left w:val="none" w:sz="0" w:space="0" w:color="auto"/>
        <w:bottom w:val="none" w:sz="0" w:space="0" w:color="auto"/>
        <w:right w:val="none" w:sz="0" w:space="0" w:color="auto"/>
      </w:divBdr>
    </w:div>
    <w:div w:id="1308703684">
      <w:bodyDiv w:val="1"/>
      <w:marLeft w:val="0"/>
      <w:marRight w:val="0"/>
      <w:marTop w:val="100"/>
      <w:marBottom w:val="100"/>
      <w:divBdr>
        <w:top w:val="none" w:sz="0" w:space="0" w:color="auto"/>
        <w:left w:val="none" w:sz="0" w:space="0" w:color="auto"/>
        <w:bottom w:val="none" w:sz="0" w:space="0" w:color="auto"/>
        <w:right w:val="none" w:sz="0" w:space="0" w:color="auto"/>
      </w:divBdr>
      <w:divsChild>
        <w:div w:id="637228357">
          <w:marLeft w:val="0"/>
          <w:marRight w:val="0"/>
          <w:marTop w:val="0"/>
          <w:marBottom w:val="0"/>
          <w:divBdr>
            <w:top w:val="none" w:sz="0" w:space="0" w:color="auto"/>
            <w:left w:val="none" w:sz="0" w:space="0" w:color="auto"/>
            <w:bottom w:val="none" w:sz="0" w:space="0" w:color="auto"/>
            <w:right w:val="none" w:sz="0" w:space="0" w:color="auto"/>
          </w:divBdr>
          <w:divsChild>
            <w:div w:id="1103916598">
              <w:marLeft w:val="0"/>
              <w:marRight w:val="0"/>
              <w:marTop w:val="0"/>
              <w:marBottom w:val="0"/>
              <w:divBdr>
                <w:top w:val="none" w:sz="0" w:space="0" w:color="auto"/>
                <w:left w:val="none" w:sz="0" w:space="0" w:color="auto"/>
                <w:bottom w:val="none" w:sz="0" w:space="0" w:color="auto"/>
                <w:right w:val="none" w:sz="0" w:space="0" w:color="auto"/>
              </w:divBdr>
              <w:divsChild>
                <w:div w:id="1600218551">
                  <w:marLeft w:val="0"/>
                  <w:marRight w:val="0"/>
                  <w:marTop w:val="0"/>
                  <w:marBottom w:val="0"/>
                  <w:divBdr>
                    <w:top w:val="none" w:sz="0" w:space="0" w:color="auto"/>
                    <w:left w:val="none" w:sz="0" w:space="0" w:color="auto"/>
                    <w:bottom w:val="none" w:sz="0" w:space="0" w:color="auto"/>
                    <w:right w:val="none" w:sz="0" w:space="0" w:color="auto"/>
                  </w:divBdr>
                  <w:divsChild>
                    <w:div w:id="2052991562">
                      <w:marLeft w:val="0"/>
                      <w:marRight w:val="0"/>
                      <w:marTop w:val="0"/>
                      <w:marBottom w:val="0"/>
                      <w:divBdr>
                        <w:top w:val="none" w:sz="0" w:space="0" w:color="auto"/>
                        <w:left w:val="none" w:sz="0" w:space="0" w:color="auto"/>
                        <w:bottom w:val="none" w:sz="0" w:space="0" w:color="auto"/>
                        <w:right w:val="none" w:sz="0" w:space="0" w:color="auto"/>
                      </w:divBdr>
                      <w:divsChild>
                        <w:div w:id="977031343">
                          <w:marLeft w:val="0"/>
                          <w:marRight w:val="0"/>
                          <w:marTop w:val="0"/>
                          <w:marBottom w:val="0"/>
                          <w:divBdr>
                            <w:top w:val="none" w:sz="0" w:space="0" w:color="auto"/>
                            <w:left w:val="none" w:sz="0" w:space="0" w:color="auto"/>
                            <w:bottom w:val="none" w:sz="0" w:space="0" w:color="auto"/>
                            <w:right w:val="none" w:sz="0" w:space="0" w:color="auto"/>
                          </w:divBdr>
                          <w:divsChild>
                            <w:div w:id="2061973846">
                              <w:marLeft w:val="0"/>
                              <w:marRight w:val="0"/>
                              <w:marTop w:val="0"/>
                              <w:marBottom w:val="0"/>
                              <w:divBdr>
                                <w:top w:val="none" w:sz="0" w:space="0" w:color="auto"/>
                                <w:left w:val="none" w:sz="0" w:space="0" w:color="auto"/>
                                <w:bottom w:val="none" w:sz="0" w:space="0" w:color="auto"/>
                                <w:right w:val="none" w:sz="0" w:space="0" w:color="auto"/>
                              </w:divBdr>
                              <w:divsChild>
                                <w:div w:id="474418737">
                                  <w:marLeft w:val="0"/>
                                  <w:marRight w:val="0"/>
                                  <w:marTop w:val="0"/>
                                  <w:marBottom w:val="0"/>
                                  <w:divBdr>
                                    <w:top w:val="none" w:sz="0" w:space="0" w:color="auto"/>
                                    <w:left w:val="none" w:sz="0" w:space="0" w:color="auto"/>
                                    <w:bottom w:val="none" w:sz="0" w:space="0" w:color="auto"/>
                                    <w:right w:val="none" w:sz="0" w:space="0" w:color="auto"/>
                                  </w:divBdr>
                                  <w:divsChild>
                                    <w:div w:id="647786501">
                                      <w:marLeft w:val="0"/>
                                      <w:marRight w:val="0"/>
                                      <w:marTop w:val="0"/>
                                      <w:marBottom w:val="0"/>
                                      <w:divBdr>
                                        <w:top w:val="none" w:sz="0" w:space="0" w:color="auto"/>
                                        <w:left w:val="none" w:sz="0" w:space="0" w:color="auto"/>
                                        <w:bottom w:val="none" w:sz="0" w:space="0" w:color="auto"/>
                                        <w:right w:val="none" w:sz="0" w:space="0" w:color="auto"/>
                                      </w:divBdr>
                                      <w:divsChild>
                                        <w:div w:id="615986064">
                                          <w:marLeft w:val="0"/>
                                          <w:marRight w:val="0"/>
                                          <w:marTop w:val="0"/>
                                          <w:marBottom w:val="0"/>
                                          <w:divBdr>
                                            <w:top w:val="none" w:sz="0" w:space="0" w:color="auto"/>
                                            <w:left w:val="none" w:sz="0" w:space="0" w:color="auto"/>
                                            <w:bottom w:val="none" w:sz="0" w:space="0" w:color="auto"/>
                                            <w:right w:val="none" w:sz="0" w:space="0" w:color="auto"/>
                                          </w:divBdr>
                                          <w:divsChild>
                                            <w:div w:id="1542549396">
                                              <w:marLeft w:val="0"/>
                                              <w:marRight w:val="0"/>
                                              <w:marTop w:val="0"/>
                                              <w:marBottom w:val="0"/>
                                              <w:divBdr>
                                                <w:top w:val="none" w:sz="0" w:space="0" w:color="auto"/>
                                                <w:left w:val="none" w:sz="0" w:space="0" w:color="auto"/>
                                                <w:bottom w:val="none" w:sz="0" w:space="0" w:color="auto"/>
                                                <w:right w:val="none" w:sz="0" w:space="0" w:color="auto"/>
                                              </w:divBdr>
                                              <w:divsChild>
                                                <w:div w:id="1636133741">
                                                  <w:marLeft w:val="0"/>
                                                  <w:marRight w:val="0"/>
                                                  <w:marTop w:val="0"/>
                                                  <w:marBottom w:val="0"/>
                                                  <w:divBdr>
                                                    <w:top w:val="none" w:sz="0" w:space="0" w:color="auto"/>
                                                    <w:left w:val="none" w:sz="0" w:space="0" w:color="auto"/>
                                                    <w:bottom w:val="none" w:sz="0" w:space="0" w:color="auto"/>
                                                    <w:right w:val="none" w:sz="0" w:space="0" w:color="auto"/>
                                                  </w:divBdr>
                                                  <w:divsChild>
                                                    <w:div w:id="223220730">
                                                      <w:marLeft w:val="0"/>
                                                      <w:marRight w:val="0"/>
                                                      <w:marTop w:val="0"/>
                                                      <w:marBottom w:val="0"/>
                                                      <w:divBdr>
                                                        <w:top w:val="none" w:sz="0" w:space="0" w:color="auto"/>
                                                        <w:left w:val="none" w:sz="0" w:space="0" w:color="auto"/>
                                                        <w:bottom w:val="none" w:sz="0" w:space="0" w:color="auto"/>
                                                        <w:right w:val="none" w:sz="0" w:space="0" w:color="auto"/>
                                                      </w:divBdr>
                                                      <w:divsChild>
                                                        <w:div w:id="23097669">
                                                          <w:marLeft w:val="0"/>
                                                          <w:marRight w:val="0"/>
                                                          <w:marTop w:val="0"/>
                                                          <w:marBottom w:val="0"/>
                                                          <w:divBdr>
                                                            <w:top w:val="none" w:sz="0" w:space="0" w:color="auto"/>
                                                            <w:left w:val="none" w:sz="0" w:space="0" w:color="auto"/>
                                                            <w:bottom w:val="none" w:sz="0" w:space="0" w:color="auto"/>
                                                            <w:right w:val="none" w:sz="0" w:space="0" w:color="auto"/>
                                                          </w:divBdr>
                                                          <w:divsChild>
                                                            <w:div w:id="1909340140">
                                                              <w:marLeft w:val="0"/>
                                                              <w:marRight w:val="0"/>
                                                              <w:marTop w:val="0"/>
                                                              <w:marBottom w:val="0"/>
                                                              <w:divBdr>
                                                                <w:top w:val="none" w:sz="0" w:space="0" w:color="auto"/>
                                                                <w:left w:val="none" w:sz="0" w:space="0" w:color="auto"/>
                                                                <w:bottom w:val="none" w:sz="0" w:space="0" w:color="auto"/>
                                                                <w:right w:val="none" w:sz="0" w:space="0" w:color="auto"/>
                                                              </w:divBdr>
                                                              <w:divsChild>
                                                                <w:div w:id="496656604">
                                                                  <w:marLeft w:val="0"/>
                                                                  <w:marRight w:val="0"/>
                                                                  <w:marTop w:val="0"/>
                                                                  <w:marBottom w:val="0"/>
                                                                  <w:divBdr>
                                                                    <w:top w:val="none" w:sz="0" w:space="0" w:color="auto"/>
                                                                    <w:left w:val="none" w:sz="0" w:space="0" w:color="auto"/>
                                                                    <w:bottom w:val="none" w:sz="0" w:space="0" w:color="auto"/>
                                                                    <w:right w:val="none" w:sz="0" w:space="0" w:color="auto"/>
                                                                  </w:divBdr>
                                                                  <w:divsChild>
                                                                    <w:div w:id="1650161800">
                                                                      <w:marLeft w:val="0"/>
                                                                      <w:marRight w:val="0"/>
                                                                      <w:marTop w:val="0"/>
                                                                      <w:marBottom w:val="0"/>
                                                                      <w:divBdr>
                                                                        <w:top w:val="none" w:sz="0" w:space="0" w:color="auto"/>
                                                                        <w:left w:val="none" w:sz="0" w:space="0" w:color="auto"/>
                                                                        <w:bottom w:val="none" w:sz="0" w:space="0" w:color="auto"/>
                                                                        <w:right w:val="none" w:sz="0" w:space="0" w:color="auto"/>
                                                                      </w:divBdr>
                                                                      <w:divsChild>
                                                                        <w:div w:id="1875389943">
                                                                          <w:marLeft w:val="0"/>
                                                                          <w:marRight w:val="0"/>
                                                                          <w:marTop w:val="0"/>
                                                                          <w:marBottom w:val="0"/>
                                                                          <w:divBdr>
                                                                            <w:top w:val="none" w:sz="0" w:space="0" w:color="auto"/>
                                                                            <w:left w:val="none" w:sz="0" w:space="0" w:color="auto"/>
                                                                            <w:bottom w:val="none" w:sz="0" w:space="0" w:color="auto"/>
                                                                            <w:right w:val="none" w:sz="0" w:space="0" w:color="auto"/>
                                                                          </w:divBdr>
                                                                          <w:divsChild>
                                                                            <w:div w:id="207665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594424">
      <w:bodyDiv w:val="1"/>
      <w:marLeft w:val="0"/>
      <w:marRight w:val="0"/>
      <w:marTop w:val="0"/>
      <w:marBottom w:val="0"/>
      <w:divBdr>
        <w:top w:val="none" w:sz="0" w:space="0" w:color="auto"/>
        <w:left w:val="none" w:sz="0" w:space="0" w:color="auto"/>
        <w:bottom w:val="none" w:sz="0" w:space="0" w:color="auto"/>
        <w:right w:val="none" w:sz="0" w:space="0" w:color="auto"/>
      </w:divBdr>
    </w:div>
    <w:div w:id="1796213378">
      <w:bodyDiv w:val="1"/>
      <w:marLeft w:val="0"/>
      <w:marRight w:val="0"/>
      <w:marTop w:val="0"/>
      <w:marBottom w:val="0"/>
      <w:divBdr>
        <w:top w:val="none" w:sz="0" w:space="0" w:color="auto"/>
        <w:left w:val="none" w:sz="0" w:space="0" w:color="auto"/>
        <w:bottom w:val="none" w:sz="0" w:space="0" w:color="auto"/>
        <w:right w:val="none" w:sz="0" w:space="0" w:color="auto"/>
      </w:divBdr>
    </w:div>
    <w:div w:id="1901011831">
      <w:bodyDiv w:val="1"/>
      <w:marLeft w:val="0"/>
      <w:marRight w:val="0"/>
      <w:marTop w:val="0"/>
      <w:marBottom w:val="0"/>
      <w:divBdr>
        <w:top w:val="none" w:sz="0" w:space="0" w:color="auto"/>
        <w:left w:val="none" w:sz="0" w:space="0" w:color="auto"/>
        <w:bottom w:val="none" w:sz="0" w:space="0" w:color="auto"/>
        <w:right w:val="none" w:sz="0" w:space="0" w:color="auto"/>
      </w:divBdr>
    </w:div>
    <w:div w:id="1918711186">
      <w:bodyDiv w:val="1"/>
      <w:marLeft w:val="0"/>
      <w:marRight w:val="0"/>
      <w:marTop w:val="0"/>
      <w:marBottom w:val="0"/>
      <w:divBdr>
        <w:top w:val="none" w:sz="0" w:space="0" w:color="auto"/>
        <w:left w:val="none" w:sz="0" w:space="0" w:color="auto"/>
        <w:bottom w:val="none" w:sz="0" w:space="0" w:color="auto"/>
        <w:right w:val="none" w:sz="0" w:space="0" w:color="auto"/>
      </w:divBdr>
    </w:div>
    <w:div w:id="2013995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2.bin"/><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customXml" Target="../customXml/item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文档" ma:contentTypeID="0x010100ED651F5F25A612458B15A5AFD544C699" ma:contentTypeVersion="1" ma:contentTypeDescription="新建文档。" ma:contentTypeScope="" ma:versionID="569f2dff64a4cbd5e82d7d95ae4e5f14">
  <xsd:schema xmlns:xsd="http://www.w3.org/2001/XMLSchema" xmlns:xs="http://www.w3.org/2001/XMLSchema" xmlns:p="http://schemas.microsoft.com/office/2006/metadata/properties" xmlns:ns1="http://schemas.microsoft.com/sharepoint/v3" targetNamespace="http://schemas.microsoft.com/office/2006/metadata/properties" ma:root="true" ma:fieldsID="5107b0345c29e57748057d300629ff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计划开始日期" ma:description="“计划开始日期”是由“发布”功能创建的网站栏。它用于指定第一次向网站访问者显示此页面的日期和时间。" ma:hidden="true" ma:internalName="PublishingStartDate">
      <xsd:simpleType>
        <xsd:restriction base="dms:Unknown"/>
      </xsd:simpleType>
    </xsd:element>
    <xsd:element name="PublishingExpirationDate" ma:index="9" nillable="true" ma:displayName="计划结束日期" ma:description="“计划结束日期”是由“发布”功能创建的网站栏。它用于指定不再向网站访问者显示此页面的日期和时间。"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E1BB070-0C08-4259-83F5-63C5FBB9D184}"/>
</file>

<file path=customXml/itemProps2.xml><?xml version="1.0" encoding="utf-8"?>
<ds:datastoreItem xmlns:ds="http://schemas.openxmlformats.org/officeDocument/2006/customXml" ds:itemID="{31DFD240-DFE7-4787-BB3D-4457890A34CE}"/>
</file>

<file path=customXml/itemProps3.xml><?xml version="1.0" encoding="utf-8"?>
<ds:datastoreItem xmlns:ds="http://schemas.openxmlformats.org/officeDocument/2006/customXml" ds:itemID="{CFF7C655-9F32-4783-AF18-F49A7143B43E}"/>
</file>

<file path=customXml/itemProps4.xml><?xml version="1.0" encoding="utf-8"?>
<ds:datastoreItem xmlns:ds="http://schemas.openxmlformats.org/officeDocument/2006/customXml" ds:itemID="{77144E1A-B030-410D-A0DF-671D1BDB0CD2}"/>
</file>

<file path=docProps/app.xml><?xml version="1.0" encoding="utf-8"?>
<Properties xmlns="http://schemas.openxmlformats.org/officeDocument/2006/extended-properties" xmlns:vt="http://schemas.openxmlformats.org/officeDocument/2006/docPropsVTypes">
  <Template>Normal</Template>
  <TotalTime>1</TotalTime>
  <Pages>54</Pages>
  <Words>5110</Words>
  <Characters>29128</Characters>
  <Application>Microsoft Office Word</Application>
  <DocSecurity>0</DocSecurity>
  <Lines>242</Lines>
  <Paragraphs>68</Paragraphs>
  <ScaleCrop>false</ScaleCrop>
  <Company>Lenovo</Company>
  <LinksUpToDate>false</LinksUpToDate>
  <CharactersWithSpaces>34170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单恒岳</dc:creator>
  <cp:keywords/>
  <cp:lastModifiedBy>徐霞</cp:lastModifiedBy>
  <cp:revision>2</cp:revision>
  <cp:lastPrinted>2017-06-29T06:56:00Z</cp:lastPrinted>
  <dcterms:created xsi:type="dcterms:W3CDTF">2018-06-25T07:32:00Z</dcterms:created>
  <dcterms:modified xsi:type="dcterms:W3CDTF">2018-06-25T07:32:00Z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0x010100ED651F5F25A612458B15A5AFD544C699</vt:lpwstr>
  </property>
</Properties>
</file>